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078D" w14:textId="162FBF5D" w:rsidR="00D40F72" w:rsidRDefault="00F67970" w:rsidP="00F67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0CB04FDD" w14:textId="4CD1F5F6" w:rsidR="00F67970" w:rsidRDefault="00F67970" w:rsidP="00F67970">
      <w:pPr>
        <w:jc w:val="center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ПРЕСС-РЕЛИЗ</w:t>
      </w:r>
    </w:p>
    <w:p w14:paraId="5A98B2DF" w14:textId="223D3AFF" w:rsidR="00F67970" w:rsidRPr="002167BC" w:rsidRDefault="002167BC" w:rsidP="002167BC">
      <w:pPr>
        <w:jc w:val="center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КТО ОТВЕЧАЕТ ЗА ЧИСТОТУ НА КОНТЕЙНЕРНОЙ ПЛОЩАДКЕ?</w:t>
      </w:r>
    </w:p>
    <w:p w14:paraId="0F6616BF" w14:textId="62F48B81" w:rsidR="00F67970" w:rsidRPr="00F67970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Жители Белгородской области сообщают в ЦЭБ через социальные сети и программу «Инцидент-Менеджмент» о загрязнениях на контейнерных площадках. Однако </w:t>
      </w:r>
      <w:proofErr w:type="spellStart"/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регоператор</w:t>
      </w:r>
      <w:proofErr w:type="spellEnd"/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не отвечает за чистоту на местах скопления твердых коммунальных отходов (ТКО). Кто же тогда?</w:t>
      </w:r>
    </w:p>
    <w:p w14:paraId="565D5AFB" w14:textId="77777777" w:rsidR="00F67970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 таких вопросах необходимо разграничивать обязанности регионального оператора и ответственного за контейнерную площадку. </w:t>
      </w:r>
      <w:proofErr w:type="spellStart"/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Регоператор</w:t>
      </w:r>
      <w:proofErr w:type="spellEnd"/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отвечает за вывоз отходов из контейнеров, а за контейнерную площадку отвечает муниципалитет или управляющая компания. Последние как раз и несут ответственность за чистоту на контейнерной площадке.</w:t>
      </w:r>
    </w:p>
    <w:p w14:paraId="1F74D36A" w14:textId="0E7DDB45" w:rsidR="00F67970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 соответствии со статьей 8 Федерального закона от 24.06.1998 № 89-ФЗ (ред. от 07.04.2020) «Об отходах производства и потребления», а так же в соответствии с пунктом 8 Постановления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создание и содержание контейнерных площадок (в том числе и своевременная уборка: подбор отходов, расположенных вне контейнеров, а также их размещение вне контейнеров)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–</w:t>
      </w: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зона ответственности собственника земельного участка, на котором расположена площадка. Чаще всего, организованные места накопления отходов обслуживают управляющие компании или органы местного самоуправления.</w:t>
      </w:r>
    </w:p>
    <w:p w14:paraId="389F33C0" w14:textId="77777777" w:rsidR="00F67970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Также не стоит забывать о самих себе. Достаточно самим потребителям не мусорить и не разносить грязь у контейнерной площадки, свои мешки выбрасывать точно в контейнер и перевязанными, чтобы отходы не разлетались и не растаскивались животными и птицами.</w:t>
      </w:r>
      <w:r w:rsidRPr="00F67970">
        <w:rPr>
          <w:rFonts w:ascii="Times New Roman" w:hAnsi="Times New Roman" w:cs="Times New Roman"/>
          <w:color w:val="3D3D3D"/>
          <w:sz w:val="20"/>
          <w:szCs w:val="20"/>
        </w:rPr>
        <w:br/>
      </w: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Обращаем внимание белгородцев:</w:t>
      </w:r>
    </w:p>
    <w:p w14:paraId="0AB0D477" w14:textId="77777777" w:rsidR="00F67970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-при обнаружении отходов, на контейнерной площадке (вне контейнеров) необходимо обратиться в Вашу управляющую компанию/орган местного самоуправления для наведения порядка на площадке;</w:t>
      </w:r>
    </w:p>
    <w:p w14:paraId="677B72D8" w14:textId="77777777" w:rsidR="002167BC" w:rsidRDefault="00F67970" w:rsidP="00F67970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-при обнаружении переполненных контейнеров, просьба обращаться напрямую в ООО «Центр Экологической Безопасности» Белгородской </w:t>
      </w: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области (телефон горячей линии: 8 800 200 75 19, адрес электронной почты: info@tko31.ru, сайт: tko31.ru или в личных сообщениях в ВКонтакте (</w:t>
      </w:r>
      <w:hyperlink r:id="rId4" w:history="1">
        <w:r w:rsidRPr="00F67970">
          <w:rPr>
            <w:rStyle w:val="a3"/>
            <w:rFonts w:ascii="Times New Roman" w:hAnsi="Times New Roman" w:cs="Times New Roman"/>
            <w:color w:val="526F47"/>
            <w:sz w:val="28"/>
            <w:szCs w:val="28"/>
          </w:rPr>
          <w:t>https://vk.com/ceb_31)</w:t>
        </w:r>
      </w:hyperlink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14:paraId="40CD2355" w14:textId="05F1A9CE" w:rsidR="00F67970" w:rsidRPr="00F67970" w:rsidRDefault="00F67970" w:rsidP="00F67970">
      <w:pPr>
        <w:jc w:val="both"/>
        <w:rPr>
          <w:rFonts w:ascii="Times New Roman" w:hAnsi="Times New Roman" w:cs="Times New Roman"/>
          <w:sz w:val="28"/>
          <w:szCs w:val="28"/>
        </w:rPr>
      </w:pP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 своем сообщении необходимо указывать дату, время, точный адрес и фотофиксацию, а по вопросам, связанным с оплатой за услугу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– </w:t>
      </w:r>
      <w:r w:rsidRPr="00F6797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 сообщениях указывать точный адрес и номер лицевого счета.</w:t>
      </w:r>
    </w:p>
    <w:sectPr w:rsidR="00F67970" w:rsidRPr="00F6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53"/>
    <w:rsid w:val="002167BC"/>
    <w:rsid w:val="003150D7"/>
    <w:rsid w:val="00C15E53"/>
    <w:rsid w:val="00D40F72"/>
    <w:rsid w:val="00F30A6B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2E4"/>
  <w15:chartTrackingRefBased/>
  <w15:docId w15:val="{6D35FAE2-E520-44A7-A4F4-E80EDB3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eb_3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2</cp:revision>
  <dcterms:created xsi:type="dcterms:W3CDTF">2022-12-14T11:47:00Z</dcterms:created>
  <dcterms:modified xsi:type="dcterms:W3CDTF">2022-12-14T12:15:00Z</dcterms:modified>
</cp:coreProperties>
</file>