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6E4" w:rsidRPr="00A316E4" w:rsidRDefault="00A316E4" w:rsidP="00A316E4">
      <w:pPr>
        <w:shd w:val="clear" w:color="auto" w:fill="FFFFFF"/>
        <w:spacing w:after="600" w:line="585" w:lineRule="atLeast"/>
        <w:jc w:val="center"/>
        <w:outlineLvl w:val="0"/>
        <w:rPr>
          <w:rFonts w:ascii="Arial" w:eastAsia="Times New Roman" w:hAnsi="Arial" w:cs="Arial"/>
          <w:b/>
          <w:bCs/>
          <w:color w:val="010B23"/>
          <w:kern w:val="36"/>
          <w:sz w:val="48"/>
          <w:szCs w:val="48"/>
          <w:lang w:eastAsia="ru-RU"/>
        </w:rPr>
      </w:pPr>
      <w:r w:rsidRPr="00A316E4">
        <w:rPr>
          <w:rFonts w:ascii="Arial" w:eastAsia="Times New Roman" w:hAnsi="Arial" w:cs="Arial"/>
          <w:b/>
          <w:bCs/>
          <w:color w:val="010B23"/>
          <w:kern w:val="36"/>
          <w:sz w:val="48"/>
          <w:szCs w:val="48"/>
          <w:lang w:eastAsia="ru-RU"/>
        </w:rPr>
        <w:t>Централизованное размещение сведений о доходах, расходах, об имуществе и обязательствах имущественного характера</w:t>
      </w:r>
    </w:p>
    <w:p w:rsidR="00A316E4" w:rsidRPr="00DC04EB" w:rsidRDefault="00A316E4" w:rsidP="00A316E4">
      <w:pPr>
        <w:shd w:val="clear" w:color="auto" w:fill="FFFFFF"/>
        <w:spacing w:after="330" w:line="360" w:lineRule="atLeast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B4256"/>
          <w:sz w:val="24"/>
          <w:szCs w:val="24"/>
          <w:lang w:eastAsia="ru-RU"/>
        </w:rPr>
        <w:t xml:space="preserve">         </w:t>
      </w:r>
      <w:proofErr w:type="gramStart"/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 соответствии с подпунктом «ж» пункта 1 Указа Президента Российской Федерации от 29 декабря 2022 года № 968 «Об особенностях исполнения обязанностей, соблюдения ограничений и запретов в области противодействия коррупции некоторыми категориями граждан в период проведения специальной военной операции» размещение в информационно-телекоммуникационной сети «Интернет» на официальных сайтах органов и организаций сведений о доходах, расходах, об имуществе и обязательствах имущественного характера за</w:t>
      </w:r>
      <w:proofErr w:type="gramEnd"/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2022 год, представляемых в соответствии с Федеральным </w:t>
      </w:r>
      <w:hyperlink r:id="rId6" w:history="1">
        <w:r w:rsidRPr="00DC04EB">
          <w:rPr>
            <w:rFonts w:ascii="Times New Roman" w:eastAsia="Times New Roman" w:hAnsi="Times New Roman" w:cs="Times New Roman"/>
            <w:color w:val="010B23"/>
            <w:sz w:val="28"/>
            <w:szCs w:val="28"/>
            <w:lang w:eastAsia="ru-RU"/>
          </w:rPr>
          <w:t>законом</w:t>
        </w:r>
      </w:hyperlink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от 25 декабря 2008 года № 273-ФЗ «О противодействии коррупции» и другими федеральными законами, и предоставление таких сведений общероссийским средствам массовой информации для опубликования не осуществляются.</w:t>
      </w:r>
    </w:p>
    <w:p w:rsidR="00DC1ED7" w:rsidRPr="00DC04EB" w:rsidRDefault="00A316E4" w:rsidP="00DC04EB">
      <w:pPr>
        <w:shd w:val="clear" w:color="auto" w:fill="FFFFFF"/>
        <w:spacing w:after="330" w:line="360" w:lineRule="atLeast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Указ Президента Российской Федерации от 29 декабря 2022 № 968 </w:t>
      </w:r>
      <w:r w:rsidR="00105E2E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                  </w:t>
      </w: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«Об особенностях исполнения обязанностей, соблюдения ограничений и запретов в области противодействия коррупции некоторыми категори</w:t>
      </w:r>
      <w:r w:rsidR="00105E2E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ями граждан в период проведения </w:t>
      </w:r>
      <w:r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специ</w:t>
      </w:r>
      <w:r w:rsidR="00DC04EB" w:rsidRPr="00DC04EB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альной военной операции» </w:t>
      </w:r>
      <w:r w:rsidR="00DC04EB" w:rsidRPr="00DC04EB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 xml:space="preserve">https://novyjoskol-r31.gosweb.gosuslugi.ru/deyatelnost/napravleniya </w:t>
        </w:r>
        <w:proofErr w:type="spellStart"/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>deyatelnosti</w:t>
        </w:r>
        <w:proofErr w:type="spellEnd"/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>protivodeystvie-korruptsii</w:t>
        </w:r>
        <w:proofErr w:type="spellEnd"/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>/dokumenty</w:t>
        </w:r>
        <w:bookmarkStart w:id="0" w:name="_GoBack"/>
        <w:bookmarkEnd w:id="0"/>
        <w:r w:rsidR="00DC04EB" w:rsidRPr="00EF6E0C">
          <w:rPr>
            <w:rStyle w:val="a4"/>
            <w:rFonts w:ascii="Times New Roman" w:hAnsi="Times New Roman" w:cs="Times New Roman"/>
            <w:sz w:val="28"/>
            <w:szCs w:val="28"/>
          </w:rPr>
          <w:t>-6_6856.html</w:t>
        </w:r>
      </w:hyperlink>
      <w:r w:rsidR="00DC04EB" w:rsidRPr="00DC04EB">
        <w:rPr>
          <w:rFonts w:ascii="Times New Roman" w:hAnsi="Times New Roman" w:cs="Times New Roman"/>
          <w:sz w:val="28"/>
          <w:szCs w:val="28"/>
        </w:rPr>
        <w:t>).</w:t>
      </w:r>
    </w:p>
    <w:sectPr w:rsidR="00DC1ED7" w:rsidRPr="00DC04EB" w:rsidSect="00DC04E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6E1"/>
    <w:rsid w:val="00105E2E"/>
    <w:rsid w:val="001836E1"/>
    <w:rsid w:val="00A316E4"/>
    <w:rsid w:val="00DC04EB"/>
    <w:rsid w:val="00DC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04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16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16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16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16E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16E4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DC04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1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8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9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1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novyjoskol-r31.gosweb.gosuslugi.ru/deyatelnost/napravleniya%20deyatelnosti/protivodeystvie-korruptsii/dokumenty-6_6856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9AFE6F9429401B244192EE7BEA0A9A23E18D84D827093EA716F09F148598D3E2C2FDA43F7E10340B09045FC6ABFnD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646B8-2843-41C0-819E-FFFC854CE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Полянская</dc:creator>
  <cp:keywords/>
  <dc:description/>
  <cp:lastModifiedBy>Светлана Полянская</cp:lastModifiedBy>
  <cp:revision>3</cp:revision>
  <cp:lastPrinted>2023-05-18T08:42:00Z</cp:lastPrinted>
  <dcterms:created xsi:type="dcterms:W3CDTF">2023-05-16T13:12:00Z</dcterms:created>
  <dcterms:modified xsi:type="dcterms:W3CDTF">2023-05-18T08:42:00Z</dcterms:modified>
</cp:coreProperties>
</file>