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CD" w:rsidRPr="008F3B8A" w:rsidRDefault="008669CD" w:rsidP="003202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</w:t>
      </w:r>
    </w:p>
    <w:p w:rsidR="008669CD" w:rsidRPr="008F3B8A" w:rsidRDefault="008669CD" w:rsidP="003202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проведении в 202</w:t>
      </w:r>
      <w:r w:rsidR="00612B1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году</w:t>
      </w:r>
      <w:r w:rsidR="006E6956"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конкурс</w:t>
      </w: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</w:p>
    <w:p w:rsidR="00FB5A3B" w:rsidRPr="008F3B8A" w:rsidRDefault="003202C6" w:rsidP="003202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предоставление субсидий из бюджета </w:t>
      </w:r>
      <w:r w:rsidR="00B550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Новооскольского муниципального</w:t>
      </w:r>
      <w:r w:rsidR="00920B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округа</w:t>
      </w: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НКО, осуществляющим информирование населения о приоритетных направлениях </w:t>
      </w:r>
      <w:r w:rsidR="00920B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муниципальной</w:t>
      </w:r>
      <w:r w:rsidRPr="008F3B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политики </w:t>
      </w:r>
    </w:p>
    <w:p w:rsidR="00DA1756" w:rsidRPr="008F3B8A" w:rsidRDefault="00DA1756" w:rsidP="001B5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F" w:rsidRPr="008F3B8A" w:rsidRDefault="006601FF" w:rsidP="001B5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3B" w:rsidRPr="008F3B8A" w:rsidRDefault="003202C6" w:rsidP="00AD1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к</w:t>
      </w:r>
      <w:r w:rsidR="00FB5A3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субсидий</w:t>
      </w:r>
      <w:r w:rsidR="009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</w:t>
      </w:r>
      <w:r w:rsidR="00543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 Новооскольского муниципального</w:t>
      </w:r>
      <w:r w:rsidR="009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A0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 организациям (далее – НКО)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информирование населения о</w:t>
      </w:r>
      <w:r w:rsidR="009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приоритетных направлениях </w:t>
      </w:r>
      <w:r w:rsidR="009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(далее – Конкурс)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C431A0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A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A0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A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</w:t>
        </w:r>
        <w:r w:rsidR="00C431A0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администрации Новооскольского городского округа 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A175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93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ию</w:t>
        </w:r>
        <w:r w:rsidR="00684AC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20</w:t>
        </w:r>
        <w:r w:rsidR="00684AC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</w:t>
        </w:r>
        <w:r w:rsidR="004C0C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</w:t>
        </w:r>
        <w:bookmarkStart w:id="0" w:name="_GoBack"/>
        <w:bookmarkEnd w:id="0"/>
        <w:r w:rsidR="00DA175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A175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утверждении Правил предоставления субсидий из бюджета 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Новооскольского городского округа</w:t>
        </w:r>
        <w:r w:rsidR="00DA175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некоммерческим организациям на информирование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B5918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населения о приоритетных направлениях </w:t>
        </w:r>
        <w:r w:rsidR="00F659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муниципальной </w:t>
        </w:r>
        <w:r w:rsidR="001B5918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политики</w:t>
        </w:r>
        <w:proofErr w:type="gramEnd"/>
        <w:r w:rsidR="00684AC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печатных и</w:t>
        </w:r>
        <w:r w:rsidR="00B1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84AC6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электронных средствах массовой информации</w:t>
        </w:r>
        <w:r w:rsidR="00FB5A3B" w:rsidRPr="008F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</w:t>
        </w:r>
      </w:hyperlink>
    </w:p>
    <w:p w:rsidR="000F279C" w:rsidRPr="007A4BE7" w:rsidRDefault="000F279C" w:rsidP="000F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DA1A8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Конкурса является </w:t>
      </w:r>
      <w:r w:rsidR="00F6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543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 Новооскольского муниципального</w:t>
      </w:r>
      <w:r w:rsidR="00F6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C86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9E8" w:rsidRPr="008F3B8A" w:rsidRDefault="000F79E8" w:rsidP="001B5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Конкурса, которым должен соответствовать участник Конкурса на 1 </w:t>
      </w:r>
      <w:r w:rsidR="00F6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43D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у получателя субсидии концепции развития НКО на предстоящий финансовый год.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у получателя субсидий задолженности по уплате налогов, сборов, страховых взносов, пеней, штрафов, процентов, подлежащих уплате в соответствии с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 о налогах и сборах, а также просроченной задолженности по возврату средств в </w:t>
      </w:r>
      <w:r w:rsidR="00FD5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и иной просроченной задолженности перед </w:t>
      </w:r>
      <w:r w:rsidR="00FD5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 должен находиться в процессе реорганизации (за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реорганизации в форме присоединения к юридическому лицу, являющемуся участником Конкурса, другого юридического лица), ликвидации, в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него не введена процедура банкротства, деятельность участника Конкурса не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 в порядке, предусмотренном законодательством Российской Федерации.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реестре дисквалифицированных лиц отсутствуют сведения о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30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исквалифицированных руководителях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не должны являться иностранными юридическими лицами, в том числе юридическими лицами,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участия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Конкурса не должен получать в текущем финансовом году средства из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DB5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Новооскольского муниципального</w:t>
      </w:r>
      <w:r w:rsidR="0097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правовыми актами на цели, установленные Правилами.</w:t>
      </w:r>
    </w:p>
    <w:p w:rsidR="001E0A28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быть НКО, зарегистрированные и осуществляющие виды деятельности на территории </w:t>
      </w:r>
      <w:r w:rsidR="00CB0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Новооскольского муниципального</w:t>
      </w:r>
      <w:r w:rsidR="0097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запрещенные законодательством Российской Федерации и соответствующие целям деятельности НКО, которые предусмотрены ее учредительными документами.</w:t>
      </w:r>
    </w:p>
    <w:p w:rsidR="004C0CA2" w:rsidRPr="008F3B8A" w:rsidRDefault="004C0CA2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4C0C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F79E8" w:rsidRPr="008F3B8A" w:rsidRDefault="000F79E8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участниками Конкурса для подтверждения их соответствия указанным требованиям: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содержащую информацию об НКО.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НКО на предстоящий финансовый год (далее – Концепция);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финансово-хозяйственной деятельности НКО на предстоящий финансовый год (далее – план ФХД).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Таблица целевых показателей НКО на предстоящий финансовый год (далее – целевые показатели).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B836DB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налогового органа, подтверждающая отсутствие у получателя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заверенная в установленном порядке 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 представляется не позднее 10 (десяти) календарных дней </w:t>
      </w:r>
      <w:proofErr w:type="gramStart"/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выдачи</w:t>
      </w:r>
      <w:proofErr w:type="gramEnd"/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подписанная руководителем и главным бухгалтером НКО, скрепленная печатью, о том, что у НКО отсутствуют просроченная задолженность по возврату в</w:t>
      </w:r>
      <w:r w:rsidR="00F42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3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субсидий, бюджетных инвестиций, предоставленных в соответствии с</w:t>
      </w:r>
      <w:r w:rsidR="00F42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правовыми актами, иная просроченная задолженность перед </w:t>
      </w:r>
      <w:r w:rsidR="000B3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и отсутствует задолженность по выплате заработной платы перед работниками НКО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38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  <w:proofErr w:type="gramEnd"/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лиц, выданную не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чем за 30 (тридцать) календарных дней до дня представления в </w:t>
      </w:r>
      <w:r w:rsidR="004C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371354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79E8" w:rsidRPr="00165095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1354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подписанная руководителем НКО, подтверждающая, что НКО не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процессе ликвидации или банкротства </w:t>
      </w:r>
      <w:r w:rsidR="000F79E8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Едином федеральном реестре сведений о банкротстве и ликвидации</w:t>
      </w:r>
      <w:r w:rsidR="003737B5"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7B5" w:rsidRPr="003737B5" w:rsidRDefault="003737B5" w:rsidP="0037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Справка, подписанная руководителем и главным бухгалтером НКО, скрепленная печатью, о том, что в реестре дисквалифицированных лиц отсутствуют сведения о</w:t>
      </w:r>
      <w:r w:rsidR="00B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дисквалифицированных руководите</w:t>
      </w:r>
      <w:r w:rsidR="00D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</w:t>
      </w:r>
      <w:r w:rsidRPr="0016509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членах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НКО.</w:t>
      </w:r>
    </w:p>
    <w:p w:rsidR="003737B5" w:rsidRPr="003737B5" w:rsidRDefault="003737B5" w:rsidP="0037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правка, </w:t>
      </w:r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 руководителем и главным бухгалтером получателя субсидий, скрепленная печатью, о том, что получатель субсидии не является иностранным юридическим лицом, в том числе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 юридическим лицом</w:t>
      </w:r>
      <w:proofErr w:type="gram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уставном (складочном) </w:t>
      </w:r>
      <w:proofErr w:type="gram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капитале</w:t>
      </w:r>
      <w:proofErr w:type="gram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доля прямого или косвенного (через третьих лиц) участия </w:t>
      </w:r>
      <w:proofErr w:type="spellStart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="007A4BE7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</w:t>
      </w:r>
      <w:r w:rsid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купности превышает 25 процентов.</w:t>
      </w:r>
    </w:p>
    <w:p w:rsidR="003737B5" w:rsidRPr="003737B5" w:rsidRDefault="003737B5" w:rsidP="0037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правка, подписанная руководителем и главным бухгалтером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скрепленная печатью,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получает в текущем финансовом году средства 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B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Новооскольского муниципального</w:t>
      </w:r>
      <w:r w:rsidR="00DE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правовыми актами на цели, установленные 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6A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доставления субсидии, утвержденными постановлением </w:t>
      </w:r>
      <w:r w:rsidR="00DE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Новооскольского городского округа  от 13</w:t>
      </w:r>
      <w:r w:rsidR="006A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A5E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3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E3887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  <w:r w:rsidRP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9E8" w:rsidRPr="008F3B8A" w:rsidRDefault="007D7BF9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37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71354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публикацию (размещение) в сети Интернет информации об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участнике Конкурса, о подаваемой участником Конкурса заявке, иной информации об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участнике Конкурса, связанной с Конкурсом</w:t>
      </w:r>
      <w:r w:rsidR="005D6F46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="000F79E8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8CD" w:rsidRPr="008F3B8A" w:rsidRDefault="006848CD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8CD" w:rsidRPr="008F3B8A" w:rsidRDefault="007D7BF9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заявок участниками Конкурса и требований, предъявляемых к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и содержанию заявок, подаваемых участниками Конкурса:</w:t>
      </w:r>
    </w:p>
    <w:p w:rsidR="006848CD" w:rsidRPr="008F3B8A" w:rsidRDefault="007D7BF9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1E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составляются на русском языке, представляются </w:t>
      </w:r>
      <w:r w:rsidR="00AD1E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 по 1</w:t>
      </w:r>
      <w:r w:rsid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1E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D1E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469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E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 8</w:t>
      </w:r>
      <w:r w:rsidR="000F279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279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и (или) электронном носителях (адрес: 30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9640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Оскол, ул.1 Мая, д. 2</w:t>
      </w:r>
      <w:r w:rsidR="00CB6C9A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C4641" w:rsidRPr="00FC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8CD" w:rsidRPr="008F3B8A" w:rsidRDefault="007D7BF9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Конкурса может подать не более 1 </w:t>
      </w:r>
      <w:proofErr w:type="gramStart"/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proofErr w:type="gramEnd"/>
      <w:r w:rsidR="00F4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прилагаемой форме</w:t>
      </w:r>
      <w:r w:rsidR="005D6F46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E6B" w:rsidRPr="008F3B8A" w:rsidRDefault="00771E6B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поступившие на участие в </w:t>
      </w:r>
      <w:r w:rsidR="00B03FA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после окончания установленного срока к участию в </w:t>
      </w:r>
      <w:r w:rsidR="003202C6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 не принимаются.</w:t>
      </w:r>
    </w:p>
    <w:p w:rsidR="006848CD" w:rsidRPr="008F3B8A" w:rsidRDefault="006848CD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8CD" w:rsidRPr="008F3B8A" w:rsidRDefault="00771E6B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6B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НКО в допуске к участию в Конкурсе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рассмотрения и оценки заявки:</w:t>
      </w:r>
    </w:p>
    <w:p w:rsidR="006848CD" w:rsidRPr="008F3B8A" w:rsidRDefault="00771E6B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712C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48CD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бюджетных ассигнований на текущий финансовый</w:t>
      </w:r>
      <w:r w:rsidR="003B4991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предусмотренных законом о</w:t>
      </w:r>
      <w:r w:rsidR="006848CD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91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6848CD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на цели</w:t>
      </w:r>
      <w:r w:rsidR="000B4F4A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предоставляется субсидия</w:t>
      </w:r>
      <w:r w:rsidR="006848CD" w:rsidRPr="00182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8CD" w:rsidRPr="008F3B8A" w:rsidRDefault="00771E6B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недостоверности представленной претендентом на участие в Конкурсе информации.</w:t>
      </w:r>
    </w:p>
    <w:p w:rsidR="006848CD" w:rsidRPr="008F3B8A" w:rsidRDefault="00771E6B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наличии </w:t>
      </w:r>
      <w:proofErr w:type="gramStart"/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отклонения заявки участника Конкурса</w:t>
      </w:r>
      <w:proofErr w:type="gramEnd"/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48CD" w:rsidRPr="008F3B8A" w:rsidRDefault="000B4F4A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участника Конкурса требованиям, установленным в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вышестоящих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участия;</w:t>
      </w:r>
    </w:p>
    <w:p w:rsidR="006848CD" w:rsidRPr="008F3B8A" w:rsidRDefault="000B4F4A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представленных участником Конкурса заявки и документов требованиям к заявке участника Конкурса, установленным в объявлении о проведении Конкурса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48CD" w:rsidRPr="008F3B8A" w:rsidRDefault="000B4F4A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едостоверность представленной участником Конкурса информации</w:t>
      </w:r>
      <w:r w:rsidR="006A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информации о месте 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</w:t>
      </w:r>
      <w:r w:rsidR="006A1AA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адресе юридического лица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9E8" w:rsidRPr="008F3B8A" w:rsidRDefault="000B4F4A" w:rsidP="00684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48CD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одача участником Конкурса заявки после даты и времени, определенных для подачи заявок.</w:t>
      </w:r>
    </w:p>
    <w:p w:rsidR="000B4F4A" w:rsidRPr="008F3B8A" w:rsidRDefault="00771E6B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B4F4A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Поданные заявки для участия в </w:t>
      </w:r>
      <w:r w:rsidR="00B03FA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4F4A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не возвращаются. Внесение изменений в заявки участников Конкурса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адрес, указанный в пункте 3.1. </w:t>
      </w:r>
    </w:p>
    <w:p w:rsidR="000B4F4A" w:rsidRPr="008F3B8A" w:rsidRDefault="000B4F4A" w:rsidP="000F7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6B" w:rsidRPr="008F3B8A" w:rsidRDefault="00771E6B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рассмотрения и оценки заявок участников Конкурса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12C" w:rsidRPr="008F3B8A" w:rsidRDefault="00E5712C" w:rsidP="00E5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год в срок не позднее 1 декабря текущего года, в два этапа:</w:t>
      </w:r>
    </w:p>
    <w:p w:rsidR="00E5712C" w:rsidRPr="008F3B8A" w:rsidRDefault="00E5712C" w:rsidP="00E5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предварительное ознакомление с поданными заявками (документами) от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соискателей;</w:t>
      </w:r>
    </w:p>
    <w:p w:rsidR="00E5712C" w:rsidRPr="008F3B8A" w:rsidRDefault="00E5712C" w:rsidP="00E5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рассмотрение и оценка заявок, подведение окончательных итогов конкурса и определение получателей субсидии на предстоящий финансовый год.</w:t>
      </w:r>
    </w:p>
    <w:p w:rsidR="00771E6B" w:rsidRPr="008F3B8A" w:rsidRDefault="00771E6B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и оценку заявок участников Конкурса осуществляет экспертная группа 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достижения </w:t>
      </w:r>
      <w:r w:rsidR="00E458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показателей результативности НКО, осуществляющих информирование населения о приоритетных направлениях </w:t>
      </w:r>
      <w:r w:rsidR="003B49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(далее – экспертная группа). 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результатам рассмотрения и оценки заявок экспертная группа составляет протокол с перечнем НКО, допущенных к участию в Конкурсе, и перечнем НКО, чьи заявки отклонены.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Основания для отклонения заявки участника Конкурса на стадии рассмотрения и оценки заявки: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Несоответствие участника Конкурса требованиям, установленным в пунктах 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Несоответствие представленных участником Конкурса заявки и документов требованиям к заявке участника Конкурса, установленным в объявлении о проведении Конкурса.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участником Конкурса информации, в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информации о местонахождении и адресе юридического лица.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Подача участником Конкурса заявки после даты и времени, определенных для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заявок.</w:t>
      </w:r>
    </w:p>
    <w:p w:rsidR="00771E6B" w:rsidRPr="008F3B8A" w:rsidRDefault="005D6F46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По окончании рассмотрения документов </w:t>
      </w:r>
      <w:r w:rsidR="007C16DC" w:rsidRP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E6B" w:rsidRPr="008F3B8A" w:rsidRDefault="00771E6B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соответствии документов требованиям, установленным</w:t>
      </w:r>
      <w:r w:rsidR="0020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2, принимает решение о допуске НКО к участию в Конкурсе и в течение 10 (десяти) календарных дней со дня окончания срока рассмотрения документов уведомляет НКО о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решении;</w:t>
      </w:r>
    </w:p>
    <w:p w:rsidR="00771E6B" w:rsidRPr="008F3B8A" w:rsidRDefault="00771E6B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наличии оснований, указанных в подпункте 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отсутствии бюджетных ассигнований на текущий финансовый</w:t>
      </w:r>
      <w:r w:rsid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предусмотренных законом о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на цели</w:t>
      </w:r>
      <w:r w:rsidR="00E5712C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субсидии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недостоверности представленной претендентом на участие в Конкурсе информации </w:t>
      </w:r>
      <w:r w:rsid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НКО в допуске к участию в Конкурсе.</w:t>
      </w:r>
    </w:p>
    <w:p w:rsidR="00771E6B" w:rsidRPr="008F3B8A" w:rsidRDefault="00E5712C" w:rsidP="00771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 итогам рассмотрения документов </w:t>
      </w:r>
      <w:r w:rsid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71E6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(десяти) календарных дней со дня окончания срока рассмотрения документов проводит II этап Конкурса.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7F8C" w:rsidRP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7F8C" w:rsidRP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кспертная группа рассматривает документы, представленные НКО, прошедшими предварительный отбор и допущенными к участию в</w:t>
      </w:r>
      <w:r w:rsidR="00607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 проводит их оценку по следующим критериям: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соответствие Концепции приоритетным направлениям </w:t>
      </w:r>
      <w:r w:rsidR="00E30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общей суммы затрат, указанных в плане ФХД, размеру предоставляемой субсидии;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соответствие целевых показателей приоритетным направлениям 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НКО по каждому критерию используется оценочная ведомость Конкурса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 Оценивание осуществляется</w:t>
      </w:r>
      <w:r w:rsidR="00E4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5994">
        <w:rPr>
          <w:rFonts w:ascii="Times New Roman" w:eastAsia="Times New Roman" w:hAnsi="Times New Roman" w:cs="Times New Roman"/>
          <w:sz w:val="24"/>
          <w:szCs w:val="24"/>
          <w:lang w:eastAsia="ru-RU"/>
        </w:rPr>
        <w:t>5-ба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системе.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отклонения заявки участника Конкурса: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C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участника Конкурса требованиям, установленным в пункте 1;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несоответствие представленных участником Конкурса заявки и документов требованиям к заявке участников Конкурса, установленным в объявлении о проведении Конкурса;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недостоверность представленной участником Конкурса информации, в том числе информации о местонахождении и адресе юридического лица;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подача участником Конкурса заявки после даты и (или) времени, определенных для подачи заявок;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основания для отклонения заявки участника Конкурса.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итогам рассмотрения представленных документов и с учетом итоговой оценки экспертная группа принимает одно из следующих решений: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определении НКО победителем в Конкурсе и в течение 10 (десяти) календарных дней со дня заседания экспертная группа уведомляет НКО о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решении;</w:t>
      </w:r>
    </w:p>
    <w:p w:rsidR="00BB76F3" w:rsidRPr="008F3B8A" w:rsidRDefault="00BB76F3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предоставлении субсидии НКО и в течение 10 (десяти) календарных дней со дня заседания экспертная группа уведомляет НКО о принятом решении.</w:t>
      </w:r>
    </w:p>
    <w:p w:rsidR="00CB31CE" w:rsidRDefault="00CB31CE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экспертной группы оформляется протоколом заседания экспертной группы не позднее 10 (десяти) календарных дней со дня рассмотрения документов</w:t>
      </w:r>
      <w:r w:rsidR="00341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14A" w:rsidRPr="008F3B8A" w:rsidRDefault="0081514A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4A" w:rsidRPr="0081514A" w:rsidRDefault="0081514A" w:rsidP="00815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информации о результатах рассмотрения заявок (итогов Конкурса)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4B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</w:t>
      </w:r>
      <w:r w:rsidR="00000109"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786677"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novy</w:t>
      </w:r>
      <w:r w:rsid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oskol</w:t>
      </w:r>
      <w:proofErr w:type="spellEnd"/>
      <w:r w:rsidR="00786677"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786677"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proofErr w:type="spellStart"/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gosweb</w:t>
      </w:r>
      <w:proofErr w:type="spellEnd"/>
      <w:r w:rsidR="00786677"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86677" w:rsidRPr="00000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0010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14A" w:rsidRDefault="0081514A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C9A" w:rsidRPr="008F3B8A" w:rsidRDefault="0081514A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заседания экспертной группы 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</w:t>
      </w:r>
      <w:r w:rsidR="00542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(двадцати) календарных дней со дня оформления протокола издает </w:t>
      </w:r>
      <w:r w:rsidR="00334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акт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Конкурса</w:t>
      </w:r>
      <w:r w:rsidR="00E45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E45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(двадцати) календарных дней после 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с НКО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E6B" w:rsidRPr="008F3B8A" w:rsidRDefault="00771E6B" w:rsidP="00BB7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CE" w:rsidRPr="008F3B8A" w:rsidRDefault="0081514A" w:rsidP="00CB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B31CE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признания победителей Конкурса </w:t>
      </w:r>
      <w:proofErr w:type="gramStart"/>
      <w:r w:rsidR="00CB31CE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 w:rsidR="00CB31CE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CE" w:rsidRPr="007A4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Соглашения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1CE" w:rsidRPr="008F3B8A" w:rsidRDefault="0081514A" w:rsidP="00CB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в соответствии с пунктом 2, или непредставление (представление не в полном объеме) указанных документов.</w:t>
      </w:r>
    </w:p>
    <w:p w:rsidR="00CB31CE" w:rsidRPr="008F3B8A" w:rsidRDefault="0081514A" w:rsidP="00CB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31CE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CB6C9A" w:rsidRPr="008F3B8A" w:rsidRDefault="00CB6C9A" w:rsidP="00CB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6B" w:rsidRPr="008F3B8A" w:rsidRDefault="00771E6B" w:rsidP="001B5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о </w:t>
      </w:r>
      <w:r w:rsidR="00B03FAB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 положений объявления о</w:t>
      </w:r>
      <w:r w:rsidR="00815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Конкурса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подачи конкурсантами заявок 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6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4EF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8B6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B6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4E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C7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6F3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="003247E6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247E6"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2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Оскол, ул.1 Мая, д. 2</w:t>
      </w:r>
      <w:r w:rsidRPr="008F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A28" w:rsidRPr="008F3B8A" w:rsidRDefault="001E0A28" w:rsidP="001B5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F" w:rsidRPr="008F3B8A" w:rsidRDefault="006601FF" w:rsidP="007D7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4"/>
        <w:gridCol w:w="396"/>
        <w:gridCol w:w="6945"/>
      </w:tblGrid>
      <w:tr w:rsidR="00B03FAB" w:rsidRPr="008F3B8A" w:rsidTr="00165095">
        <w:tc>
          <w:tcPr>
            <w:tcW w:w="158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26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</w:tcPr>
          <w:p w:rsidR="00334EF0" w:rsidRPr="008F3B8A" w:rsidRDefault="00334EF0" w:rsidP="0033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для участия в Конкурсе (форма).</w:t>
            </w:r>
          </w:p>
          <w:p w:rsidR="008F3B8A" w:rsidRPr="008F3B8A" w:rsidRDefault="008F3B8A" w:rsidP="0033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AB" w:rsidRPr="008F3B8A" w:rsidTr="00165095">
        <w:tc>
          <w:tcPr>
            <w:tcW w:w="158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</w:tcPr>
          <w:p w:rsidR="00B03FAB" w:rsidRPr="008F3B8A" w:rsidRDefault="00334EF0" w:rsidP="00334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публикацию (размещение) в сети Интернет информации об участнике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 (форма).</w:t>
            </w:r>
          </w:p>
        </w:tc>
      </w:tr>
      <w:tr w:rsidR="00B03FAB" w:rsidRPr="008F3B8A" w:rsidTr="00165095">
        <w:tc>
          <w:tcPr>
            <w:tcW w:w="158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</w:tcPr>
          <w:p w:rsidR="00B03FAB" w:rsidRPr="008F3B8A" w:rsidRDefault="00B03FAB" w:rsidP="00B03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03FAB" w:rsidRPr="008F3B8A" w:rsidRDefault="00B03FAB" w:rsidP="007A4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1E9" w:rsidRPr="008F3B8A" w:rsidRDefault="007D71E9" w:rsidP="000B0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1E9" w:rsidRPr="008F3B8A" w:rsidSect="008B677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9F" w:rsidRDefault="00A4699F" w:rsidP="008B6777">
      <w:pPr>
        <w:spacing w:after="0" w:line="240" w:lineRule="auto"/>
      </w:pPr>
      <w:r>
        <w:separator/>
      </w:r>
    </w:p>
  </w:endnote>
  <w:endnote w:type="continuationSeparator" w:id="0">
    <w:p w:rsidR="00A4699F" w:rsidRDefault="00A4699F" w:rsidP="008B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9F" w:rsidRDefault="00A4699F" w:rsidP="008B6777">
      <w:pPr>
        <w:spacing w:after="0" w:line="240" w:lineRule="auto"/>
      </w:pPr>
      <w:r>
        <w:separator/>
      </w:r>
    </w:p>
  </w:footnote>
  <w:footnote w:type="continuationSeparator" w:id="0">
    <w:p w:rsidR="00A4699F" w:rsidRDefault="00A4699F" w:rsidP="008B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7997"/>
      <w:docPartObj>
        <w:docPartGallery w:val="Page Numbers (Top of Page)"/>
        <w:docPartUnique/>
      </w:docPartObj>
    </w:sdtPr>
    <w:sdtContent>
      <w:p w:rsidR="00A4699F" w:rsidRDefault="00A4699F">
        <w:pPr>
          <w:pStyle w:val="a9"/>
          <w:jc w:val="center"/>
        </w:pPr>
        <w:r w:rsidRPr="008B67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67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67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4E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67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4699F" w:rsidRDefault="00A469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44CD"/>
    <w:multiLevelType w:val="hybridMultilevel"/>
    <w:tmpl w:val="C1C65B7A"/>
    <w:lvl w:ilvl="0" w:tplc="E692E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3B"/>
    <w:rsid w:val="00000109"/>
    <w:rsid w:val="00011A9E"/>
    <w:rsid w:val="00015A6D"/>
    <w:rsid w:val="000226F7"/>
    <w:rsid w:val="000B0A15"/>
    <w:rsid w:val="000B36CF"/>
    <w:rsid w:val="000B4F4A"/>
    <w:rsid w:val="000F209B"/>
    <w:rsid w:val="000F279C"/>
    <w:rsid w:val="000F79E8"/>
    <w:rsid w:val="0010546A"/>
    <w:rsid w:val="00120679"/>
    <w:rsid w:val="00141AFD"/>
    <w:rsid w:val="001514E1"/>
    <w:rsid w:val="00165095"/>
    <w:rsid w:val="00182E56"/>
    <w:rsid w:val="00186501"/>
    <w:rsid w:val="001B5918"/>
    <w:rsid w:val="001B7E49"/>
    <w:rsid w:val="001E056B"/>
    <w:rsid w:val="001E0A28"/>
    <w:rsid w:val="001E7065"/>
    <w:rsid w:val="00201EA6"/>
    <w:rsid w:val="00256412"/>
    <w:rsid w:val="00277646"/>
    <w:rsid w:val="00292BFF"/>
    <w:rsid w:val="0031351A"/>
    <w:rsid w:val="003202C6"/>
    <w:rsid w:val="003247E6"/>
    <w:rsid w:val="00334EF0"/>
    <w:rsid w:val="0034167D"/>
    <w:rsid w:val="00371354"/>
    <w:rsid w:val="003737B5"/>
    <w:rsid w:val="003B4991"/>
    <w:rsid w:val="003C3A66"/>
    <w:rsid w:val="003C7D5B"/>
    <w:rsid w:val="00440481"/>
    <w:rsid w:val="00445118"/>
    <w:rsid w:val="0044733E"/>
    <w:rsid w:val="004749C1"/>
    <w:rsid w:val="004B0D4D"/>
    <w:rsid w:val="004C0CA2"/>
    <w:rsid w:val="004C355C"/>
    <w:rsid w:val="004D2D5D"/>
    <w:rsid w:val="005061A1"/>
    <w:rsid w:val="00542BE5"/>
    <w:rsid w:val="00543DD0"/>
    <w:rsid w:val="00595A1E"/>
    <w:rsid w:val="005D6F46"/>
    <w:rsid w:val="00604B9A"/>
    <w:rsid w:val="00607F8C"/>
    <w:rsid w:val="00612B18"/>
    <w:rsid w:val="006601FF"/>
    <w:rsid w:val="006848CD"/>
    <w:rsid w:val="00684AC6"/>
    <w:rsid w:val="006A1AAD"/>
    <w:rsid w:val="006A5E1B"/>
    <w:rsid w:val="006B2C70"/>
    <w:rsid w:val="006E6956"/>
    <w:rsid w:val="0070455D"/>
    <w:rsid w:val="00771E6B"/>
    <w:rsid w:val="00786677"/>
    <w:rsid w:val="00787D3A"/>
    <w:rsid w:val="007A4BE7"/>
    <w:rsid w:val="007C16DC"/>
    <w:rsid w:val="007C7BA6"/>
    <w:rsid w:val="007D71E9"/>
    <w:rsid w:val="007D7BF9"/>
    <w:rsid w:val="0081514A"/>
    <w:rsid w:val="008669CD"/>
    <w:rsid w:val="00867D6D"/>
    <w:rsid w:val="008705BB"/>
    <w:rsid w:val="008B6777"/>
    <w:rsid w:val="008F3B8A"/>
    <w:rsid w:val="00920B91"/>
    <w:rsid w:val="00926C62"/>
    <w:rsid w:val="0095667C"/>
    <w:rsid w:val="00970262"/>
    <w:rsid w:val="00A427AE"/>
    <w:rsid w:val="00A4699F"/>
    <w:rsid w:val="00A81D6E"/>
    <w:rsid w:val="00A929E7"/>
    <w:rsid w:val="00AD1ECE"/>
    <w:rsid w:val="00B03FAB"/>
    <w:rsid w:val="00B12EAB"/>
    <w:rsid w:val="00B34069"/>
    <w:rsid w:val="00B550BA"/>
    <w:rsid w:val="00B73E56"/>
    <w:rsid w:val="00B836DB"/>
    <w:rsid w:val="00BB76F3"/>
    <w:rsid w:val="00C431A0"/>
    <w:rsid w:val="00C5270B"/>
    <w:rsid w:val="00C86CCC"/>
    <w:rsid w:val="00C932CE"/>
    <w:rsid w:val="00CB0ABB"/>
    <w:rsid w:val="00CB31CE"/>
    <w:rsid w:val="00CB6C9A"/>
    <w:rsid w:val="00CD7A5E"/>
    <w:rsid w:val="00D14E79"/>
    <w:rsid w:val="00D27519"/>
    <w:rsid w:val="00D837F5"/>
    <w:rsid w:val="00DA1756"/>
    <w:rsid w:val="00DA1A8C"/>
    <w:rsid w:val="00DB59F3"/>
    <w:rsid w:val="00DC384E"/>
    <w:rsid w:val="00DD698E"/>
    <w:rsid w:val="00DE3887"/>
    <w:rsid w:val="00E12F11"/>
    <w:rsid w:val="00E24A95"/>
    <w:rsid w:val="00E30F29"/>
    <w:rsid w:val="00E45843"/>
    <w:rsid w:val="00E5712C"/>
    <w:rsid w:val="00E65647"/>
    <w:rsid w:val="00EA2CFF"/>
    <w:rsid w:val="00EC0F9A"/>
    <w:rsid w:val="00ED5999"/>
    <w:rsid w:val="00F003EE"/>
    <w:rsid w:val="00F23495"/>
    <w:rsid w:val="00F300F6"/>
    <w:rsid w:val="00F35994"/>
    <w:rsid w:val="00F3761E"/>
    <w:rsid w:val="00F42F5F"/>
    <w:rsid w:val="00F657B7"/>
    <w:rsid w:val="00F659EC"/>
    <w:rsid w:val="00F67A9B"/>
    <w:rsid w:val="00FB5A3B"/>
    <w:rsid w:val="00FC4641"/>
    <w:rsid w:val="00FD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B"/>
  </w:style>
  <w:style w:type="paragraph" w:styleId="1">
    <w:name w:val="heading 1"/>
    <w:basedOn w:val="a"/>
    <w:link w:val="10"/>
    <w:uiPriority w:val="9"/>
    <w:qFormat/>
    <w:rsid w:val="00FB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A3B"/>
    <w:rPr>
      <w:color w:val="0000FF"/>
      <w:u w:val="single"/>
    </w:rPr>
  </w:style>
  <w:style w:type="table" w:styleId="a5">
    <w:name w:val="Table Grid"/>
    <w:basedOn w:val="a1"/>
    <w:uiPriority w:val="39"/>
    <w:rsid w:val="007D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848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6777"/>
  </w:style>
  <w:style w:type="paragraph" w:styleId="ab">
    <w:name w:val="footer"/>
    <w:basedOn w:val="a"/>
    <w:link w:val="ac"/>
    <w:uiPriority w:val="99"/>
    <w:unhideWhenUsed/>
    <w:rsid w:val="008B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kp31.ru/upload/253-%D0%BF%D0%BF%20%D0%BE%D1%82%2002.07.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Ямищикова</cp:lastModifiedBy>
  <cp:revision>39</cp:revision>
  <cp:lastPrinted>2019-08-01T09:27:00Z</cp:lastPrinted>
  <dcterms:created xsi:type="dcterms:W3CDTF">2023-10-02T14:35:00Z</dcterms:created>
  <dcterms:modified xsi:type="dcterms:W3CDTF">2024-12-18T06:54:00Z</dcterms:modified>
</cp:coreProperties>
</file>