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FE" w:rsidRPr="00F44D8F" w:rsidRDefault="00775CFE" w:rsidP="00775CFE">
      <w:pPr>
        <w:jc w:val="both"/>
        <w:rPr>
          <w:rFonts w:ascii="Times New Roman" w:hAnsi="Times New Roman"/>
          <w:b/>
          <w:bCs/>
          <w:iCs/>
          <w:spacing w:val="-8"/>
          <w:sz w:val="28"/>
          <w:szCs w:val="28"/>
          <w:lang w:val="ru-RU"/>
        </w:rPr>
      </w:pPr>
      <w:r w:rsidRPr="00F44D8F">
        <w:rPr>
          <w:rFonts w:ascii="Times New Roman" w:hAnsi="Times New Roman"/>
          <w:b/>
          <w:bCs/>
          <w:iCs/>
          <w:spacing w:val="-8"/>
          <w:sz w:val="28"/>
          <w:szCs w:val="28"/>
          <w:lang w:val="ru-RU"/>
        </w:rPr>
        <w:t>О размещении итогов аукциона</w:t>
      </w:r>
    </w:p>
    <w:p w:rsidR="00775CFE" w:rsidRPr="00F44D8F" w:rsidRDefault="00775CFE" w:rsidP="00775CFE">
      <w:pPr>
        <w:jc w:val="both"/>
        <w:rPr>
          <w:rFonts w:ascii="Times New Roman" w:hAnsi="Times New Roman"/>
          <w:bCs/>
          <w:iCs/>
          <w:spacing w:val="-8"/>
          <w:sz w:val="28"/>
          <w:szCs w:val="28"/>
          <w:lang w:val="ru-RU"/>
        </w:rPr>
      </w:pPr>
    </w:p>
    <w:p w:rsidR="00775CFE" w:rsidRPr="00F44D8F" w:rsidRDefault="00775CFE" w:rsidP="00775C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5CFE" w:rsidRPr="00F44D8F" w:rsidRDefault="00775CFE" w:rsidP="00775CFE">
      <w:pPr>
        <w:ind w:left="3261" w:hanging="3403"/>
        <w:rPr>
          <w:rFonts w:ascii="Times New Roman" w:hAnsi="Times New Roman"/>
          <w:iCs/>
          <w:spacing w:val="-8"/>
          <w:sz w:val="28"/>
          <w:szCs w:val="28"/>
          <w:lang w:val="ru-RU"/>
        </w:rPr>
      </w:pPr>
      <w:r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                           </w:t>
      </w:r>
      <w:r w:rsidRPr="00F44D8F"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Извещение о подведении итогов </w:t>
      </w:r>
      <w:r>
        <w:rPr>
          <w:rFonts w:ascii="Times New Roman" w:hAnsi="Times New Roman"/>
          <w:iCs/>
          <w:spacing w:val="-8"/>
          <w:sz w:val="28"/>
          <w:szCs w:val="28"/>
          <w:lang w:val="ru-RU"/>
        </w:rPr>
        <w:t>аукциона посредством                              публичного предложения.</w:t>
      </w:r>
    </w:p>
    <w:p w:rsidR="00775CFE" w:rsidRPr="00F44D8F" w:rsidRDefault="00775CFE" w:rsidP="00775CFE">
      <w:pPr>
        <w:ind w:firstLine="540"/>
        <w:rPr>
          <w:rFonts w:ascii="Times New Roman" w:hAnsi="Times New Roman"/>
          <w:iCs/>
          <w:spacing w:val="-8"/>
          <w:sz w:val="28"/>
          <w:szCs w:val="28"/>
          <w:lang w:val="ru-RU"/>
        </w:rPr>
      </w:pPr>
    </w:p>
    <w:p w:rsidR="00775CFE" w:rsidRPr="00F44D8F" w:rsidRDefault="00775CFE" w:rsidP="00775CFE">
      <w:pPr>
        <w:ind w:firstLine="540"/>
        <w:jc w:val="both"/>
        <w:rPr>
          <w:rFonts w:ascii="Times New Roman" w:hAnsi="Times New Roman"/>
          <w:iCs/>
          <w:spacing w:val="-8"/>
          <w:sz w:val="28"/>
          <w:szCs w:val="28"/>
          <w:lang w:val="ru-RU"/>
        </w:rPr>
      </w:pPr>
      <w:r w:rsidRPr="00F44D8F"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Администрация </w:t>
      </w:r>
      <w:proofErr w:type="spellStart"/>
      <w:r w:rsidRPr="00F44D8F">
        <w:rPr>
          <w:rFonts w:ascii="Times New Roman" w:hAnsi="Times New Roman"/>
          <w:iCs/>
          <w:spacing w:val="-8"/>
          <w:sz w:val="28"/>
          <w:szCs w:val="28"/>
          <w:lang w:val="ru-RU"/>
        </w:rPr>
        <w:t>Новооскольского</w:t>
      </w:r>
      <w:proofErr w:type="spellEnd"/>
      <w:r w:rsidRPr="00F44D8F"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 городского округа сообщает:</w:t>
      </w:r>
    </w:p>
    <w:p w:rsidR="00775CFE" w:rsidRPr="00727E4C" w:rsidRDefault="00775CFE" w:rsidP="00775CFE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44D8F"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  <w:lang w:val="ru-RU"/>
        </w:rPr>
        <w:t>аукцион</w:t>
      </w:r>
      <w:proofErr w:type="gramEnd"/>
      <w:r>
        <w:rPr>
          <w:rFonts w:ascii="Times New Roman" w:hAnsi="Times New Roman"/>
          <w:iCs/>
          <w:sz w:val="28"/>
          <w:szCs w:val="28"/>
          <w:lang w:val="ru-RU"/>
        </w:rPr>
        <w:t xml:space="preserve"> посредством публичного предложения назначенный на 06 октября 2023 года </w:t>
      </w:r>
      <w:r w:rsidRPr="00F44D8F">
        <w:rPr>
          <w:color w:val="000000"/>
          <w:sz w:val="28"/>
          <w:szCs w:val="28"/>
          <w:lang w:val="ru-RU"/>
        </w:rPr>
        <w:t xml:space="preserve"> </w:t>
      </w:r>
      <w:r w:rsidRPr="00F44D8F">
        <w:rPr>
          <w:rFonts w:ascii="Times New Roman" w:hAnsi="Times New Roman"/>
          <w:iCs/>
          <w:sz w:val="28"/>
          <w:szCs w:val="28"/>
          <w:lang w:val="ru-RU"/>
        </w:rPr>
        <w:t>признан несостоявшимся</w:t>
      </w:r>
      <w:r>
        <w:rPr>
          <w:rFonts w:ascii="Times New Roman" w:hAnsi="Times New Roman"/>
          <w:iCs/>
          <w:sz w:val="28"/>
          <w:szCs w:val="28"/>
          <w:lang w:val="ru-RU"/>
        </w:rPr>
        <w:t>, в связи с отсутствием поданных заявок</w:t>
      </w:r>
      <w:r w:rsidRPr="00F44D8F">
        <w:rPr>
          <w:rFonts w:ascii="Times New Roman" w:hAnsi="Times New Roman"/>
          <w:iCs/>
          <w:sz w:val="28"/>
          <w:szCs w:val="28"/>
          <w:lang w:val="ru-RU"/>
        </w:rPr>
        <w:t>:</w:t>
      </w:r>
    </w:p>
    <w:p w:rsidR="00775CFE" w:rsidRDefault="00775CFE" w:rsidP="00775CFE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 - Лот 1: </w:t>
      </w:r>
      <w:r w:rsidRPr="00727E4C">
        <w:rPr>
          <w:rFonts w:ascii="Times New Roman" w:hAnsi="Times New Roman"/>
          <w:iCs/>
          <w:sz w:val="28"/>
          <w:szCs w:val="28"/>
          <w:lang w:val="ru-RU"/>
        </w:rPr>
        <w:t xml:space="preserve">нежилое здание с подвалом общей площадью 945,4 кв. м, с кадастровым номером 31:19:1108014:69, расположенное по адресу: Белгородская область, г. Новый Оскол, ул. </w:t>
      </w:r>
      <w:proofErr w:type="spellStart"/>
      <w:r w:rsidRPr="00727E4C">
        <w:rPr>
          <w:rFonts w:ascii="Times New Roman" w:hAnsi="Times New Roman"/>
          <w:iCs/>
          <w:sz w:val="28"/>
          <w:szCs w:val="28"/>
          <w:lang w:val="ru-RU"/>
        </w:rPr>
        <w:t>Обыденко</w:t>
      </w:r>
      <w:proofErr w:type="spellEnd"/>
      <w:r w:rsidRPr="00727E4C">
        <w:rPr>
          <w:rFonts w:ascii="Times New Roman" w:hAnsi="Times New Roman"/>
          <w:iCs/>
          <w:sz w:val="28"/>
          <w:szCs w:val="28"/>
          <w:lang w:val="ru-RU"/>
        </w:rPr>
        <w:t xml:space="preserve">, д. 88 а. Земельный участок общей площадью 2859,0 кв. м, с кадастровым номером 31:19:1108014:6, разрешенное использование – для размещения складских помещений, расположенный по адресу: Белгородская область, г. Новый Оскол, ул. </w:t>
      </w:r>
      <w:proofErr w:type="spellStart"/>
      <w:r w:rsidRPr="00727E4C">
        <w:rPr>
          <w:rFonts w:ascii="Times New Roman" w:hAnsi="Times New Roman"/>
          <w:iCs/>
          <w:sz w:val="28"/>
          <w:szCs w:val="28"/>
          <w:lang w:val="ru-RU"/>
        </w:rPr>
        <w:t>Обыденко</w:t>
      </w:r>
      <w:proofErr w:type="spellEnd"/>
      <w:r w:rsidRPr="00727E4C">
        <w:rPr>
          <w:rFonts w:ascii="Times New Roman" w:hAnsi="Times New Roman"/>
          <w:iCs/>
          <w:sz w:val="28"/>
          <w:szCs w:val="28"/>
          <w:lang w:val="ru-RU"/>
        </w:rPr>
        <w:t>, д. 88 а.</w:t>
      </w:r>
    </w:p>
    <w:p w:rsidR="00775CFE" w:rsidRPr="00727E4C" w:rsidRDefault="00775CFE" w:rsidP="00775CFE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 - лот 2: </w:t>
      </w:r>
      <w:r w:rsidRPr="00727E4C">
        <w:rPr>
          <w:rFonts w:ascii="Times New Roman" w:hAnsi="Times New Roman"/>
          <w:iCs/>
          <w:sz w:val="28"/>
          <w:szCs w:val="28"/>
          <w:lang w:val="ru-RU"/>
        </w:rPr>
        <w:t xml:space="preserve">административное здание общей площадью 315,0 кв.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м, </w:t>
      </w:r>
      <w:r w:rsidRPr="00727E4C">
        <w:rPr>
          <w:rFonts w:ascii="Times New Roman" w:hAnsi="Times New Roman"/>
          <w:iCs/>
          <w:sz w:val="28"/>
          <w:szCs w:val="28"/>
          <w:lang w:val="ru-RU"/>
        </w:rPr>
        <w:t xml:space="preserve">с кадастровым номером 31:19:1109003:45, расположенное по адресу: Белгородская область, г. Новый Оскол, ул. Тургенева, д. 6. Земельный участок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общей площадью </w:t>
      </w:r>
      <w:r w:rsidRPr="00727E4C">
        <w:rPr>
          <w:rFonts w:ascii="Times New Roman" w:hAnsi="Times New Roman"/>
          <w:iCs/>
          <w:sz w:val="28"/>
          <w:szCs w:val="28"/>
          <w:lang w:val="ru-RU"/>
        </w:rPr>
        <w:t>780,0 кв. м, с кадастровым номером 31:19:1110002:358, разрешенное      использование – для размещения административного здания, расположенный по адресу: Белгородская область, г. Новый Оскол, ул. Тургенева, д. 6.</w:t>
      </w:r>
    </w:p>
    <w:p w:rsidR="00775CFE" w:rsidRPr="00727E4C" w:rsidRDefault="00775CFE" w:rsidP="00775CFE">
      <w:pPr>
        <w:rPr>
          <w:rFonts w:ascii="Times New Roman" w:hAnsi="Times New Roman"/>
          <w:iCs/>
          <w:sz w:val="28"/>
          <w:szCs w:val="28"/>
          <w:lang w:val="ru-RU"/>
        </w:rPr>
      </w:pPr>
    </w:p>
    <w:p w:rsidR="00781F02" w:rsidRDefault="00781F02">
      <w:bookmarkStart w:id="0" w:name="_GoBack"/>
      <w:bookmarkEnd w:id="0"/>
    </w:p>
    <w:sectPr w:rsidR="0078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FE"/>
    <w:rsid w:val="00775CFE"/>
    <w:rsid w:val="0078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F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F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Безух</dc:creator>
  <cp:lastModifiedBy>Эльвира Безух</cp:lastModifiedBy>
  <cp:revision>1</cp:revision>
  <dcterms:created xsi:type="dcterms:W3CDTF">2023-10-06T07:39:00Z</dcterms:created>
  <dcterms:modified xsi:type="dcterms:W3CDTF">2023-10-06T07:39:00Z</dcterms:modified>
</cp:coreProperties>
</file>