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8" w:rsidRPr="008E3A38" w:rsidRDefault="008E3A38">
      <w:pPr>
        <w:pStyle w:val="ConsPlusNormal"/>
        <w:ind w:left="540"/>
        <w:jc w:val="both"/>
        <w:rPr>
          <w:sz w:val="28"/>
          <w:szCs w:val="28"/>
        </w:rPr>
      </w:pPr>
      <w:r w:rsidRPr="008E3A38">
        <w:rPr>
          <w:sz w:val="28"/>
          <w:szCs w:val="28"/>
        </w:rPr>
        <w:t>&lt;</w:t>
      </w:r>
      <w:hyperlink r:id="rId4" w:history="1">
        <w:r w:rsidRPr="008E3A38">
          <w:rPr>
            <w:color w:val="0000FF"/>
            <w:sz w:val="28"/>
            <w:szCs w:val="28"/>
          </w:rPr>
          <w:t>Письмо&gt;</w:t>
        </w:r>
      </w:hyperlink>
      <w:r w:rsidRPr="008E3A38">
        <w:rPr>
          <w:sz w:val="28"/>
          <w:szCs w:val="28"/>
        </w:rPr>
        <w:t xml:space="preserve"> Минстроя России от 04.09.2015 N 28485-ОЛ/04</w:t>
      </w:r>
    </w:p>
    <w:p w:rsidR="008E3A38" w:rsidRPr="008E3A38" w:rsidRDefault="008E3A38">
      <w:pPr>
        <w:pStyle w:val="ConsPlusNormal"/>
        <w:ind w:left="540"/>
        <w:jc w:val="both"/>
        <w:rPr>
          <w:sz w:val="28"/>
          <w:szCs w:val="28"/>
        </w:rPr>
      </w:pPr>
      <w:r w:rsidRPr="008E3A38">
        <w:rPr>
          <w:sz w:val="28"/>
          <w:szCs w:val="28"/>
        </w:rPr>
        <w:t>&lt;О рассмотрении обращения&gt;</w:t>
      </w:r>
    </w:p>
    <w:p w:rsidR="008E3A38" w:rsidRPr="008E3A38" w:rsidRDefault="008E3A38">
      <w:pPr>
        <w:pStyle w:val="ConsPlusNormal"/>
        <w:ind w:firstLine="540"/>
        <w:jc w:val="both"/>
        <w:rPr>
          <w:sz w:val="28"/>
          <w:szCs w:val="28"/>
        </w:rPr>
      </w:pPr>
    </w:p>
    <w:p w:rsidR="008E3A38" w:rsidRPr="008E3A38" w:rsidRDefault="008E3A38">
      <w:pPr>
        <w:pStyle w:val="ConsPlusNormal"/>
        <w:ind w:firstLine="540"/>
        <w:jc w:val="both"/>
        <w:rPr>
          <w:sz w:val="28"/>
          <w:szCs w:val="28"/>
        </w:rPr>
      </w:pPr>
      <w:r w:rsidRPr="008E3A38">
        <w:rPr>
          <w:b/>
          <w:sz w:val="28"/>
          <w:szCs w:val="28"/>
        </w:rPr>
        <w:t>Потребитель вправе по своему выбору осуществлять предварительную оплату коммунальных услуг в счет будущих расчетных периодов</w:t>
      </w:r>
    </w:p>
    <w:p w:rsidR="008E3A38" w:rsidRPr="008E3A38" w:rsidRDefault="008E3A38">
      <w:pPr>
        <w:pStyle w:val="ConsPlusNormal"/>
        <w:ind w:firstLine="540"/>
        <w:jc w:val="both"/>
        <w:rPr>
          <w:sz w:val="28"/>
          <w:szCs w:val="28"/>
        </w:rPr>
      </w:pPr>
      <w:r w:rsidRPr="008E3A38">
        <w:rPr>
          <w:sz w:val="28"/>
          <w:szCs w:val="28"/>
        </w:rPr>
        <w:t>При этом потребителю не требуется уведомлять об этом исполнителя коммунальных услуг либо платежного агента.</w:t>
      </w:r>
    </w:p>
    <w:p w:rsidR="008E3A38" w:rsidRPr="008E3A38" w:rsidRDefault="008E3A3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E3A38">
        <w:rPr>
          <w:sz w:val="28"/>
          <w:szCs w:val="28"/>
        </w:rPr>
        <w:t>Для оплаты услуг в суммах, не соответствующих указанным в платежном документе за расчетный период, в том числе для осуществления платежей в счет будущих расчетных периодов, рекомендуется выдавать потребителю незаполненный платежный документ, не содержащий расчет размера платы по каждому виду услуг, сумму к оплате, указание на расчетный период.</w:t>
      </w:r>
      <w:proofErr w:type="gramEnd"/>
      <w:r w:rsidRPr="008E3A38">
        <w:rPr>
          <w:sz w:val="28"/>
          <w:szCs w:val="28"/>
        </w:rPr>
        <w:t xml:space="preserve"> При этом потребителю не рекомендуется вносить в платежный документ произвольные суммы за услуги по его усмотрению.</w:t>
      </w:r>
    </w:p>
    <w:p w:rsidR="008E3A38" w:rsidRPr="008E3A38" w:rsidRDefault="008E3A38">
      <w:pPr>
        <w:pStyle w:val="ConsPlusNormal"/>
        <w:ind w:firstLine="540"/>
        <w:jc w:val="both"/>
        <w:rPr>
          <w:sz w:val="28"/>
          <w:szCs w:val="28"/>
        </w:rPr>
      </w:pPr>
      <w:r w:rsidRPr="008E3A38">
        <w:rPr>
          <w:sz w:val="28"/>
          <w:szCs w:val="28"/>
        </w:rPr>
        <w:t>Действующими нормами не предусмотрено распределения платежей в счет будущих расчетных периодов пропорционально размеру каждой платы, указанной в платежном документе. Такие платежи учитываются в счет оплаты будущих периодов по результатам начисления соответствующих объемов коммунальных услуг в следующем расчетном периоде.</w:t>
      </w:r>
    </w:p>
    <w:p w:rsidR="0094075C" w:rsidRPr="008E3A38" w:rsidRDefault="0094075C">
      <w:pPr>
        <w:rPr>
          <w:sz w:val="28"/>
          <w:szCs w:val="28"/>
        </w:rPr>
      </w:pPr>
    </w:p>
    <w:sectPr w:rsidR="0094075C" w:rsidRPr="008E3A38" w:rsidSect="004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38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3A38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2CDA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A3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FEF40B85E40142838260E9C0A6FBD561380CB1428170495E862FEB8yAw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2002-01-17T19:48:00Z</dcterms:created>
  <dcterms:modified xsi:type="dcterms:W3CDTF">2002-01-17T19:49:00Z</dcterms:modified>
</cp:coreProperties>
</file>