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13A3C" w:rsidP="00A13A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Сжигать мусор и траву запрещено!</w:t>
      </w:r>
    </w:p>
    <w:p w:rsidR="002F48A2" w:rsidRDefault="002F48A2" w:rsidP="00A13A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3A3C" w:rsidRDefault="00A13A3C" w:rsidP="00A13A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F48A2">
        <w:rPr>
          <w:rFonts w:ascii="Times New Roman" w:hAnsi="Times New Roman" w:cs="Times New Roman"/>
          <w:sz w:val="28"/>
          <w:szCs w:val="28"/>
        </w:rPr>
        <w:t xml:space="preserve">Отдел по делам ГО и ЧС администрации </w:t>
      </w:r>
      <w:proofErr w:type="spellStart"/>
      <w:r w:rsidR="002F48A2">
        <w:rPr>
          <w:rFonts w:ascii="Times New Roman" w:hAnsi="Times New Roman" w:cs="Times New Roman"/>
          <w:sz w:val="28"/>
          <w:szCs w:val="28"/>
        </w:rPr>
        <w:t>Новооскольского</w:t>
      </w:r>
      <w:proofErr w:type="spellEnd"/>
      <w:r w:rsidR="002F48A2">
        <w:rPr>
          <w:rFonts w:ascii="Times New Roman" w:hAnsi="Times New Roman" w:cs="Times New Roman"/>
          <w:sz w:val="28"/>
          <w:szCs w:val="28"/>
        </w:rPr>
        <w:t xml:space="preserve"> района  </w:t>
      </w:r>
      <w:r>
        <w:rPr>
          <w:rFonts w:ascii="Times New Roman" w:hAnsi="Times New Roman" w:cs="Times New Roman"/>
          <w:sz w:val="28"/>
          <w:szCs w:val="28"/>
        </w:rPr>
        <w:t xml:space="preserve"> информирует население района, жителей частных домовладений и, особенного руководителей и работников сельскохозяйственных предприятий об угрозе пожаров при несоблюдении противопожарных мер.</w:t>
      </w:r>
    </w:p>
    <w:p w:rsidR="009623ED" w:rsidRDefault="00A13A3C" w:rsidP="009623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Ежегодно работники сельхозпредприятий и фермеры, владельцы дач и огородов производят сжигание пожнивных остатков, огородной растительности, мусора. При этом возникает угроза распространения огня в прилегающих лесах и лесопол</w:t>
      </w:r>
      <w:r w:rsidR="009623ED">
        <w:rPr>
          <w:rFonts w:ascii="Times New Roman" w:hAnsi="Times New Roman" w:cs="Times New Roman"/>
          <w:sz w:val="28"/>
          <w:szCs w:val="28"/>
        </w:rPr>
        <w:t xml:space="preserve">осах, а также соседних дачных участках и домовладениях. Пожары часто возникают по вине людей, которые выжигают сухую траву на сенокосах, расположенных в лесу или между участками леса. В это время года на межах вблизи лесных массивов скапливается много сухой травы и листьев, и в случае возгорания огонь распространяется мгновенно, причиняя огромный ущерб лесу и </w:t>
      </w:r>
      <w:proofErr w:type="spellStart"/>
      <w:r w:rsidR="009623ED">
        <w:rPr>
          <w:rFonts w:ascii="Times New Roman" w:hAnsi="Times New Roman" w:cs="Times New Roman"/>
          <w:sz w:val="28"/>
          <w:szCs w:val="28"/>
        </w:rPr>
        <w:t>сельхозугодьям</w:t>
      </w:r>
      <w:proofErr w:type="spellEnd"/>
      <w:r w:rsidR="009623ED">
        <w:rPr>
          <w:rFonts w:ascii="Times New Roman" w:hAnsi="Times New Roman" w:cs="Times New Roman"/>
          <w:sz w:val="28"/>
          <w:szCs w:val="28"/>
        </w:rPr>
        <w:t xml:space="preserve">. Травяные палы </w:t>
      </w:r>
      <w:r w:rsidR="002F48A2">
        <w:rPr>
          <w:rFonts w:ascii="Times New Roman" w:hAnsi="Times New Roman" w:cs="Times New Roman"/>
          <w:sz w:val="28"/>
          <w:szCs w:val="28"/>
        </w:rPr>
        <w:t xml:space="preserve">вызывают </w:t>
      </w:r>
      <w:r w:rsidR="009623ED">
        <w:rPr>
          <w:rFonts w:ascii="Times New Roman" w:hAnsi="Times New Roman" w:cs="Times New Roman"/>
          <w:sz w:val="28"/>
          <w:szCs w:val="28"/>
        </w:rPr>
        <w:t xml:space="preserve">очень сильное задымление. Шлейф дыма от разгоревшейся травы и соломы, может распространяться на многие километры. Привычное многим сжигание травы оборачивается тем, что плодородному слою почвы необходимо минимум семь лет на восстановление. </w:t>
      </w:r>
    </w:p>
    <w:p w:rsidR="00A13A3C" w:rsidRDefault="009623ED" w:rsidP="009623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Огромный вред для человека и окружающей среды несет сжигание бытового мусора. Дым от сжигания содержит опаснейший яд – окислы азота, серы, фенолы, токсичные углероды, канцерогенные диоксиды, способные влиять на наследственность, не говоря уже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соединениях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свинца, ртути и других тяжелых металлов. При горении нейлона, поролона, многих синтетических тканей и покрытий выделяются цианиды (соли синильной</w:t>
      </w:r>
      <w:r w:rsidR="00360C2B">
        <w:rPr>
          <w:rFonts w:ascii="Times New Roman" w:hAnsi="Times New Roman" w:cs="Times New Roman"/>
          <w:sz w:val="28"/>
          <w:szCs w:val="28"/>
        </w:rPr>
        <w:t xml:space="preserve"> кислоты). А </w:t>
      </w:r>
      <w:proofErr w:type="spellStart"/>
      <w:r w:rsidR="00360C2B">
        <w:rPr>
          <w:rFonts w:ascii="Times New Roman" w:hAnsi="Times New Roman" w:cs="Times New Roman"/>
          <w:sz w:val="28"/>
          <w:szCs w:val="28"/>
        </w:rPr>
        <w:t>ПВХ-пластик</w:t>
      </w:r>
      <w:proofErr w:type="spellEnd"/>
      <w:r w:rsidR="00360C2B">
        <w:rPr>
          <w:rFonts w:ascii="Times New Roman" w:hAnsi="Times New Roman" w:cs="Times New Roman"/>
          <w:sz w:val="28"/>
          <w:szCs w:val="28"/>
        </w:rPr>
        <w:t xml:space="preserve"> (обрезки линолеума, крышки от пластиковых бутылок, кожзаменители, клеенка, изоляция кабеля, игрушки, старые фломастеры и др.) при горении выделяют не менее 75 высокотоксичных веществ, в том числе самых сильный яд – </w:t>
      </w:r>
      <w:proofErr w:type="spellStart"/>
      <w:r w:rsidR="00360C2B">
        <w:rPr>
          <w:rFonts w:ascii="Times New Roman" w:hAnsi="Times New Roman" w:cs="Times New Roman"/>
          <w:sz w:val="28"/>
          <w:szCs w:val="28"/>
        </w:rPr>
        <w:t>диоксины</w:t>
      </w:r>
      <w:proofErr w:type="spellEnd"/>
      <w:r w:rsidR="00360C2B">
        <w:rPr>
          <w:rFonts w:ascii="Times New Roman" w:hAnsi="Times New Roman" w:cs="Times New Roman"/>
          <w:sz w:val="28"/>
          <w:szCs w:val="28"/>
        </w:rPr>
        <w:t>. Они способны накапливаться в организме, постепенно отравлять и убивать его.</w:t>
      </w:r>
    </w:p>
    <w:p w:rsidR="00360C2B" w:rsidRPr="00A13A3C" w:rsidRDefault="00360C2B" w:rsidP="009623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Жители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Новооскольского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должны знать и помнить, что на территории района запрещается сжигание опавшей листвы, сухой травы, части деревьев и кустарников, травы, строительных материалов и других отходов производства и потребления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Ответственность за нарушения </w:t>
      </w:r>
      <w:r w:rsidR="002F48A2">
        <w:rPr>
          <w:rFonts w:ascii="Times New Roman" w:hAnsi="Times New Roman" w:cs="Times New Roman"/>
          <w:sz w:val="28"/>
          <w:szCs w:val="28"/>
        </w:rPr>
        <w:t xml:space="preserve">пожарной безопасности закреплена также в статье 20.4 Кодекса об административных правонарушениях Российской Федерации и предусмотрена для граждан, должностных и юридических лиц. Штрафы за нарушение правил пожарной безопасности на сегодня достаточно велики. </w:t>
      </w:r>
      <w:proofErr w:type="gramStart"/>
      <w:r w:rsidR="002F48A2">
        <w:rPr>
          <w:rFonts w:ascii="Times New Roman" w:hAnsi="Times New Roman" w:cs="Times New Roman"/>
          <w:sz w:val="28"/>
          <w:szCs w:val="28"/>
        </w:rPr>
        <w:t xml:space="preserve">Так, штраф для граждан составляет от 1 тыс.  до 1,5 тыс. руб., для должностного лица от 6 тыс. до 15 тыс. руб., для юридического лица от 150 тыс. до 200 тыс. руб. Если нарушение выявлено в условиях особого противопожарного режима сумма штрафа увеличивается и составляет соответственно от 2 тыс. до 4 тыс. руб., от 15 тыс. до </w:t>
      </w:r>
      <w:r w:rsidR="00826DB3">
        <w:rPr>
          <w:rFonts w:ascii="Times New Roman" w:hAnsi="Times New Roman" w:cs="Times New Roman"/>
          <w:sz w:val="28"/>
          <w:szCs w:val="28"/>
        </w:rPr>
        <w:t xml:space="preserve">30 </w:t>
      </w:r>
      <w:r w:rsidR="002F48A2">
        <w:rPr>
          <w:rFonts w:ascii="Times New Roman" w:hAnsi="Times New Roman" w:cs="Times New Roman"/>
          <w:sz w:val="28"/>
          <w:szCs w:val="28"/>
        </w:rPr>
        <w:t>тыс. руб</w:t>
      </w:r>
      <w:proofErr w:type="gramEnd"/>
      <w:r w:rsidR="002F48A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F48A2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2F48A2">
        <w:rPr>
          <w:rFonts w:ascii="Times New Roman" w:hAnsi="Times New Roman" w:cs="Times New Roman"/>
          <w:sz w:val="28"/>
          <w:szCs w:val="28"/>
        </w:rPr>
        <w:t xml:space="preserve"> от 400 тыс. до 500 тыс. руб</w:t>
      </w:r>
      <w:proofErr w:type="gramStart"/>
      <w:r w:rsidR="002F48A2">
        <w:rPr>
          <w:rFonts w:ascii="Times New Roman" w:hAnsi="Times New Roman" w:cs="Times New Roman"/>
          <w:sz w:val="28"/>
          <w:szCs w:val="28"/>
        </w:rPr>
        <w:t xml:space="preserve">..  </w:t>
      </w:r>
      <w:proofErr w:type="gramEnd"/>
    </w:p>
    <w:sectPr w:rsidR="00360C2B" w:rsidRPr="00A13A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13A3C"/>
    <w:rsid w:val="002F48A2"/>
    <w:rsid w:val="00360C2B"/>
    <w:rsid w:val="00826DB3"/>
    <w:rsid w:val="009623ED"/>
    <w:rsid w:val="00A13A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a.arzhanyh</dc:creator>
  <cp:keywords/>
  <dc:description/>
  <cp:lastModifiedBy>a.arzhanyh</cp:lastModifiedBy>
  <cp:revision>2</cp:revision>
  <dcterms:created xsi:type="dcterms:W3CDTF">2016-08-05T13:15:00Z</dcterms:created>
  <dcterms:modified xsi:type="dcterms:W3CDTF">2016-08-05T13:59:00Z</dcterms:modified>
</cp:coreProperties>
</file>