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75" w:rsidRDefault="00C93975" w:rsidP="00C93975">
      <w:r>
        <w:rPr>
          <w:rFonts w:ascii="Times New Roman" w:hAnsi="Times New Roman" w:cs="Times New Roman"/>
          <w:i w:val="0"/>
          <w:color w:val="000000"/>
          <w:spacing w:val="0"/>
          <w:w w:val="100"/>
        </w:rPr>
        <w:t xml:space="preserve">Информация о способах и процедуре </w:t>
      </w:r>
      <w:proofErr w:type="spellStart"/>
      <w:r>
        <w:rPr>
          <w:rFonts w:ascii="Times New Roman" w:hAnsi="Times New Roman" w:cs="Times New Roman"/>
          <w:i w:val="0"/>
          <w:color w:val="000000"/>
          <w:spacing w:val="0"/>
          <w:w w:val="100"/>
        </w:rPr>
        <w:t>самообследования</w:t>
      </w:r>
      <w:proofErr w:type="spellEnd"/>
      <w:r>
        <w:rPr>
          <w:rFonts w:ascii="Times New Roman" w:hAnsi="Times New Roman" w:cs="Times New Roman"/>
          <w:i w:val="0"/>
          <w:color w:val="000000"/>
          <w:spacing w:val="0"/>
          <w:w w:val="100"/>
        </w:rPr>
        <w:t xml:space="preserve"> и мер стимулирования добросовестности в рамках осуществления муниципального контроля в сфере благоустройства на территории Новооскольского городского округа </w:t>
      </w:r>
    </w:p>
    <w:p w:rsidR="00C93975" w:rsidRDefault="00C93975" w:rsidP="00C93975">
      <w:pPr>
        <w:pStyle w:val="2"/>
        <w:jc w:val="both"/>
      </w:pPr>
      <w:r>
        <w:rPr>
          <w:rFonts w:ascii="Times New Roman" w:eastAsia="Times New Roman" w:hAnsi="Times New Roman" w:cs="Times New Roman"/>
          <w:b w:val="0"/>
          <w:i w:val="0"/>
          <w:color w:val="000000"/>
          <w:spacing w:val="0"/>
          <w:w w:val="100"/>
          <w:sz w:val="28"/>
          <w:szCs w:val="28"/>
        </w:rPr>
        <w:t xml:space="preserve">   Подпунктом 2.5 Положения о муниципальном контроле в сф</w:t>
      </w:r>
      <w:r>
        <w:rPr>
          <w:rFonts w:ascii="Times New Roman" w:eastAsia="Times New Roman" w:hAnsi="Times New Roman" w:cs="Times New Roman"/>
          <w:b w:val="0"/>
          <w:i w:val="0"/>
          <w:spacing w:val="0"/>
          <w:w w:val="100"/>
          <w:sz w:val="28"/>
          <w:szCs w:val="28"/>
        </w:rPr>
        <w:t xml:space="preserve">ере благоустройства на территории Новооскольского городского округа утвержденного решением Совета депутатов Новооскольского городского округа от 28 сентября 2021 года № 649,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spacing w:val="0"/>
          <w:w w:val="100"/>
          <w:sz w:val="28"/>
          <w:szCs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b w:val="0"/>
          <w:i w:val="0"/>
          <w:spacing w:val="0"/>
          <w:w w:val="100"/>
          <w:sz w:val="28"/>
          <w:szCs w:val="28"/>
        </w:rPr>
        <w:t xml:space="preserve"> и меры стимулирования д</w:t>
      </w:r>
      <w:r w:rsidR="009E69DB">
        <w:rPr>
          <w:rFonts w:ascii="Times New Roman" w:eastAsia="Times New Roman" w:hAnsi="Times New Roman" w:cs="Times New Roman"/>
          <w:b w:val="0"/>
          <w:i w:val="0"/>
          <w:spacing w:val="0"/>
          <w:w w:val="100"/>
          <w:sz w:val="28"/>
          <w:szCs w:val="28"/>
        </w:rPr>
        <w:t>обросовестности не предусмотрен</w:t>
      </w: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i w:val="0"/>
          <w:spacing w:val="0"/>
          <w:w w:val="100"/>
          <w:sz w:val="28"/>
          <w:szCs w:val="28"/>
        </w:rPr>
        <w:t>о.</w:t>
      </w:r>
    </w:p>
    <w:p w:rsidR="009428C1" w:rsidRDefault="009428C1"/>
    <w:sectPr w:rsidR="0094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D"/>
    <w:rsid w:val="006442F5"/>
    <w:rsid w:val="009428C1"/>
    <w:rsid w:val="00987648"/>
    <w:rsid w:val="009E69DB"/>
    <w:rsid w:val="00B17C7A"/>
    <w:rsid w:val="00C93975"/>
    <w:rsid w:val="00E56ADD"/>
    <w:rsid w:val="00E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9795"/>
  <w15:chartTrackingRefBased/>
  <w15:docId w15:val="{CB88A05C-3217-4E13-9F78-0004515B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75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iCs/>
      <w:spacing w:val="-6"/>
      <w:w w:val="85"/>
      <w:sz w:val="28"/>
      <w:szCs w:val="28"/>
      <w:lang w:eastAsia="zh-CN"/>
    </w:rPr>
  </w:style>
  <w:style w:type="paragraph" w:styleId="2">
    <w:name w:val="heading 2"/>
    <w:basedOn w:val="a"/>
    <w:next w:val="a0"/>
    <w:link w:val="20"/>
    <w:qFormat/>
    <w:rsid w:val="00C93975"/>
    <w:pPr>
      <w:keepNext/>
      <w:numPr>
        <w:ilvl w:val="1"/>
        <w:numId w:val="1"/>
      </w:numPr>
      <w:spacing w:before="200" w:after="120"/>
      <w:outlineLvl w:val="1"/>
    </w:pPr>
    <w:rPr>
      <w:rFonts w:ascii="PT Astra Serif" w:eastAsia="Tahoma" w:hAnsi="PT Astra Serif" w:cs="Noto Sans Devanagari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unhideWhenUsed/>
    <w:rsid w:val="00987648"/>
    <w:rPr>
      <w:rFonts w:asciiTheme="majorHAnsi" w:eastAsiaTheme="majorEastAsia" w:hAnsiTheme="majorHAnsi" w:cstheme="majorBidi"/>
      <w:sz w:val="20"/>
      <w:szCs w:val="20"/>
    </w:rPr>
  </w:style>
  <w:style w:type="paragraph" w:styleId="a4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Заголовок 2 Знак"/>
    <w:basedOn w:val="a1"/>
    <w:link w:val="2"/>
    <w:rsid w:val="00C93975"/>
    <w:rPr>
      <w:rFonts w:ascii="PT Astra Serif" w:eastAsia="Tahoma" w:hAnsi="PT Astra Serif" w:cs="Noto Sans Devanagari"/>
      <w:b/>
      <w:bCs/>
      <w:i/>
      <w:iCs/>
      <w:spacing w:val="-6"/>
      <w:w w:val="85"/>
      <w:sz w:val="32"/>
      <w:szCs w:val="32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C93975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93975"/>
    <w:rPr>
      <w:rFonts w:ascii="Bookman Old Style" w:eastAsia="Times New Roman" w:hAnsi="Bookman Old Style" w:cs="Bookman Old Style"/>
      <w:b/>
      <w:bCs/>
      <w:i/>
      <w:iCs/>
      <w:spacing w:val="-6"/>
      <w:w w:val="85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3</cp:revision>
  <dcterms:created xsi:type="dcterms:W3CDTF">2023-01-10T13:28:00Z</dcterms:created>
  <dcterms:modified xsi:type="dcterms:W3CDTF">2023-01-10T13:29:00Z</dcterms:modified>
</cp:coreProperties>
</file>