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20"/>
        <w:jc w:val="center"/>
        <w:spacing w:lineRule="exact" w:line="324" w:after="0"/>
        <w:widowControl w:val="off"/>
        <w:rPr>
          <w:rFonts w:ascii="Times New Roman" w:hAnsi="Times New Roman" w:cs="Times New Roman" w:eastAsia="Times New Roman"/>
          <w:b/>
          <w:bCs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 w:eastAsia="Times New Roman"/>
          <w:b/>
          <w:bCs/>
          <w:color w:val="000000"/>
          <w:sz w:val="28"/>
          <w:szCs w:val="28"/>
          <w:lang w:bidi="ru-RU"/>
        </w:rPr>
        <w:t xml:space="preserve">Анкета</w:t>
      </w:r>
      <w:r/>
    </w:p>
    <w:p>
      <w:pPr>
        <w:ind w:right="20"/>
        <w:jc w:val="center"/>
        <w:spacing w:lineRule="exact" w:line="324" w:after="0"/>
        <w:widowControl w:val="off"/>
        <w:rPr>
          <w:rFonts w:ascii="Times New Roman" w:hAnsi="Times New Roman" w:cs="Times New Roman" w:eastAsia="Times New Roman"/>
          <w:b/>
          <w:bCs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 w:eastAsia="Times New Roman"/>
          <w:b/>
          <w:bCs/>
          <w:color w:val="000000"/>
          <w:sz w:val="28"/>
          <w:szCs w:val="28"/>
          <w:lang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hAnsi="Times New Roman" w:cs="Times New Roman" w:eastAsia="Times New Roman"/>
          <w:b/>
          <w:bCs/>
          <w:color w:val="000000"/>
          <w:sz w:val="28"/>
          <w:szCs w:val="28"/>
          <w:lang w:bidi="ru-RU"/>
        </w:rPr>
        <w:br/>
        <w:t xml:space="preserve">замечаний и предложений организаций и граждан в рамках анализа</w:t>
      </w:r>
      <w:r>
        <w:rPr>
          <w:rFonts w:ascii="Times New Roman" w:hAnsi="Times New Roman" w:cs="Times New Roman" w:eastAsia="Times New Roman"/>
          <w:b/>
          <w:bCs/>
          <w:color w:val="000000"/>
          <w:sz w:val="28"/>
          <w:szCs w:val="28"/>
          <w:lang w:bidi="ru-RU"/>
        </w:rPr>
        <w:br/>
        <w:t xml:space="preserve">действующих нормативных правовых актов на предмет их влияния </w:t>
      </w:r>
      <w:r>
        <w:rPr>
          <w:rFonts w:ascii="Times New Roman" w:hAnsi="Times New Roman" w:cs="Times New Roman" w:eastAsia="Times New Roman"/>
          <w:b/>
          <w:bCs/>
          <w:color w:val="000000"/>
          <w:sz w:val="28"/>
          <w:szCs w:val="28"/>
          <w:lang w:bidi="ru-RU"/>
        </w:rPr>
        <w:t xml:space="preserve">на</w:t>
      </w:r>
      <w:r/>
    </w:p>
    <w:p>
      <w:pPr>
        <w:ind w:right="20"/>
        <w:jc w:val="center"/>
        <w:spacing w:lineRule="exact" w:line="324" w:after="0"/>
        <w:widowControl w:val="off"/>
        <w:rPr>
          <w:rFonts w:ascii="Times New Roman" w:hAnsi="Times New Roman" w:cs="Times New Roman" w:eastAsia="Times New Roman"/>
          <w:b/>
          <w:bCs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 w:eastAsia="Times New Roman"/>
          <w:b/>
          <w:bCs/>
          <w:color w:val="000000"/>
          <w:sz w:val="28"/>
          <w:szCs w:val="28"/>
          <w:lang w:bidi="ru-RU"/>
        </w:rPr>
        <w:t xml:space="preserve">конкуренцию</w:t>
      </w:r>
      <w:r/>
    </w:p>
    <w:p>
      <w:pPr>
        <w:numPr>
          <w:ilvl w:val="0"/>
          <w:numId w:val="1"/>
        </w:numPr>
        <w:contextualSpacing w:val="true"/>
        <w:ind w:right="20"/>
        <w:jc w:val="center"/>
        <w:spacing w:lineRule="exact" w:line="324" w:after="0"/>
        <w:widowControl w:val="off"/>
        <w:rPr>
          <w:rFonts w:ascii="Times New Roman" w:hAnsi="Times New Roman" w:cs="Times New Roman" w:eastAsia="Times New Roman"/>
          <w:b/>
          <w:bCs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 w:eastAsia="Times New Roman"/>
          <w:b/>
          <w:bCs/>
          <w:color w:val="000000"/>
          <w:sz w:val="28"/>
          <w:szCs w:val="28"/>
          <w:lang w:bidi="ru-RU"/>
        </w:rPr>
        <w:t xml:space="preserve">Общие сведения об участнике публичных консультаций</w:t>
      </w:r>
      <w:r/>
    </w:p>
    <w:tbl>
      <w:tblPr>
        <w:tblStyle w:val="606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12" w:type="dxa"/>
            <w:textDirection w:val="lrTb"/>
            <w:noWrap w:val="false"/>
          </w:tcPr>
          <w:p>
            <w:pPr>
              <w:contextualSpacing w:val="true"/>
              <w:ind w:right="20"/>
              <w:spacing w:lineRule="exact" w:line="324"/>
              <w:widowControl w:val="off"/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977" w:type="dxa"/>
            <w:textDirection w:val="lrTb"/>
            <w:noWrap w:val="false"/>
          </w:tcPr>
          <w:p>
            <w:pPr>
              <w:contextualSpacing w:val="true"/>
              <w:ind w:right="20"/>
              <w:spacing w:lineRule="exact" w:line="324"/>
              <w:widowControl w:val="off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bidi="ru-RU" w:eastAsia="ru-RU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12" w:type="dxa"/>
            <w:textDirection w:val="lrTb"/>
            <w:noWrap w:val="false"/>
          </w:tcPr>
          <w:p>
            <w:pPr>
              <w:contextualSpacing w:val="true"/>
              <w:ind w:right="20"/>
              <w:spacing w:lineRule="exact" w:line="324"/>
              <w:widowControl w:val="off"/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977" w:type="dxa"/>
            <w:textDirection w:val="lrTb"/>
            <w:noWrap w:val="false"/>
          </w:tcPr>
          <w:p>
            <w:pPr>
              <w:contextualSpacing w:val="true"/>
              <w:ind w:right="20"/>
              <w:spacing w:lineRule="exact" w:line="324"/>
              <w:widowControl w:val="off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bidi="ru-RU" w:eastAsia="ru-RU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12" w:type="dxa"/>
            <w:textDirection w:val="lrTb"/>
            <w:noWrap w:val="false"/>
          </w:tcPr>
          <w:p>
            <w:pPr>
              <w:contextualSpacing w:val="true"/>
              <w:ind w:right="20"/>
              <w:spacing w:lineRule="exact" w:line="324"/>
              <w:widowControl w:val="off"/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977" w:type="dxa"/>
            <w:textDirection w:val="lrTb"/>
            <w:noWrap w:val="false"/>
          </w:tcPr>
          <w:p>
            <w:pPr>
              <w:contextualSpacing w:val="true"/>
              <w:ind w:right="20"/>
              <w:spacing w:lineRule="exact" w:line="324"/>
              <w:widowControl w:val="off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bidi="ru-RU" w:eastAsia="ru-RU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12" w:type="dxa"/>
            <w:textDirection w:val="lrTb"/>
            <w:noWrap w:val="false"/>
          </w:tcPr>
          <w:p>
            <w:pPr>
              <w:contextualSpacing w:val="true"/>
              <w:ind w:right="20"/>
              <w:spacing w:lineRule="exact" w:line="324"/>
              <w:widowControl w:val="off"/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977" w:type="dxa"/>
            <w:textDirection w:val="lrTb"/>
            <w:noWrap w:val="false"/>
          </w:tcPr>
          <w:p>
            <w:pPr>
              <w:contextualSpacing w:val="true"/>
              <w:ind w:right="20"/>
              <w:spacing w:lineRule="exact" w:line="324"/>
              <w:widowControl w:val="off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bidi="ru-RU" w:eastAsia="ru-RU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12" w:type="dxa"/>
            <w:textDirection w:val="lrTb"/>
            <w:noWrap w:val="false"/>
          </w:tcPr>
          <w:p>
            <w:pPr>
              <w:contextualSpacing w:val="true"/>
              <w:ind w:right="20"/>
              <w:spacing w:lineRule="exact" w:line="324"/>
              <w:widowControl w:val="off"/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  <w:t xml:space="preserve">Контактный телефон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977" w:type="dxa"/>
            <w:textDirection w:val="lrTb"/>
            <w:noWrap w:val="false"/>
          </w:tcPr>
          <w:p>
            <w:pPr>
              <w:contextualSpacing w:val="true"/>
              <w:ind w:right="20"/>
              <w:spacing w:lineRule="exact" w:line="324"/>
              <w:widowControl w:val="off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bidi="ru-RU" w:eastAsia="ru-RU"/>
              </w:rPr>
            </w:r>
            <w:r/>
          </w:p>
        </w:tc>
      </w:tr>
      <w:tr>
        <w:trPr/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12" w:type="dxa"/>
            <w:textDirection w:val="lrTb"/>
            <w:noWrap w:val="false"/>
          </w:tcPr>
          <w:p>
            <w:pPr>
              <w:contextualSpacing w:val="true"/>
              <w:ind w:right="20"/>
              <w:spacing w:lineRule="exact" w:line="324"/>
              <w:widowControl w:val="off"/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  <w:t xml:space="preserve">Адрес электронной почты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977" w:type="dxa"/>
            <w:textDirection w:val="lrTb"/>
            <w:noWrap w:val="false"/>
          </w:tcPr>
          <w:p>
            <w:pPr>
              <w:contextualSpacing w:val="true"/>
              <w:ind w:right="20"/>
              <w:spacing w:lineRule="exact" w:line="324"/>
              <w:widowControl w:val="off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bidi="ru-RU" w:eastAsia="ru-RU"/>
              </w:rPr>
            </w:r>
            <w:r/>
          </w:p>
        </w:tc>
      </w:tr>
    </w:tbl>
    <w:p>
      <w:pPr>
        <w:numPr>
          <w:ilvl w:val="0"/>
          <w:numId w:val="1"/>
        </w:numPr>
        <w:contextualSpacing w:val="true"/>
        <w:jc w:val="center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Общие сведения о действующем нормативном правовом акте</w:t>
      </w:r>
      <w:r/>
    </w:p>
    <w:tbl>
      <w:tblPr>
        <w:tblStyle w:val="606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>
        <w:trPr>
          <w:trHeight w:val="955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ind w:right="20"/>
              <w:spacing w:lineRule="exact" w:line="324"/>
              <w:widowControl w:val="off"/>
              <w:rPr>
                <w:rFonts w:ascii="Times New Roman" w:hAnsi="Times New Roman" w:cs="Times New Roman" w:eastAsia="Times New Roman"/>
                <w:bCs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  <w:lang w:bidi="ru-RU" w:eastAsia="ru-RU"/>
              </w:rPr>
              <w:t xml:space="preserve">Перечень действующих нормативных правовых актов на предмет их влияния на конкуренцию администрации Новооскольского городского округа</w:t>
            </w:r>
            <w:r/>
          </w:p>
          <w:p>
            <w:pPr>
              <w:contextualSpacing w:val="true"/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  <w:t xml:space="preserve">______________________________________________________</w:t>
            </w:r>
            <w:r/>
          </w:p>
          <w:p>
            <w:pPr>
              <w:contextualSpacing w:val="true"/>
              <w:rPr>
                <w:rFonts w:ascii="Times New Roman" w:hAnsi="Times New Roman" w:cs="Times New Roman" w:eastAsia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i/>
                <w:sz w:val="20"/>
                <w:szCs w:val="20"/>
                <w:lang w:eastAsia="ru-RU"/>
              </w:rPr>
              <w:t xml:space="preserve">(реквизиты и наименование действующего нормативного правового акта администрации Новооскольского городского округа)</w:t>
            </w:r>
            <w:r/>
          </w:p>
        </w:tc>
      </w:tr>
      <w:tr>
        <w:trPr>
          <w:trHeight w:val="55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contextualSpacing w:val="true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  <w:t xml:space="preserve">Оказывают ли положения нормативного правового акта влияние на конкуренцию на рынках товаров, работ, услуг 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  <w:lang w:bidi="ru-RU" w:eastAsia="ru-RU"/>
              </w:rPr>
              <w:t xml:space="preserve">Новооскольского</w:t>
            </w: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  <w:t xml:space="preserve"> городского округа?</w:t>
            </w:r>
            <w:r/>
          </w:p>
        </w:tc>
      </w:tr>
      <w:tr>
        <w:trPr>
          <w:trHeight w:val="27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contextualSpacing w:val="true"/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854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contextualSpacing w:val="true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Присутствуют ли в нормативном правовом акте положения, которые могут оказать негативное влияние на конкуренцию на рынках товаров, работ, услуг</w:t>
            </w: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  <w:lang w:bidi="ru-RU" w:eastAsia="ru-RU"/>
              </w:rPr>
              <w:t xml:space="preserve">Новооскольского</w:t>
            </w: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  <w:t xml:space="preserve"> городского округа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?</w:t>
            </w:r>
            <w:r/>
          </w:p>
        </w:tc>
      </w:tr>
      <w:tr>
        <w:trPr>
          <w:trHeight w:val="27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contextualSpacing w:val="true"/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114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contextualSpacing w:val="true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  <w:lang w:bidi="ru-RU" w:eastAsia="ru-RU"/>
              </w:rPr>
              <w:t xml:space="preserve">Новооскольского</w:t>
            </w: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bidi="ru-RU" w:eastAsia="ru-RU"/>
              </w:rPr>
              <w:t xml:space="preserve"> городского округа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нормативного правового акта и их содержание.</w:t>
            </w:r>
            <w:r/>
          </w:p>
        </w:tc>
      </w:tr>
      <w:tr>
        <w:trPr>
          <w:trHeight w:val="27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contextualSpacing w:val="true"/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5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ухудшилось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/может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>
          <w:trHeight w:val="27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contextualSpacing w:val="true"/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74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5.</w:t>
            </w:r>
            <w:r>
              <w:rPr>
                <w:rFonts w:ascii="Times New Roman" w:hAnsi="Times New Roman" w:cs="Times New Roman" w:eastAsia="Arial Unicode MS"/>
                <w:color w:val="000000"/>
                <w:sz w:val="24"/>
                <w:szCs w:val="24"/>
                <w:lang w:bidi="ru-RU" w:eastAsia="ru-RU"/>
              </w:rPr>
              <w:t xml:space="preserve"> Какие положения антимонопольного законодательства </w:t>
            </w:r>
            <w:r>
              <w:rPr>
                <w:rFonts w:ascii="Times New Roman" w:hAnsi="Times New Roman" w:cs="Times New Roman" w:eastAsia="Arial Unicode MS"/>
                <w:color w:val="000000"/>
                <w:sz w:val="24"/>
                <w:szCs w:val="24"/>
                <w:lang w:bidi="ru-RU" w:eastAsia="ru-RU"/>
              </w:rPr>
              <w:t xml:space="preserve">нарушены</w:t>
            </w:r>
            <w:r>
              <w:rPr>
                <w:rFonts w:ascii="Times New Roman" w:hAnsi="Times New Roman" w:cs="Times New Roman" w:eastAsia="Arial Unicode MS"/>
                <w:color w:val="000000"/>
                <w:sz w:val="24"/>
                <w:szCs w:val="24"/>
                <w:lang w:bidi="ru-RU" w:eastAsia="ru-RU"/>
              </w:rPr>
              <w:t xml:space="preserve">/могут быть нарушены?</w:t>
            </w:r>
            <w:r/>
          </w:p>
        </w:tc>
      </w:tr>
      <w:tr>
        <w:trPr>
          <w:trHeight w:val="27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contextualSpacing w:val="true"/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5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contextualSpacing w:val="true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6.</w:t>
            </w:r>
            <w:r>
              <w:rPr>
                <w:rFonts w:ascii="Times New Roman" w:hAnsi="Times New Roman" w:cs="Times New Roman" w:eastAsia="Arial Unicode MS"/>
                <w:color w:val="000000"/>
                <w:sz w:val="24"/>
                <w:szCs w:val="24"/>
                <w:lang w:bidi="ru-RU" w:eastAsia="ru-RU"/>
              </w:rPr>
              <w:t xml:space="preserve">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>
          <w:trHeight w:val="27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contextualSpacing w:val="true"/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574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contextualSpacing w:val="true"/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7.Ваши замечания и предложения по нормативному правовому акту в целях учета требований антимонопольного законодательства:</w:t>
            </w:r>
            <w:r/>
          </w:p>
        </w:tc>
      </w:tr>
      <w:tr>
        <w:trPr>
          <w:trHeight w:val="279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contextualSpacing w:val="true"/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1428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95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Arial Unicode MS"/>
                <w:color w:val="00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</w:t>
            </w:r>
            <w:r>
              <w:rPr>
                <w:rFonts w:ascii="Times New Roman" w:hAnsi="Times New Roman" w:cs="Times New Roman" w:eastAsia="Arial Unicode MS"/>
                <w:color w:val="000000" w:themeColor="text1"/>
                <w:sz w:val="24"/>
                <w:szCs w:val="24"/>
                <w:lang w:bidi="ru-RU" w:eastAsia="ru-RU"/>
              </w:rPr>
              <w:t xml:space="preserve"> ул. 1 Мая, 2, г. Новый Оскол, Белгородская область, 309640</w:t>
            </w:r>
            <w:r/>
          </w:p>
          <w:p>
            <w:pPr>
              <w:rPr>
                <w:rFonts w:ascii="Times New Roman" w:hAnsi="Times New Roman" w:cs="Times New Roman" w:eastAsia="Arial Unicode MS"/>
                <w:color w:val="FF0000"/>
                <w:sz w:val="24"/>
                <w:szCs w:val="24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а также по адресу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электронной почты:</w:t>
            </w:r>
            <w:r>
              <w:rPr>
                <w:rFonts w:ascii="Times New Roman" w:hAnsi="Times New Roman" w:cs="Times New Roman" w:eastAsia="Arial Unicode MS"/>
                <w:sz w:val="24"/>
                <w:szCs w:val="24"/>
                <w:lang w:bidi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fill="FFFFFF" w:color="auto"/>
              </w:rPr>
              <w:t xml:space="preserve">glava@no.belregion.ru</w:t>
            </w:r>
            <w:r/>
          </w:p>
          <w:p>
            <w:pPr>
              <w:contextualSpacing w:val="true"/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Сроки приема предлож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ений и замечаний: с 01 июня 20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23 года по 01 сентября 2023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года.</w:t>
            </w:r>
            <w:r/>
          </w:p>
        </w:tc>
      </w:tr>
    </w:tbl>
    <w:p>
      <w:r/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02"/>
    <w:next w:val="602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603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02"/>
    <w:next w:val="602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603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02"/>
    <w:next w:val="602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03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2"/>
    <w:next w:val="602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603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2"/>
    <w:next w:val="602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03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2"/>
    <w:next w:val="602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03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2"/>
    <w:next w:val="602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03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2"/>
    <w:next w:val="602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03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2"/>
    <w:next w:val="602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03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02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02"/>
    <w:next w:val="602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03"/>
    <w:link w:val="32"/>
    <w:uiPriority w:val="10"/>
    <w:rPr>
      <w:sz w:val="48"/>
      <w:szCs w:val="48"/>
    </w:rPr>
  </w:style>
  <w:style w:type="paragraph" w:styleId="34">
    <w:name w:val="Subtitle"/>
    <w:basedOn w:val="602"/>
    <w:next w:val="602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03"/>
    <w:link w:val="34"/>
    <w:uiPriority w:val="11"/>
    <w:rPr>
      <w:sz w:val="24"/>
      <w:szCs w:val="24"/>
    </w:rPr>
  </w:style>
  <w:style w:type="paragraph" w:styleId="36">
    <w:name w:val="Quote"/>
    <w:basedOn w:val="602"/>
    <w:next w:val="602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2"/>
    <w:next w:val="602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2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03"/>
    <w:link w:val="40"/>
    <w:uiPriority w:val="99"/>
  </w:style>
  <w:style w:type="paragraph" w:styleId="42">
    <w:name w:val="Footer"/>
    <w:basedOn w:val="602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03"/>
    <w:link w:val="42"/>
    <w:uiPriority w:val="99"/>
  </w:style>
  <w:style w:type="paragraph" w:styleId="44">
    <w:name w:val="Caption"/>
    <w:basedOn w:val="602"/>
    <w:next w:val="60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7">
    <w:name w:val="Table Grid Light"/>
    <w:basedOn w:val="60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0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0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0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0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0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0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0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0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60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60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60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60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60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60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60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60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60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60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60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60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60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0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2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03"/>
    <w:uiPriority w:val="99"/>
    <w:unhideWhenUsed/>
    <w:rPr>
      <w:vertAlign w:val="superscript"/>
    </w:rPr>
  </w:style>
  <w:style w:type="paragraph" w:styleId="176">
    <w:name w:val="endnote text"/>
    <w:basedOn w:val="602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3"/>
    <w:uiPriority w:val="99"/>
    <w:semiHidden/>
    <w:unhideWhenUsed/>
    <w:rPr>
      <w:vertAlign w:val="superscript"/>
    </w:rPr>
  </w:style>
  <w:style w:type="paragraph" w:styleId="179">
    <w:name w:val="toc 1"/>
    <w:basedOn w:val="602"/>
    <w:next w:val="602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2"/>
    <w:next w:val="602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2"/>
    <w:next w:val="602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2"/>
    <w:next w:val="602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2"/>
    <w:next w:val="602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2"/>
    <w:next w:val="602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2"/>
    <w:next w:val="602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2"/>
    <w:next w:val="602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2"/>
    <w:next w:val="602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2"/>
    <w:next w:val="602"/>
    <w:uiPriority w:val="99"/>
    <w:unhideWhenUsed/>
    <w:pPr>
      <w:spacing w:after="0" w:afterAutospacing="0"/>
    </w:pPr>
  </w:style>
  <w:style w:type="paragraph" w:styleId="602" w:default="1">
    <w:name w:val="Normal"/>
    <w:qFormat/>
  </w:style>
  <w:style w:type="character" w:styleId="603" w:default="1">
    <w:name w:val="Default Paragraph Font"/>
    <w:uiPriority w:val="1"/>
    <w:semiHidden/>
    <w:unhideWhenUsed/>
  </w:style>
  <w:style w:type="table" w:styleId="6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5" w:default="1">
    <w:name w:val="No List"/>
    <w:uiPriority w:val="99"/>
    <w:semiHidden/>
    <w:unhideWhenUsed/>
  </w:style>
  <w:style w:type="table" w:styleId="606">
    <w:name w:val="Table Grid"/>
    <w:basedOn w:val="604"/>
    <w:uiPriority w:val="59"/>
    <w:rPr>
      <w:rFonts w:eastAsiaTheme="minorHAnsi"/>
      <w:lang w:eastAsia="en-US"/>
    </w:rPr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d.kobzeva</dc:creator>
  <cp:revision>4</cp:revision>
  <dcterms:created xsi:type="dcterms:W3CDTF">2022-06-07T05:49:00Z</dcterms:created>
  <dcterms:modified xsi:type="dcterms:W3CDTF">2023-05-22T10:35:26Z</dcterms:modified>
</cp:coreProperties>
</file>