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C2" w:rsidRDefault="00F309C2" w:rsidP="00F309C2">
      <w:pPr>
        <w:pStyle w:val="Heading10"/>
        <w:keepNext/>
        <w:keepLines/>
        <w:shd w:val="clear" w:color="auto" w:fill="auto"/>
        <w:spacing w:before="233" w:after="229"/>
        <w:ind w:right="20"/>
        <w:rPr>
          <w:b/>
          <w:color w:val="000000"/>
          <w:lang w:bidi="ru-RU"/>
        </w:rPr>
      </w:pPr>
      <w:bookmarkStart w:id="0" w:name="bookmark0"/>
      <w:r>
        <w:rPr>
          <w:b/>
          <w:color w:val="000000"/>
          <w:lang w:bidi="ru-RU"/>
        </w:rPr>
        <w:t>ПРОЕКТ</w:t>
      </w:r>
    </w:p>
    <w:p w:rsidR="00F309C2" w:rsidRPr="000B122D" w:rsidRDefault="00F309C2" w:rsidP="00F309C2">
      <w:pPr>
        <w:pStyle w:val="Heading10"/>
        <w:keepNext/>
        <w:keepLines/>
        <w:shd w:val="clear" w:color="auto" w:fill="auto"/>
        <w:spacing w:before="233" w:after="229"/>
        <w:ind w:right="20"/>
        <w:rPr>
          <w:b/>
        </w:rPr>
      </w:pPr>
      <w:r w:rsidRPr="000B122D">
        <w:rPr>
          <w:b/>
          <w:color w:val="000000"/>
          <w:lang w:bidi="ru-RU"/>
        </w:rPr>
        <w:t>АДМИНИСТ</w:t>
      </w:r>
      <w:r>
        <w:rPr>
          <w:b/>
          <w:color w:val="000000"/>
          <w:lang w:bidi="ru-RU"/>
        </w:rPr>
        <w:t>РАЦИЯ НОВООСКОЛЬСКОГО</w:t>
      </w:r>
      <w:r>
        <w:rPr>
          <w:b/>
          <w:color w:val="000000"/>
          <w:lang w:bidi="ru-RU"/>
        </w:rPr>
        <w:br/>
        <w:t>МУНИЦИПАЛЬНОГО</w:t>
      </w:r>
      <w:r w:rsidRPr="000B122D">
        <w:rPr>
          <w:b/>
          <w:color w:val="000000"/>
          <w:lang w:bidi="ru-RU"/>
        </w:rPr>
        <w:t xml:space="preserve"> ОКРУГА</w:t>
      </w:r>
      <w:bookmarkEnd w:id="0"/>
    </w:p>
    <w:p w:rsidR="00F309C2" w:rsidRPr="000B122D" w:rsidRDefault="00F309C2" w:rsidP="00F309C2">
      <w:pPr>
        <w:pStyle w:val="Bodytext20"/>
        <w:shd w:val="clear" w:color="auto" w:fill="auto"/>
        <w:spacing w:before="0" w:after="233" w:line="320" w:lineRule="exact"/>
        <w:ind w:right="20"/>
        <w:rPr>
          <w:b w:val="0"/>
        </w:rPr>
      </w:pPr>
      <w:r w:rsidRPr="000B122D">
        <w:rPr>
          <w:b w:val="0"/>
          <w:color w:val="000000"/>
          <w:lang w:bidi="ru-RU"/>
        </w:rPr>
        <w:t>П О С Т А Н О В Л Е Н И Е</w:t>
      </w:r>
    </w:p>
    <w:p w:rsidR="00F309C2" w:rsidRDefault="00F309C2" w:rsidP="00F309C2">
      <w:pPr>
        <w:pStyle w:val="Bodytext30"/>
        <w:shd w:val="clear" w:color="auto" w:fill="auto"/>
        <w:spacing w:before="0" w:line="160" w:lineRule="exact"/>
        <w:ind w:right="20"/>
        <w:rPr>
          <w:color w:val="000000"/>
          <w:lang w:bidi="ru-RU"/>
        </w:rPr>
      </w:pPr>
      <w:r>
        <w:rPr>
          <w:color w:val="000000"/>
          <w:lang w:bidi="ru-RU"/>
        </w:rPr>
        <w:t>Новый Оскол</w:t>
      </w:r>
    </w:p>
    <w:p w:rsidR="00F309C2" w:rsidRDefault="00F309C2" w:rsidP="00F309C2">
      <w:pPr>
        <w:pStyle w:val="Bodytext30"/>
        <w:shd w:val="clear" w:color="auto" w:fill="auto"/>
        <w:spacing w:before="0" w:line="160" w:lineRule="exact"/>
        <w:ind w:right="20"/>
        <w:rPr>
          <w:color w:val="000000"/>
          <w:lang w:bidi="ru-RU"/>
        </w:rPr>
      </w:pPr>
    </w:p>
    <w:p w:rsidR="00F309C2" w:rsidRDefault="00F309C2" w:rsidP="00F309C2">
      <w:pPr>
        <w:pStyle w:val="Bodytext30"/>
        <w:shd w:val="clear" w:color="auto" w:fill="auto"/>
        <w:spacing w:before="0" w:line="160" w:lineRule="exact"/>
        <w:ind w:right="20"/>
        <w:jc w:val="both"/>
        <w:rPr>
          <w:rFonts w:ascii="Times New Roman" w:hAnsi="Times New Roman"/>
          <w:sz w:val="28"/>
          <w:szCs w:val="28"/>
        </w:rPr>
      </w:pPr>
    </w:p>
    <w:p w:rsidR="00F55700" w:rsidRDefault="00F309C2" w:rsidP="00F309C2">
      <w:pPr>
        <w:tabs>
          <w:tab w:val="left" w:pos="2410"/>
        </w:tabs>
        <w:ind w:right="-243"/>
        <w:jc w:val="right"/>
        <w:rPr>
          <w:rFonts w:ascii="Times New Roman" w:hAnsi="Times New Roman"/>
          <w:b/>
          <w:sz w:val="28"/>
          <w:szCs w:val="28"/>
        </w:rPr>
      </w:pPr>
      <w:r w:rsidRPr="00BD3FBC">
        <w:rPr>
          <w:rFonts w:ascii="Arial" w:hAnsi="Arial" w:cs="Arial"/>
          <w:b/>
          <w:bCs/>
          <w:iCs/>
          <w:sz w:val="20"/>
          <w:szCs w:val="20"/>
          <w:lang w:eastAsia="ru-RU"/>
        </w:rPr>
        <w:t>«____»</w:t>
      </w:r>
      <w:r>
        <w:rPr>
          <w:rFonts w:ascii="Arial" w:hAnsi="Arial" w:cs="Arial"/>
          <w:b/>
          <w:bCs/>
          <w:iCs/>
          <w:sz w:val="20"/>
          <w:szCs w:val="20"/>
          <w:lang w:eastAsia="ru-RU"/>
        </w:rPr>
        <w:t xml:space="preserve"> _____</w:t>
      </w:r>
      <w:r w:rsidRPr="00BD3FBC">
        <w:rPr>
          <w:rFonts w:ascii="Arial" w:hAnsi="Arial" w:cs="Arial"/>
          <w:b/>
          <w:bCs/>
          <w:iCs/>
          <w:sz w:val="20"/>
          <w:szCs w:val="20"/>
          <w:lang w:eastAsia="ru-RU"/>
        </w:rPr>
        <w:t>________</w:t>
      </w:r>
      <w:r>
        <w:rPr>
          <w:rFonts w:ascii="Arial" w:hAnsi="Arial" w:cs="Arial"/>
          <w:b/>
          <w:bCs/>
          <w:iCs/>
          <w:sz w:val="20"/>
          <w:szCs w:val="20"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Arial" w:hAnsi="Arial" w:cs="Arial"/>
            <w:b/>
            <w:bCs/>
            <w:iCs/>
            <w:sz w:val="20"/>
            <w:szCs w:val="20"/>
            <w:u w:val="single"/>
            <w:lang w:eastAsia="ru-RU"/>
          </w:rPr>
          <w:t>2024</w:t>
        </w:r>
        <w:r w:rsidRPr="000B122D">
          <w:rPr>
            <w:rFonts w:ascii="Arial" w:hAnsi="Arial" w:cs="Arial"/>
            <w:b/>
            <w:bCs/>
            <w:iCs/>
            <w:sz w:val="20"/>
            <w:szCs w:val="20"/>
            <w:u w:val="single"/>
            <w:lang w:eastAsia="ru-RU"/>
          </w:rPr>
          <w:t xml:space="preserve"> г</w:t>
        </w:r>
      </w:smartTag>
      <w:r w:rsidRPr="000B122D">
        <w:rPr>
          <w:rFonts w:ascii="Arial" w:hAnsi="Arial" w:cs="Arial"/>
          <w:b/>
          <w:bCs/>
          <w:iCs/>
          <w:sz w:val="20"/>
          <w:szCs w:val="20"/>
          <w:u w:val="single"/>
          <w:lang w:eastAsia="ru-RU"/>
        </w:rPr>
        <w:t>.</w:t>
      </w:r>
      <w:r w:rsidRPr="000B122D">
        <w:rPr>
          <w:rFonts w:ascii="Arial" w:hAnsi="Arial" w:cs="Arial"/>
          <w:b/>
          <w:bCs/>
          <w:iCs/>
          <w:color w:val="FFFFFF"/>
          <w:sz w:val="20"/>
          <w:szCs w:val="20"/>
          <w:u w:val="single"/>
          <w:lang w:eastAsia="ru-RU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iCs/>
          <w:color w:val="FFFFFF"/>
          <w:sz w:val="20"/>
          <w:szCs w:val="20"/>
          <w:u w:val="single"/>
          <w:lang w:eastAsia="ru-RU"/>
        </w:rPr>
        <w:t xml:space="preserve">        </w:t>
      </w:r>
      <w:r w:rsidRPr="000B122D">
        <w:rPr>
          <w:rFonts w:ascii="Arial" w:hAnsi="Arial" w:cs="Arial"/>
          <w:b/>
          <w:bCs/>
          <w:iCs/>
          <w:color w:val="FFFFFF"/>
          <w:sz w:val="20"/>
          <w:szCs w:val="20"/>
          <w:u w:val="single"/>
          <w:lang w:eastAsia="ru-RU"/>
        </w:rPr>
        <w:t xml:space="preserve">  </w:t>
      </w:r>
      <w:r w:rsidRPr="000B122D">
        <w:rPr>
          <w:rFonts w:ascii="Arial" w:hAnsi="Arial" w:cs="Arial"/>
          <w:b/>
          <w:bCs/>
          <w:iCs/>
          <w:sz w:val="20"/>
          <w:szCs w:val="20"/>
          <w:lang w:eastAsia="ru-RU"/>
        </w:rPr>
        <w:t>№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eastAsia="ru-RU"/>
        </w:rPr>
        <w:t xml:space="preserve"> </w:t>
      </w:r>
      <w:r w:rsidRPr="00BD3FBC">
        <w:rPr>
          <w:rFonts w:ascii="Arial" w:hAnsi="Arial" w:cs="Arial"/>
          <w:b/>
          <w:bCs/>
          <w:iCs/>
          <w:sz w:val="20"/>
          <w:szCs w:val="20"/>
          <w:lang w:eastAsia="ru-RU"/>
        </w:rPr>
        <w:t>_____</w:t>
      </w:r>
    </w:p>
    <w:p w:rsidR="008D45DC" w:rsidRDefault="008D45DC" w:rsidP="008D45DC">
      <w:pPr>
        <w:pStyle w:val="15"/>
        <w:spacing w:line="262" w:lineRule="auto"/>
        <w:ind w:firstLine="0"/>
        <w:rPr>
          <w:b/>
          <w:bCs/>
        </w:rPr>
      </w:pPr>
      <w:r>
        <w:rPr>
          <w:b/>
          <w:sz w:val="28"/>
          <w:szCs w:val="28"/>
        </w:rPr>
        <w:tab/>
      </w:r>
    </w:p>
    <w:p w:rsidR="008D45DC" w:rsidRDefault="008D45DC" w:rsidP="008D45DC">
      <w:pPr>
        <w:pStyle w:val="15"/>
        <w:spacing w:line="262" w:lineRule="auto"/>
        <w:ind w:firstLine="0"/>
        <w:rPr>
          <w:b/>
          <w:bCs/>
        </w:rPr>
      </w:pPr>
    </w:p>
    <w:p w:rsidR="008D45DC" w:rsidRDefault="008D45DC" w:rsidP="008D45DC">
      <w:pPr>
        <w:pStyle w:val="15"/>
        <w:spacing w:line="262" w:lineRule="auto"/>
        <w:ind w:firstLine="0"/>
        <w:rPr>
          <w:b/>
          <w:bCs/>
        </w:rPr>
      </w:pPr>
    </w:p>
    <w:tbl>
      <w:tblPr>
        <w:tblStyle w:val="afd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8D45DC" w:rsidTr="008D45DC">
        <w:tc>
          <w:tcPr>
            <w:tcW w:w="4678" w:type="dxa"/>
          </w:tcPr>
          <w:p w:rsidR="008D45DC" w:rsidRDefault="008D45DC" w:rsidP="009C048D">
            <w:pPr>
              <w:pStyle w:val="15"/>
              <w:spacing w:line="262" w:lineRule="auto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 утверждении муниципальной программы</w:t>
            </w:r>
            <w:r w:rsidR="000A3CF4">
              <w:rPr>
                <w:b/>
                <w:bCs/>
              </w:rPr>
              <w:t xml:space="preserve"> </w:t>
            </w:r>
            <w:proofErr w:type="spellStart"/>
            <w:r w:rsidR="009C048D">
              <w:rPr>
                <w:b/>
                <w:bCs/>
              </w:rPr>
              <w:t>Новооскольского</w:t>
            </w:r>
            <w:proofErr w:type="spellEnd"/>
            <w:r w:rsidR="009C048D">
              <w:rPr>
                <w:b/>
                <w:bCs/>
              </w:rPr>
              <w:t xml:space="preserve"> муниципального </w:t>
            </w:r>
            <w:r>
              <w:rPr>
                <w:b/>
                <w:bCs/>
              </w:rPr>
              <w:t>округа</w:t>
            </w:r>
            <w:r w:rsidR="009C048D">
              <w:rPr>
                <w:b/>
                <w:bCs/>
              </w:rPr>
              <w:t xml:space="preserve"> Белгородской области</w:t>
            </w:r>
            <w:r>
              <w:rPr>
                <w:b/>
                <w:bCs/>
              </w:rPr>
              <w:t xml:space="preserve"> «Развитие культуры</w:t>
            </w:r>
            <w:r w:rsidR="00B41310">
              <w:rPr>
                <w:b/>
                <w:bCs/>
              </w:rPr>
              <w:t xml:space="preserve"> и искусства</w:t>
            </w:r>
            <w:r w:rsidR="000A3CF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Новооскольского</w:t>
            </w:r>
            <w:proofErr w:type="spellEnd"/>
            <w:r>
              <w:rPr>
                <w:b/>
                <w:bCs/>
              </w:rPr>
              <w:t xml:space="preserve"> муниципального округа»</w:t>
            </w:r>
          </w:p>
        </w:tc>
        <w:tc>
          <w:tcPr>
            <w:tcW w:w="4252" w:type="dxa"/>
          </w:tcPr>
          <w:p w:rsidR="008D45DC" w:rsidRDefault="008D45DC" w:rsidP="008D45DC">
            <w:pPr>
              <w:pStyle w:val="15"/>
              <w:spacing w:line="262" w:lineRule="auto"/>
              <w:ind w:firstLine="0"/>
              <w:rPr>
                <w:b/>
                <w:bCs/>
              </w:rPr>
            </w:pPr>
          </w:p>
        </w:tc>
      </w:tr>
    </w:tbl>
    <w:p w:rsidR="008D45DC" w:rsidRDefault="008D45DC" w:rsidP="008D45DC">
      <w:pPr>
        <w:pStyle w:val="15"/>
        <w:spacing w:line="262" w:lineRule="auto"/>
        <w:ind w:firstLine="0"/>
        <w:rPr>
          <w:b/>
          <w:bCs/>
        </w:rPr>
      </w:pPr>
    </w:p>
    <w:p w:rsidR="008D45DC" w:rsidRDefault="008D45DC" w:rsidP="008D45DC">
      <w:pPr>
        <w:pStyle w:val="15"/>
        <w:spacing w:line="262" w:lineRule="auto"/>
        <w:ind w:firstLine="0"/>
        <w:rPr>
          <w:b/>
          <w:bCs/>
        </w:rPr>
      </w:pPr>
    </w:p>
    <w:p w:rsidR="008D45DC" w:rsidRPr="00DF2C3B" w:rsidRDefault="008D45DC" w:rsidP="008D45DC">
      <w:pPr>
        <w:pStyle w:val="15"/>
        <w:tabs>
          <w:tab w:val="left" w:pos="657"/>
        </w:tabs>
        <w:ind w:firstLine="720"/>
        <w:jc w:val="both"/>
      </w:pPr>
      <w:r>
        <w:t xml:space="preserve">В целях исполнения постановления Правительства Российской Федерации                     от 26 мая 2021 года № 786 «О системе управления государственными, программами Российской Федерации», постановлений Правительства Белгородской области                             от 25 сентября 2023 года № 540-пп «Об утверждении Положения о системе управления государственными программами Белгородской области»,                                         </w:t>
      </w:r>
      <w:r w:rsidR="00FA02E2" w:rsidRPr="00DF2C3B">
        <w:t xml:space="preserve">постановление Правительства Белгородской области </w:t>
      </w:r>
      <w:r w:rsidRPr="00DF2C3B">
        <w:t>от 23 октября 2023 года № 591-пп «Об утверждении перечня государственных программ Белгородской области»,</w:t>
      </w:r>
      <w:r w:rsidR="00FA02E2" w:rsidRPr="00DF2C3B">
        <w:t xml:space="preserve"> постановление Правительства Белгородской области</w:t>
      </w:r>
      <w:r w:rsidRPr="00DF2C3B">
        <w:t xml:space="preserve"> от 18 декабря 2023 г. № 729-пп «Об утверждении государственной программы Белгородской области»</w:t>
      </w:r>
      <w:r w:rsidR="00FD5DB7" w:rsidRPr="00DF2C3B">
        <w:t>,</w:t>
      </w:r>
      <w:r w:rsidR="00FA02E2" w:rsidRPr="00DF2C3B">
        <w:t xml:space="preserve"> постановление администрации </w:t>
      </w:r>
      <w:proofErr w:type="spellStart"/>
      <w:r w:rsidR="00FA02E2" w:rsidRPr="00DF2C3B">
        <w:t>Новооскольского</w:t>
      </w:r>
      <w:proofErr w:type="spellEnd"/>
      <w:r w:rsidR="00FA02E2" w:rsidRPr="00DF2C3B">
        <w:t xml:space="preserve"> муниципального округа Белгородской области</w:t>
      </w:r>
      <w:r w:rsidR="00FD5DB7" w:rsidRPr="00DF2C3B">
        <w:t xml:space="preserve"> от 04 октября 2024 г. № 515 «Об утверждении положения о системе управления муниципальными программами </w:t>
      </w:r>
      <w:proofErr w:type="spellStart"/>
      <w:r w:rsidR="00FD5DB7" w:rsidRPr="00DF2C3B">
        <w:t>Новооскольского</w:t>
      </w:r>
      <w:proofErr w:type="spellEnd"/>
      <w:r w:rsidR="00FD5DB7" w:rsidRPr="00DF2C3B">
        <w:t xml:space="preserve"> муниципального округа»</w:t>
      </w:r>
      <w:r w:rsidRPr="00DF2C3B">
        <w:t xml:space="preserve"> </w:t>
      </w:r>
      <w:r w:rsidRPr="00DF2C3B">
        <w:rPr>
          <w:b/>
        </w:rPr>
        <w:t>п о с т а н о в л я ю</w:t>
      </w:r>
      <w:r w:rsidRPr="00DF2C3B">
        <w:rPr>
          <w:b/>
          <w:bCs/>
        </w:rPr>
        <w:t>:</w:t>
      </w:r>
    </w:p>
    <w:p w:rsidR="008D45DC" w:rsidRPr="00DF2C3B" w:rsidRDefault="008D45DC" w:rsidP="008D45DC">
      <w:pPr>
        <w:pStyle w:val="15"/>
        <w:numPr>
          <w:ilvl w:val="0"/>
          <w:numId w:val="27"/>
        </w:numPr>
        <w:tabs>
          <w:tab w:val="left" w:pos="993"/>
        </w:tabs>
        <w:ind w:firstLine="720"/>
        <w:jc w:val="both"/>
      </w:pPr>
      <w:bookmarkStart w:id="1" w:name="bookmark6"/>
      <w:bookmarkEnd w:id="1"/>
      <w:r w:rsidRPr="00DF2C3B">
        <w:t xml:space="preserve"> Утвердить муниципальную программу </w:t>
      </w:r>
      <w:proofErr w:type="spellStart"/>
      <w:r w:rsidRPr="00DF2C3B">
        <w:t>Новооскольского</w:t>
      </w:r>
      <w:proofErr w:type="spellEnd"/>
      <w:r w:rsidRPr="00DF2C3B">
        <w:t xml:space="preserve"> муниципального округа </w:t>
      </w:r>
      <w:r w:rsidR="0060295E">
        <w:t xml:space="preserve">Белгородский области </w:t>
      </w:r>
      <w:r w:rsidRPr="00DF2C3B">
        <w:t>«Развитие культуры</w:t>
      </w:r>
      <w:r w:rsidR="00276746" w:rsidRPr="00DF2C3B">
        <w:t xml:space="preserve"> и </w:t>
      </w:r>
      <w:proofErr w:type="spellStart"/>
      <w:r w:rsidR="00276746" w:rsidRPr="00DF2C3B">
        <w:t>икусства</w:t>
      </w:r>
      <w:proofErr w:type="spellEnd"/>
      <w:r w:rsidRPr="00DF2C3B">
        <w:t xml:space="preserve"> </w:t>
      </w:r>
      <w:proofErr w:type="spellStart"/>
      <w:r w:rsidRPr="00DF2C3B">
        <w:t>Новооскольского</w:t>
      </w:r>
      <w:proofErr w:type="spellEnd"/>
      <w:r w:rsidRPr="00DF2C3B">
        <w:t xml:space="preserve"> муниципального округа» (далее - Программа, прилагается).</w:t>
      </w:r>
      <w:bookmarkStart w:id="2" w:name="bookmark7"/>
      <w:bookmarkStart w:id="3" w:name="bookmark8"/>
      <w:bookmarkStart w:id="4" w:name="bookmark9"/>
      <w:bookmarkEnd w:id="2"/>
      <w:bookmarkEnd w:id="3"/>
      <w:bookmarkEnd w:id="4"/>
    </w:p>
    <w:p w:rsidR="008D45DC" w:rsidRPr="00DF2C3B" w:rsidRDefault="008D45DC" w:rsidP="008D45DC">
      <w:pPr>
        <w:pStyle w:val="15"/>
        <w:numPr>
          <w:ilvl w:val="0"/>
          <w:numId w:val="27"/>
        </w:numPr>
        <w:tabs>
          <w:tab w:val="left" w:pos="993"/>
        </w:tabs>
        <w:ind w:firstLine="720"/>
        <w:jc w:val="both"/>
      </w:pPr>
      <w:r w:rsidRPr="00DF2C3B">
        <w:t xml:space="preserve">Признать утратившим силу постановление </w:t>
      </w:r>
      <w:proofErr w:type="spellStart"/>
      <w:r w:rsidRPr="00DF2C3B">
        <w:t>Новооскольского</w:t>
      </w:r>
      <w:proofErr w:type="spellEnd"/>
      <w:r w:rsidRPr="00DF2C3B">
        <w:t xml:space="preserve"> городского округа от 08 декабря 2014 года № 1606 «Об утверждении муниципальной программы </w:t>
      </w:r>
      <w:proofErr w:type="spellStart"/>
      <w:r w:rsidRPr="00DF2C3B">
        <w:t>Новооскольского</w:t>
      </w:r>
      <w:proofErr w:type="spellEnd"/>
      <w:r w:rsidRPr="00DF2C3B">
        <w:t xml:space="preserve"> городского округа «Развитие культуры и искусства </w:t>
      </w:r>
      <w:proofErr w:type="spellStart"/>
      <w:r w:rsidRPr="00DF2C3B">
        <w:t>Новооскольского</w:t>
      </w:r>
      <w:proofErr w:type="spellEnd"/>
      <w:r w:rsidRPr="00DF2C3B">
        <w:t xml:space="preserve"> городского округа».</w:t>
      </w:r>
    </w:p>
    <w:p w:rsidR="008D45DC" w:rsidRPr="00DF2C3B" w:rsidRDefault="008D45DC" w:rsidP="008D45DC">
      <w:pPr>
        <w:pStyle w:val="15"/>
        <w:numPr>
          <w:ilvl w:val="0"/>
          <w:numId w:val="27"/>
        </w:numPr>
        <w:tabs>
          <w:tab w:val="left" w:pos="1071"/>
        </w:tabs>
        <w:spacing w:after="100"/>
        <w:ind w:firstLine="720"/>
        <w:jc w:val="both"/>
      </w:pPr>
      <w:bookmarkStart w:id="5" w:name="bookmark10"/>
      <w:bookmarkEnd w:id="5"/>
      <w:r w:rsidRPr="00DF2C3B">
        <w:t xml:space="preserve">Контроль за исполнением настоящего постановления </w:t>
      </w:r>
      <w:r w:rsidR="00E634F7" w:rsidRPr="00DF2C3B">
        <w:t>оставляю за собой.</w:t>
      </w:r>
    </w:p>
    <w:p w:rsidR="008D45DC" w:rsidRPr="00DF2C3B" w:rsidRDefault="008D45DC" w:rsidP="008D45DC">
      <w:pPr>
        <w:pStyle w:val="15"/>
        <w:tabs>
          <w:tab w:val="left" w:pos="1071"/>
        </w:tabs>
        <w:spacing w:after="100"/>
        <w:ind w:firstLine="0"/>
        <w:jc w:val="both"/>
      </w:pPr>
    </w:p>
    <w:p w:rsidR="008D45DC" w:rsidRPr="00DF2C3B" w:rsidRDefault="008D45DC" w:rsidP="008D45DC">
      <w:pPr>
        <w:pStyle w:val="15"/>
        <w:tabs>
          <w:tab w:val="left" w:pos="1071"/>
        </w:tabs>
        <w:spacing w:after="100"/>
        <w:ind w:firstLine="0"/>
        <w:jc w:val="both"/>
      </w:pPr>
    </w:p>
    <w:tbl>
      <w:tblPr>
        <w:tblStyle w:val="afd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95"/>
        <w:gridCol w:w="4256"/>
      </w:tblGrid>
      <w:tr w:rsidR="008D45DC" w:rsidRPr="00DF2C3B" w:rsidTr="00FA02E2">
        <w:tc>
          <w:tcPr>
            <w:tcW w:w="5245" w:type="dxa"/>
            <w:gridSpan w:val="2"/>
          </w:tcPr>
          <w:p w:rsidR="00FA02E2" w:rsidRPr="00DF2C3B" w:rsidRDefault="00FA02E2" w:rsidP="00FA02E2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F2C3B">
              <w:rPr>
                <w:b/>
                <w:sz w:val="28"/>
                <w:szCs w:val="28"/>
              </w:rPr>
              <w:t xml:space="preserve">      </w:t>
            </w:r>
            <w:r w:rsidRPr="00DF2C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Первый заместитель главы администрации </w:t>
            </w:r>
            <w:proofErr w:type="spellStart"/>
            <w:r w:rsidRPr="00DF2C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Новооскольского</w:t>
            </w:r>
            <w:proofErr w:type="spellEnd"/>
            <w:r w:rsidRPr="00DF2C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FA02E2" w:rsidRPr="00DF2C3B" w:rsidRDefault="00FA02E2" w:rsidP="00FA02E2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F2C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    муниципального округа</w:t>
            </w:r>
          </w:p>
          <w:p w:rsidR="00FA02E2" w:rsidRPr="00DF2C3B" w:rsidRDefault="00FA02E2" w:rsidP="00FA02E2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F2C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  </w:t>
            </w:r>
            <w:r w:rsidR="00BB014F" w:rsidRPr="00DF2C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DF2C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по социальной политике</w:t>
            </w:r>
          </w:p>
          <w:p w:rsidR="008D45DC" w:rsidRPr="00DF2C3B" w:rsidRDefault="008D45DC" w:rsidP="008D45DC">
            <w:pPr>
              <w:pStyle w:val="15"/>
              <w:tabs>
                <w:tab w:val="left" w:pos="1071"/>
              </w:tabs>
              <w:ind w:firstLine="0"/>
              <w:jc w:val="center"/>
            </w:pPr>
          </w:p>
        </w:tc>
        <w:tc>
          <w:tcPr>
            <w:tcW w:w="4253" w:type="dxa"/>
            <w:vAlign w:val="bottom"/>
          </w:tcPr>
          <w:p w:rsidR="00E634F7" w:rsidRPr="00DF2C3B" w:rsidRDefault="00E634F7" w:rsidP="008D45DC">
            <w:pPr>
              <w:pStyle w:val="15"/>
              <w:tabs>
                <w:tab w:val="left" w:pos="1071"/>
              </w:tabs>
              <w:ind w:firstLine="0"/>
              <w:jc w:val="right"/>
              <w:rPr>
                <w:b/>
              </w:rPr>
            </w:pPr>
          </w:p>
          <w:p w:rsidR="00E634F7" w:rsidRPr="00DF2C3B" w:rsidRDefault="00E634F7" w:rsidP="008D45DC">
            <w:pPr>
              <w:pStyle w:val="15"/>
              <w:tabs>
                <w:tab w:val="left" w:pos="1071"/>
              </w:tabs>
              <w:ind w:firstLine="0"/>
              <w:jc w:val="right"/>
              <w:rPr>
                <w:b/>
              </w:rPr>
            </w:pPr>
          </w:p>
          <w:p w:rsidR="00E634F7" w:rsidRPr="00DF2C3B" w:rsidRDefault="00E634F7" w:rsidP="008D45DC">
            <w:pPr>
              <w:pStyle w:val="15"/>
              <w:tabs>
                <w:tab w:val="left" w:pos="1071"/>
              </w:tabs>
              <w:ind w:firstLine="0"/>
              <w:jc w:val="right"/>
              <w:rPr>
                <w:b/>
              </w:rPr>
            </w:pPr>
          </w:p>
          <w:p w:rsidR="008D45DC" w:rsidRPr="00DF2C3B" w:rsidRDefault="00FA02E2" w:rsidP="008D45DC">
            <w:pPr>
              <w:pStyle w:val="15"/>
              <w:tabs>
                <w:tab w:val="left" w:pos="1071"/>
              </w:tabs>
              <w:ind w:firstLine="0"/>
              <w:jc w:val="right"/>
              <w:rPr>
                <w:b/>
              </w:rPr>
            </w:pPr>
            <w:r w:rsidRPr="00DF2C3B">
              <w:rPr>
                <w:b/>
              </w:rPr>
              <w:t>А.А. Евсеева</w:t>
            </w:r>
          </w:p>
        </w:tc>
      </w:tr>
      <w:tr w:rsidR="008D45DC" w:rsidRPr="00DF2C3B" w:rsidTr="00FA02E2">
        <w:tc>
          <w:tcPr>
            <w:tcW w:w="4750" w:type="dxa"/>
          </w:tcPr>
          <w:p w:rsidR="008D45DC" w:rsidRDefault="00B02C72" w:rsidP="008D45DC">
            <w:pPr>
              <w:pStyle w:val="15"/>
              <w:ind w:firstLine="0"/>
              <w:jc w:val="center"/>
              <w:rPr>
                <w:b/>
                <w:bCs/>
              </w:rPr>
            </w:pPr>
            <w:r w:rsidRPr="00DF2C3B">
              <w:rPr>
                <w:b/>
                <w:bCs/>
              </w:rPr>
              <w:t xml:space="preserve">  </w:t>
            </w:r>
          </w:p>
          <w:p w:rsidR="009A4A1A" w:rsidRDefault="009A4A1A" w:rsidP="008D45DC">
            <w:pPr>
              <w:pStyle w:val="15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ind w:firstLine="0"/>
              <w:jc w:val="center"/>
              <w:rPr>
                <w:b/>
                <w:bCs/>
              </w:rPr>
            </w:pPr>
          </w:p>
          <w:p w:rsidR="009A4A1A" w:rsidRPr="00DF2C3B" w:rsidRDefault="009A4A1A" w:rsidP="008D45DC">
            <w:pPr>
              <w:pStyle w:val="15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751" w:type="dxa"/>
            <w:gridSpan w:val="2"/>
          </w:tcPr>
          <w:p w:rsidR="00E634F7" w:rsidRDefault="00E634F7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9A4A1A" w:rsidRPr="00DF2C3B" w:rsidRDefault="009A4A1A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E634F7" w:rsidRPr="00DF2C3B" w:rsidRDefault="00E634F7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8D45DC" w:rsidRPr="00DF2C3B" w:rsidRDefault="008D45DC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F2C3B">
              <w:rPr>
                <w:b/>
                <w:bCs/>
              </w:rPr>
              <w:lastRenderedPageBreak/>
              <w:t>УТВЕРЖДЕНА</w:t>
            </w:r>
          </w:p>
          <w:p w:rsidR="008D45DC" w:rsidRPr="00DF2C3B" w:rsidRDefault="008D45DC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F2C3B">
              <w:rPr>
                <w:b/>
                <w:bCs/>
              </w:rPr>
              <w:t xml:space="preserve">постановление </w:t>
            </w:r>
            <w:proofErr w:type="spellStart"/>
            <w:r w:rsidRPr="00DF2C3B">
              <w:rPr>
                <w:b/>
                <w:bCs/>
              </w:rPr>
              <w:t>Новооскольского</w:t>
            </w:r>
            <w:proofErr w:type="spellEnd"/>
            <w:r w:rsidRPr="00DF2C3B">
              <w:rPr>
                <w:b/>
                <w:bCs/>
              </w:rPr>
              <w:t xml:space="preserve"> муниципального округа</w:t>
            </w:r>
          </w:p>
          <w:p w:rsidR="00BB014F" w:rsidRPr="00DF2C3B" w:rsidRDefault="00BB014F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F2C3B">
              <w:rPr>
                <w:b/>
                <w:bCs/>
              </w:rPr>
              <w:t>Белгородской области</w:t>
            </w:r>
          </w:p>
          <w:p w:rsidR="008D45DC" w:rsidRPr="00DF2C3B" w:rsidRDefault="008D45DC" w:rsidP="008D45DC">
            <w:pPr>
              <w:pStyle w:val="15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F2C3B">
              <w:rPr>
                <w:b/>
                <w:bCs/>
              </w:rPr>
              <w:t>от «____» ____________2024 г.</w:t>
            </w:r>
          </w:p>
          <w:p w:rsidR="008D45DC" w:rsidRPr="00DF2C3B" w:rsidRDefault="008D45DC" w:rsidP="008D45DC">
            <w:pPr>
              <w:pStyle w:val="15"/>
              <w:ind w:firstLine="0"/>
              <w:jc w:val="center"/>
              <w:rPr>
                <w:b/>
                <w:bCs/>
              </w:rPr>
            </w:pPr>
            <w:r w:rsidRPr="00DF2C3B">
              <w:rPr>
                <w:b/>
                <w:bCs/>
              </w:rPr>
              <w:t>№ ______</w:t>
            </w:r>
          </w:p>
        </w:tc>
      </w:tr>
    </w:tbl>
    <w:p w:rsidR="008D45DC" w:rsidRPr="00DF2C3B" w:rsidRDefault="008D45DC" w:rsidP="008D45DC">
      <w:pPr>
        <w:pStyle w:val="15"/>
        <w:ind w:firstLine="0"/>
        <w:jc w:val="center"/>
        <w:rPr>
          <w:b/>
          <w:bCs/>
        </w:rPr>
      </w:pPr>
    </w:p>
    <w:p w:rsidR="00BB014F" w:rsidRPr="00DF2C3B" w:rsidRDefault="008D45DC" w:rsidP="00BB014F">
      <w:pPr>
        <w:pStyle w:val="15"/>
        <w:numPr>
          <w:ilvl w:val="0"/>
          <w:numId w:val="35"/>
        </w:numPr>
        <w:tabs>
          <w:tab w:val="left" w:pos="1134"/>
        </w:tabs>
        <w:spacing w:line="254" w:lineRule="auto"/>
        <w:ind w:left="0" w:firstLine="1134"/>
        <w:jc w:val="center"/>
        <w:rPr>
          <w:b/>
          <w:bCs/>
          <w:sz w:val="28"/>
        </w:rPr>
      </w:pPr>
      <w:r w:rsidRPr="00DF2C3B">
        <w:rPr>
          <w:b/>
          <w:bCs/>
          <w:sz w:val="28"/>
        </w:rPr>
        <w:t xml:space="preserve">Муниципальная программа </w:t>
      </w:r>
      <w:proofErr w:type="spellStart"/>
      <w:r w:rsidRPr="00DF2C3B">
        <w:rPr>
          <w:b/>
          <w:bCs/>
          <w:sz w:val="28"/>
        </w:rPr>
        <w:t>Новооскольского</w:t>
      </w:r>
      <w:proofErr w:type="spellEnd"/>
      <w:r w:rsidRPr="00DF2C3B">
        <w:rPr>
          <w:b/>
          <w:bCs/>
          <w:sz w:val="28"/>
        </w:rPr>
        <w:t xml:space="preserve"> муниципального округа</w:t>
      </w:r>
      <w:r w:rsidR="00BB014F" w:rsidRPr="00DF2C3B">
        <w:rPr>
          <w:b/>
          <w:bCs/>
          <w:sz w:val="28"/>
        </w:rPr>
        <w:t xml:space="preserve"> Белгородской области</w:t>
      </w:r>
      <w:r w:rsidRPr="00DF2C3B">
        <w:rPr>
          <w:b/>
          <w:bCs/>
          <w:sz w:val="28"/>
        </w:rPr>
        <w:br/>
        <w:t>«Развитие культуры</w:t>
      </w:r>
      <w:r w:rsidR="00B41310" w:rsidRPr="00DF2C3B">
        <w:rPr>
          <w:b/>
          <w:bCs/>
          <w:sz w:val="28"/>
        </w:rPr>
        <w:t xml:space="preserve"> и искусства</w:t>
      </w:r>
      <w:r w:rsidRPr="00DF2C3B">
        <w:rPr>
          <w:b/>
          <w:bCs/>
          <w:sz w:val="28"/>
        </w:rPr>
        <w:t xml:space="preserve"> </w:t>
      </w:r>
      <w:proofErr w:type="spellStart"/>
      <w:r w:rsidRPr="00DF2C3B">
        <w:rPr>
          <w:b/>
          <w:bCs/>
          <w:sz w:val="28"/>
        </w:rPr>
        <w:t>Новооскольского</w:t>
      </w:r>
      <w:proofErr w:type="spellEnd"/>
      <w:r w:rsidRPr="00DF2C3B">
        <w:rPr>
          <w:b/>
          <w:bCs/>
          <w:sz w:val="28"/>
        </w:rPr>
        <w:t xml:space="preserve"> муниципального округа»</w:t>
      </w:r>
      <w:bookmarkStart w:id="6" w:name="bookmark12"/>
      <w:bookmarkEnd w:id="6"/>
    </w:p>
    <w:p w:rsidR="008D45DC" w:rsidRPr="00DF2C3B" w:rsidRDefault="008D45DC" w:rsidP="00BB014F">
      <w:pPr>
        <w:pStyle w:val="15"/>
        <w:numPr>
          <w:ilvl w:val="0"/>
          <w:numId w:val="35"/>
        </w:numPr>
        <w:tabs>
          <w:tab w:val="left" w:pos="1134"/>
        </w:tabs>
        <w:spacing w:line="254" w:lineRule="auto"/>
        <w:ind w:left="0" w:firstLine="1134"/>
        <w:jc w:val="center"/>
        <w:rPr>
          <w:b/>
          <w:bCs/>
          <w:sz w:val="28"/>
        </w:rPr>
      </w:pPr>
      <w:r w:rsidRPr="00DF2C3B">
        <w:rPr>
          <w:b/>
          <w:bCs/>
          <w:sz w:val="28"/>
        </w:rPr>
        <w:t xml:space="preserve"> Стратегические приоритеты</w:t>
      </w:r>
      <w:r w:rsidRPr="00DF2C3B">
        <w:rPr>
          <w:b/>
          <w:bCs/>
          <w:sz w:val="28"/>
        </w:rPr>
        <w:br/>
        <w:t xml:space="preserve">в сфере реализации муниципальной программы </w:t>
      </w:r>
      <w:proofErr w:type="spellStart"/>
      <w:r w:rsidRPr="00DF2C3B">
        <w:rPr>
          <w:b/>
          <w:bCs/>
          <w:sz w:val="28"/>
        </w:rPr>
        <w:t>Новооскольского</w:t>
      </w:r>
      <w:proofErr w:type="spellEnd"/>
      <w:r w:rsidRPr="00DF2C3B">
        <w:rPr>
          <w:b/>
          <w:bCs/>
          <w:sz w:val="28"/>
        </w:rPr>
        <w:t xml:space="preserve"> муниципального округа</w:t>
      </w:r>
      <w:r w:rsidR="00BB014F" w:rsidRPr="00DF2C3B">
        <w:rPr>
          <w:b/>
          <w:bCs/>
          <w:sz w:val="28"/>
        </w:rPr>
        <w:t xml:space="preserve"> Белгородской области</w:t>
      </w:r>
      <w:r w:rsidRPr="00DF2C3B">
        <w:rPr>
          <w:b/>
          <w:bCs/>
          <w:sz w:val="28"/>
        </w:rPr>
        <w:br/>
        <w:t>«Развитие культуры</w:t>
      </w:r>
      <w:r w:rsidR="00B41310" w:rsidRPr="00DF2C3B">
        <w:rPr>
          <w:b/>
          <w:bCs/>
          <w:sz w:val="28"/>
        </w:rPr>
        <w:t xml:space="preserve"> и искусства</w:t>
      </w:r>
      <w:r w:rsidRPr="00DF2C3B">
        <w:rPr>
          <w:b/>
          <w:bCs/>
          <w:sz w:val="28"/>
        </w:rPr>
        <w:t xml:space="preserve"> </w:t>
      </w:r>
      <w:proofErr w:type="spellStart"/>
      <w:r w:rsidRPr="00DF2C3B">
        <w:rPr>
          <w:b/>
          <w:bCs/>
          <w:sz w:val="28"/>
        </w:rPr>
        <w:t>Новооскольского</w:t>
      </w:r>
      <w:proofErr w:type="spellEnd"/>
      <w:r w:rsidR="00B41310" w:rsidRPr="00DF2C3B">
        <w:rPr>
          <w:b/>
          <w:bCs/>
          <w:sz w:val="28"/>
        </w:rPr>
        <w:t xml:space="preserve">             </w:t>
      </w:r>
      <w:r w:rsidRPr="00DF2C3B">
        <w:rPr>
          <w:b/>
          <w:bCs/>
          <w:sz w:val="28"/>
        </w:rPr>
        <w:t xml:space="preserve"> муниципального округа»</w:t>
      </w:r>
    </w:p>
    <w:p w:rsidR="008D45DC" w:rsidRPr="00DF2C3B" w:rsidRDefault="008D45DC" w:rsidP="00BB014F">
      <w:pPr>
        <w:pStyle w:val="15"/>
        <w:numPr>
          <w:ilvl w:val="0"/>
          <w:numId w:val="35"/>
        </w:numPr>
        <w:tabs>
          <w:tab w:val="left" w:pos="1134"/>
        </w:tabs>
        <w:spacing w:after="280" w:line="254" w:lineRule="auto"/>
        <w:ind w:left="0" w:firstLine="1134"/>
        <w:jc w:val="center"/>
        <w:rPr>
          <w:b/>
          <w:bCs/>
          <w:sz w:val="28"/>
        </w:rPr>
      </w:pPr>
      <w:bookmarkStart w:id="7" w:name="bookmark15"/>
      <w:bookmarkStart w:id="8" w:name="bookmark13"/>
      <w:bookmarkStart w:id="9" w:name="bookmark14"/>
      <w:bookmarkStart w:id="10" w:name="bookmark16"/>
      <w:bookmarkEnd w:id="7"/>
      <w:r w:rsidRPr="00DF2C3B">
        <w:rPr>
          <w:b/>
          <w:bCs/>
          <w:sz w:val="28"/>
        </w:rPr>
        <w:t xml:space="preserve">Оценка текущего состояния сферы культуры </w:t>
      </w:r>
      <w:bookmarkEnd w:id="8"/>
      <w:bookmarkEnd w:id="9"/>
      <w:bookmarkEnd w:id="10"/>
      <w:proofErr w:type="spellStart"/>
      <w:r w:rsidRPr="00DF2C3B">
        <w:rPr>
          <w:b/>
          <w:bCs/>
          <w:sz w:val="28"/>
        </w:rPr>
        <w:t>Новооскольского</w:t>
      </w:r>
      <w:proofErr w:type="spellEnd"/>
      <w:r w:rsidRPr="00DF2C3B">
        <w:rPr>
          <w:b/>
          <w:bCs/>
          <w:sz w:val="28"/>
        </w:rPr>
        <w:t xml:space="preserve"> муниципального округа</w:t>
      </w:r>
      <w:r w:rsidR="00BB014F" w:rsidRPr="00DF2C3B">
        <w:rPr>
          <w:b/>
          <w:bCs/>
          <w:sz w:val="28"/>
        </w:rPr>
        <w:t xml:space="preserve"> Белгородской области</w:t>
      </w:r>
    </w:p>
    <w:p w:rsidR="008D45DC" w:rsidRPr="00DF2C3B" w:rsidRDefault="008D45DC" w:rsidP="008D45DC">
      <w:pPr>
        <w:pStyle w:val="aff1"/>
        <w:suppressAutoHyphens/>
        <w:ind w:firstLine="708"/>
        <w:jc w:val="both"/>
      </w:pPr>
      <w:r w:rsidRPr="00DF2C3B">
        <w:t>Одним из важнейших направлений реализации стратегической цели является сохранение и приумножение культурного потенциала округа.</w:t>
      </w:r>
    </w:p>
    <w:p w:rsidR="00BB014F" w:rsidRPr="00DF2C3B" w:rsidRDefault="008D45DC" w:rsidP="008D45DC">
      <w:pPr>
        <w:pStyle w:val="aff1"/>
        <w:suppressAutoHyphens/>
        <w:ind w:firstLine="709"/>
        <w:jc w:val="both"/>
      </w:pPr>
      <w:r w:rsidRPr="00DF2C3B">
        <w:t xml:space="preserve">В </w:t>
      </w:r>
      <w:r w:rsidR="00BB014F" w:rsidRPr="00DF2C3B">
        <w:t xml:space="preserve">  </w:t>
      </w:r>
      <w:proofErr w:type="spellStart"/>
      <w:r w:rsidRPr="00DF2C3B">
        <w:t>Новооскольском</w:t>
      </w:r>
      <w:proofErr w:type="spellEnd"/>
      <w:r w:rsidR="00BB014F" w:rsidRPr="00DF2C3B">
        <w:t xml:space="preserve">  </w:t>
      </w:r>
      <w:r w:rsidRPr="00DF2C3B">
        <w:t xml:space="preserve"> муниципальном </w:t>
      </w:r>
      <w:r w:rsidR="00BB014F" w:rsidRPr="00DF2C3B">
        <w:t xml:space="preserve">  </w:t>
      </w:r>
      <w:r w:rsidRPr="00DF2C3B">
        <w:t>округе</w:t>
      </w:r>
      <w:r w:rsidR="00BB014F" w:rsidRPr="00DF2C3B">
        <w:t xml:space="preserve">   Белгородской   области, </w:t>
      </w:r>
    </w:p>
    <w:p w:rsidR="008D45DC" w:rsidRPr="00DF2C3B" w:rsidRDefault="00BB014F" w:rsidP="00BB014F">
      <w:pPr>
        <w:pStyle w:val="aff1"/>
        <w:suppressAutoHyphens/>
        <w:jc w:val="both"/>
      </w:pPr>
      <w:r w:rsidRPr="00DF2C3B">
        <w:t xml:space="preserve">далее – </w:t>
      </w:r>
      <w:proofErr w:type="spellStart"/>
      <w:r w:rsidRPr="00DF2C3B">
        <w:t>Новооскольский</w:t>
      </w:r>
      <w:proofErr w:type="spellEnd"/>
      <w:r w:rsidRPr="00DF2C3B">
        <w:t xml:space="preserve"> муниципальный округ, </w:t>
      </w:r>
      <w:r w:rsidR="008D45DC" w:rsidRPr="00DF2C3B">
        <w:t xml:space="preserve">действует широкая сеть культурно-досуговых учреждений, которая включает в себя 40 учреждений. Статус юридического лица имеют 2 культурно-досуговые учреждения (далее КДУ). 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</w:rPr>
      </w:pPr>
      <w:r w:rsidRPr="00DF2C3B">
        <w:rPr>
          <w:sz w:val="28"/>
        </w:rPr>
        <w:t>В целях повышения удовлетворенности населения качеством жизни через творческую самореализацию в округе создаются многофункциональные учреждения культуры. На 1 января 2024 года в округе функционируют                                   2 модельных сельских дома культуры и 5 центров культурного развития.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</w:rPr>
      </w:pPr>
      <w:r w:rsidRPr="00DF2C3B">
        <w:rPr>
          <w:sz w:val="28"/>
        </w:rPr>
        <w:t xml:space="preserve">Более 9500 жителей </w:t>
      </w:r>
      <w:proofErr w:type="spellStart"/>
      <w:r w:rsidRPr="00DF2C3B">
        <w:rPr>
          <w:sz w:val="28"/>
        </w:rPr>
        <w:t>Новооскольского</w:t>
      </w:r>
      <w:proofErr w:type="spellEnd"/>
      <w:r w:rsidRPr="00DF2C3B">
        <w:rPr>
          <w:sz w:val="28"/>
        </w:rPr>
        <w:t xml:space="preserve"> муниципального округа являются участниками 585 клубных формирований КДУ. Звание «Народный (образцовый) самодеятельный коллектив» имеет 21 коллектив, работающий на базе КДУ. 7 мастеров декоративно-прикладного творчества имеют звание «Народный мастер Белгородской области».</w:t>
      </w:r>
    </w:p>
    <w:p w:rsidR="008D45DC" w:rsidRPr="00DF2C3B" w:rsidRDefault="008D45DC" w:rsidP="008D45DC">
      <w:pPr>
        <w:pStyle w:val="15"/>
        <w:ind w:firstLine="740"/>
        <w:jc w:val="both"/>
        <w:rPr>
          <w:sz w:val="28"/>
        </w:rPr>
      </w:pPr>
      <w:r w:rsidRPr="00DF2C3B">
        <w:rPr>
          <w:sz w:val="28"/>
        </w:rPr>
        <w:t xml:space="preserve">Ежегодно в КДУ проводится более 19 тыс. мероприятий с числом участников более 1,7 млн. человек. </w:t>
      </w:r>
    </w:p>
    <w:p w:rsidR="008D45DC" w:rsidRPr="00DF2C3B" w:rsidRDefault="008D45DC" w:rsidP="008D45DC">
      <w:pPr>
        <w:pStyle w:val="15"/>
        <w:ind w:firstLine="740"/>
        <w:jc w:val="both"/>
        <w:rPr>
          <w:sz w:val="28"/>
        </w:rPr>
      </w:pPr>
      <w:r w:rsidRPr="00DF2C3B">
        <w:rPr>
          <w:sz w:val="28"/>
        </w:rPr>
        <w:t xml:space="preserve">В </w:t>
      </w:r>
      <w:proofErr w:type="spellStart"/>
      <w:r w:rsidRPr="00DF2C3B">
        <w:rPr>
          <w:sz w:val="28"/>
        </w:rPr>
        <w:t>Новооскольском</w:t>
      </w:r>
      <w:proofErr w:type="spellEnd"/>
      <w:r w:rsidRPr="00DF2C3B">
        <w:rPr>
          <w:sz w:val="28"/>
        </w:rPr>
        <w:t xml:space="preserve"> муниципальном округе большое внимание уделяется укреплению материально-технической базы КДУ. В рамках реализации национального проекта «Культура» по культурно-досуговому направлению деятельности достигнуты следующие результаты: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54"/>
        </w:tabs>
        <w:ind w:firstLine="740"/>
        <w:jc w:val="both"/>
        <w:rPr>
          <w:sz w:val="28"/>
        </w:rPr>
      </w:pPr>
      <w:bookmarkStart w:id="11" w:name="bookmark17"/>
      <w:bookmarkEnd w:id="11"/>
      <w:r w:rsidRPr="00DF2C3B">
        <w:rPr>
          <w:sz w:val="28"/>
        </w:rPr>
        <w:t xml:space="preserve">за последние 4 года построен сельский Дом культуры в х. </w:t>
      </w:r>
      <w:proofErr w:type="spellStart"/>
      <w:r w:rsidRPr="00DF2C3B">
        <w:rPr>
          <w:sz w:val="28"/>
        </w:rPr>
        <w:t>Подольхи</w:t>
      </w:r>
      <w:proofErr w:type="spellEnd"/>
      <w:r w:rsidRPr="00DF2C3B">
        <w:rPr>
          <w:sz w:val="28"/>
        </w:rPr>
        <w:t xml:space="preserve">, капитально отремонтированы Богородский Центр культурного развития и </w:t>
      </w:r>
      <w:proofErr w:type="spellStart"/>
      <w:r w:rsidRPr="00DF2C3B">
        <w:rPr>
          <w:sz w:val="28"/>
        </w:rPr>
        <w:t>Макешкинский</w:t>
      </w:r>
      <w:proofErr w:type="spellEnd"/>
      <w:r w:rsidRPr="00DF2C3B">
        <w:rPr>
          <w:sz w:val="28"/>
        </w:rPr>
        <w:t xml:space="preserve"> сельский Дом культуры.</w:t>
      </w:r>
    </w:p>
    <w:p w:rsidR="008D45DC" w:rsidRPr="00DF2C3B" w:rsidRDefault="008D45DC" w:rsidP="008D45DC">
      <w:pPr>
        <w:pStyle w:val="15"/>
        <w:ind w:firstLine="740"/>
        <w:jc w:val="both"/>
        <w:rPr>
          <w:sz w:val="28"/>
          <w:szCs w:val="28"/>
        </w:rPr>
      </w:pPr>
      <w:r w:rsidRPr="00DF2C3B">
        <w:rPr>
          <w:sz w:val="28"/>
        </w:rPr>
        <w:lastRenderedPageBreak/>
        <w:t xml:space="preserve">На данные цели выделено свыше 143 млн. рублей, из которых 104 млн. рублей - федеральный бюджет. </w:t>
      </w:r>
      <w:r w:rsidRPr="00DF2C3B">
        <w:rPr>
          <w:sz w:val="28"/>
          <w:szCs w:val="28"/>
        </w:rPr>
        <w:t>В настоящее время около 87</w:t>
      </w:r>
      <w:r w:rsidRPr="00DF2C3B">
        <w:rPr>
          <w:color w:val="FF0000"/>
          <w:sz w:val="28"/>
          <w:szCs w:val="28"/>
        </w:rPr>
        <w:t xml:space="preserve"> </w:t>
      </w:r>
      <w:r w:rsidRPr="00DF2C3B">
        <w:rPr>
          <w:sz w:val="28"/>
          <w:szCs w:val="28"/>
        </w:rPr>
        <w:t>процентов КДУ, расположенных на территории муниципалитета, находятся в удовлетворительном состоянии.</w:t>
      </w:r>
    </w:p>
    <w:p w:rsidR="008D45DC" w:rsidRPr="00DF2C3B" w:rsidRDefault="008D45DC" w:rsidP="008D45D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bookmark18"/>
      <w:bookmarkEnd w:id="12"/>
      <w:r w:rsidRPr="00DF2C3B">
        <w:rPr>
          <w:sz w:val="28"/>
        </w:rPr>
        <w:t>- в 2019 году приобретен автоклуб, объем финансирования составил свыше 5 млн. рублей, в том числе федеральное финансирование – 4,5 тыс. рублей. С 2019 по 2024 годы автоклубами совершено 255 выездов, число посетителей мероприятий составило более 20 тыс. человек.</w:t>
      </w:r>
      <w:r w:rsidRPr="00DF2C3B">
        <w:rPr>
          <w:sz w:val="28"/>
          <w:szCs w:val="28"/>
        </w:rPr>
        <w:t xml:space="preserve"> </w:t>
      </w:r>
    </w:p>
    <w:p w:rsidR="008D45DC" w:rsidRPr="00DF2C3B" w:rsidRDefault="008D45DC" w:rsidP="008D45D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В 2021 году в рамках областной программы капитальных вложений капитальный ремонт был проведен в Серебрянском сельском клубе на общую сумму – 5,2 тыс. руб.</w:t>
      </w:r>
    </w:p>
    <w:p w:rsidR="000A3CF4" w:rsidRPr="00DF2C3B" w:rsidRDefault="008D45DC" w:rsidP="000A3CF4">
      <w:pPr>
        <w:tabs>
          <w:tab w:val="left" w:pos="567"/>
        </w:tabs>
        <w:spacing w:after="0"/>
        <w:ind w:firstLine="567"/>
        <w:jc w:val="both"/>
        <w:rPr>
          <w:rStyle w:val="aff6"/>
          <w:rFonts w:ascii="Times New Roman" w:hAnsi="Times New Roman"/>
          <w:sz w:val="28"/>
          <w:szCs w:val="28"/>
          <w:shd w:val="clear" w:color="auto" w:fill="FFFFFF"/>
        </w:rPr>
      </w:pPr>
      <w:r w:rsidRPr="00DF2C3B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В рамках проекта «Культура малой родины» в период 2020-2021 гг. два учреждения культуры смогли улучшить свою материально-техническую базу:</w:t>
      </w:r>
    </w:p>
    <w:p w:rsidR="008D45DC" w:rsidRPr="00DF2C3B" w:rsidRDefault="008D45DC" w:rsidP="000A3CF4">
      <w:pPr>
        <w:tabs>
          <w:tab w:val="left" w:pos="567"/>
        </w:tabs>
        <w:spacing w:after="0"/>
        <w:ind w:firstLine="567"/>
        <w:jc w:val="both"/>
        <w:rPr>
          <w:rStyle w:val="aff6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F2C3B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- в 2020 году Голубинский ЦКР на сумму 1,85 млн. руб.;</w:t>
      </w:r>
    </w:p>
    <w:p w:rsidR="008D45DC" w:rsidRPr="00DF2C3B" w:rsidRDefault="008D45DC" w:rsidP="000A3CF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2C3B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- в 2021 году ЦКР п. Прибрежный получил финансирование в сумме                      4,8 млн. рублей. </w:t>
      </w:r>
    </w:p>
    <w:p w:rsidR="008D45DC" w:rsidRPr="00DF2C3B" w:rsidRDefault="008D45DC" w:rsidP="000A3CF4">
      <w:pPr>
        <w:pStyle w:val="15"/>
        <w:ind w:firstLine="74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Дальнейшее развитие деятельности КДУ направлено на решение следующих задач: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54"/>
        </w:tabs>
        <w:ind w:firstLine="740"/>
        <w:jc w:val="both"/>
        <w:rPr>
          <w:sz w:val="28"/>
          <w:szCs w:val="28"/>
        </w:rPr>
      </w:pPr>
      <w:bookmarkStart w:id="13" w:name="bookmark19"/>
      <w:bookmarkEnd w:id="13"/>
      <w:r w:rsidRPr="00DF2C3B">
        <w:rPr>
          <w:sz w:val="28"/>
          <w:szCs w:val="28"/>
        </w:rPr>
        <w:t>строительство и капитальный ремонт зданий КДУ, создание условий доступности учреждений для инвалидов;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83"/>
        </w:tabs>
        <w:ind w:firstLine="740"/>
        <w:jc w:val="both"/>
        <w:rPr>
          <w:sz w:val="28"/>
          <w:szCs w:val="28"/>
        </w:rPr>
      </w:pPr>
      <w:bookmarkStart w:id="14" w:name="bookmark20"/>
      <w:bookmarkEnd w:id="14"/>
      <w:r w:rsidRPr="00DF2C3B">
        <w:rPr>
          <w:sz w:val="28"/>
          <w:szCs w:val="28"/>
        </w:rPr>
        <w:t>привлечение специалистов в КДУ, расположенные в сельской местности;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83"/>
        </w:tabs>
        <w:ind w:firstLine="740"/>
        <w:jc w:val="both"/>
        <w:rPr>
          <w:sz w:val="28"/>
          <w:szCs w:val="28"/>
        </w:rPr>
      </w:pPr>
      <w:bookmarkStart w:id="15" w:name="bookmark21"/>
      <w:bookmarkEnd w:id="15"/>
      <w:r w:rsidRPr="00DF2C3B">
        <w:rPr>
          <w:sz w:val="28"/>
          <w:szCs w:val="28"/>
        </w:rPr>
        <w:t>модернизация оборудования;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58"/>
        </w:tabs>
        <w:ind w:firstLine="740"/>
        <w:jc w:val="both"/>
        <w:rPr>
          <w:sz w:val="28"/>
          <w:szCs w:val="28"/>
        </w:rPr>
      </w:pPr>
      <w:bookmarkStart w:id="16" w:name="bookmark22"/>
      <w:bookmarkEnd w:id="16"/>
      <w:r w:rsidRPr="00DF2C3B">
        <w:rPr>
          <w:sz w:val="28"/>
          <w:szCs w:val="28"/>
        </w:rPr>
        <w:t>повышение качества, разнообразия и эффективности услуг КДУ, создание условий для доступности участия всего населения в культурной жизни округа, а также вовлеченности детей и молодежи в активную социокультурную деятельность;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49"/>
        </w:tabs>
        <w:ind w:firstLine="740"/>
        <w:jc w:val="both"/>
        <w:rPr>
          <w:sz w:val="28"/>
          <w:szCs w:val="28"/>
        </w:rPr>
      </w:pPr>
      <w:bookmarkStart w:id="17" w:name="bookmark23"/>
      <w:bookmarkEnd w:id="17"/>
      <w:r w:rsidRPr="00DF2C3B">
        <w:rPr>
          <w:sz w:val="28"/>
          <w:szCs w:val="28"/>
        </w:rPr>
        <w:t>обеспечение учреждений культуры высокопрофессиональными кадрами, прежде всего в сельской местности;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49"/>
        </w:tabs>
        <w:ind w:firstLine="740"/>
        <w:jc w:val="both"/>
        <w:rPr>
          <w:sz w:val="28"/>
          <w:szCs w:val="28"/>
        </w:rPr>
      </w:pPr>
      <w:bookmarkStart w:id="18" w:name="bookmark24"/>
      <w:bookmarkStart w:id="19" w:name="bookmark25"/>
      <w:bookmarkEnd w:id="18"/>
      <w:bookmarkEnd w:id="19"/>
      <w:r w:rsidRPr="00DF2C3B">
        <w:rPr>
          <w:sz w:val="28"/>
          <w:szCs w:val="28"/>
        </w:rPr>
        <w:t>обучение инновационным процессам сотрудников КДУ, реализация пилотных проектов по повышению квалификации и подготовке кадров;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83"/>
        </w:tabs>
        <w:ind w:firstLine="740"/>
        <w:jc w:val="both"/>
        <w:rPr>
          <w:sz w:val="28"/>
          <w:szCs w:val="28"/>
        </w:rPr>
      </w:pPr>
      <w:bookmarkStart w:id="20" w:name="bookmark26"/>
      <w:bookmarkEnd w:id="20"/>
      <w:r w:rsidRPr="00DF2C3B">
        <w:rPr>
          <w:sz w:val="28"/>
          <w:szCs w:val="28"/>
        </w:rPr>
        <w:t>разработка мер поддержки работников КДУ.</w:t>
      </w:r>
    </w:p>
    <w:p w:rsidR="008D45DC" w:rsidRPr="00DF2C3B" w:rsidRDefault="008D45DC" w:rsidP="008D45DC">
      <w:pPr>
        <w:pStyle w:val="15"/>
        <w:ind w:firstLine="74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Библиотечное обслуживание осуществляют 40 библиотек, из них                           32 модельные публичные библиотеки.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Подключены к сети Интернет 95 процентов библиотек. Охват населения библиотечным обслуживанием составляет 69,1 процент, что выше среднероссийского показателя.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 xml:space="preserve">Уровень фактической обеспеченности общедоступными библиотеками в </w:t>
      </w:r>
      <w:proofErr w:type="spellStart"/>
      <w:r w:rsidRPr="00DF2C3B">
        <w:rPr>
          <w:sz w:val="28"/>
          <w:szCs w:val="28"/>
        </w:rPr>
        <w:t>Новооскольском</w:t>
      </w:r>
      <w:proofErr w:type="spellEnd"/>
      <w:r w:rsidRPr="00DF2C3B">
        <w:rPr>
          <w:sz w:val="28"/>
          <w:szCs w:val="28"/>
        </w:rPr>
        <w:t xml:space="preserve"> муниципальном округе составляет 97,5 %, что соответствует нормативам.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 xml:space="preserve">Сохранена централизация библиотек как наиболее эффективная </w:t>
      </w:r>
      <w:r w:rsidRPr="00DF2C3B">
        <w:rPr>
          <w:sz w:val="28"/>
          <w:szCs w:val="28"/>
        </w:rPr>
        <w:lastRenderedPageBreak/>
        <w:t>структура управления.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К федеральной государственной информационной системе «Национальная электронная библиотека» подключены 27 библиотек или                   67,5 процента от общего количества муниципальных библиотек. С 2019 года было создано 5 цифровых копий книжного памятника.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Вместе с тем в развитии библиотечного дела Белгородской области существует ряд проблем: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 xml:space="preserve">- недостаточный уровень </w:t>
      </w:r>
      <w:proofErr w:type="spellStart"/>
      <w:r w:rsidRPr="00DF2C3B">
        <w:rPr>
          <w:sz w:val="28"/>
          <w:szCs w:val="28"/>
        </w:rPr>
        <w:t>обновляемости</w:t>
      </w:r>
      <w:proofErr w:type="spellEnd"/>
      <w:r w:rsidRPr="00DF2C3B">
        <w:rPr>
          <w:sz w:val="28"/>
          <w:szCs w:val="28"/>
        </w:rPr>
        <w:t xml:space="preserve"> книжных фондов библиотек (при нормативе 5 процентов уровень </w:t>
      </w:r>
      <w:proofErr w:type="spellStart"/>
      <w:r w:rsidRPr="00DF2C3B">
        <w:rPr>
          <w:sz w:val="28"/>
          <w:szCs w:val="28"/>
        </w:rPr>
        <w:t>обновляемости</w:t>
      </w:r>
      <w:proofErr w:type="spellEnd"/>
      <w:r w:rsidRPr="00DF2C3B">
        <w:rPr>
          <w:sz w:val="28"/>
          <w:szCs w:val="28"/>
        </w:rPr>
        <w:t xml:space="preserve"> библиотечных фондов в 2023 году – 1,7 процент) и компьютерного парка библиотек (более 70 процентов компьютерного оборудования старше 7 лет);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- постепенное сокращение кадровой численности основного персонала, отсутствие притока молодых кадров (доля молодых специалистов библиотек на протяжении последних трех лет составляет всего 12,7 процентов от общего числа основного персонала).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Задачи, стоящие перед библиотеками: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- обеспечение комплектования библиотечных фондов;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- обеспечение модернизации библиотек;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-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 xml:space="preserve">На территории </w:t>
      </w:r>
      <w:proofErr w:type="spellStart"/>
      <w:r w:rsidRPr="00DF2C3B">
        <w:rPr>
          <w:sz w:val="28"/>
          <w:szCs w:val="28"/>
        </w:rPr>
        <w:t>Новооскольского</w:t>
      </w:r>
      <w:proofErr w:type="spellEnd"/>
      <w:r w:rsidRPr="00DF2C3B">
        <w:rPr>
          <w:sz w:val="28"/>
          <w:szCs w:val="28"/>
        </w:rPr>
        <w:t xml:space="preserve"> муниципального округа находится                          2 музея: МКУК «</w:t>
      </w:r>
      <w:proofErr w:type="spellStart"/>
      <w:r w:rsidRPr="00DF2C3B">
        <w:rPr>
          <w:sz w:val="28"/>
          <w:szCs w:val="28"/>
        </w:rPr>
        <w:t>Новооскольский</w:t>
      </w:r>
      <w:proofErr w:type="spellEnd"/>
      <w:r w:rsidRPr="00DF2C3B">
        <w:rPr>
          <w:sz w:val="28"/>
          <w:szCs w:val="28"/>
        </w:rPr>
        <w:t xml:space="preserve"> краеведческий музей» и                                                 МКУК «</w:t>
      </w:r>
      <w:proofErr w:type="spellStart"/>
      <w:r w:rsidRPr="00DF2C3B">
        <w:rPr>
          <w:sz w:val="28"/>
          <w:szCs w:val="28"/>
        </w:rPr>
        <w:t>Великомихайловский</w:t>
      </w:r>
      <w:proofErr w:type="spellEnd"/>
      <w:r w:rsidRPr="00DF2C3B">
        <w:rPr>
          <w:sz w:val="28"/>
          <w:szCs w:val="28"/>
        </w:rPr>
        <w:t xml:space="preserve"> музей имени Первой Конной армии».</w:t>
      </w:r>
    </w:p>
    <w:p w:rsidR="005F3793" w:rsidRPr="00DF2C3B" w:rsidRDefault="005F3793" w:rsidP="005F3793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 xml:space="preserve">Фонд музея на 31.12.2023 года составляет 15701 единиц и в их числе (основной фонд – 10107, научно-вспомогательный – 5594). Увеличение в 2023 г. составило 797 единиц, в их числе (основной фонд 717, научно-вспомогательный -80). </w:t>
      </w:r>
    </w:p>
    <w:p w:rsidR="005F3793" w:rsidRPr="00DF2C3B" w:rsidRDefault="005F3793" w:rsidP="005F3793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 xml:space="preserve">Количество музейных предметов, прошедших </w:t>
      </w:r>
      <w:proofErr w:type="spellStart"/>
      <w:r w:rsidRPr="00DF2C3B">
        <w:rPr>
          <w:sz w:val="28"/>
          <w:szCs w:val="28"/>
        </w:rPr>
        <w:t>фотофиксацию</w:t>
      </w:r>
      <w:proofErr w:type="spellEnd"/>
      <w:r w:rsidRPr="00DF2C3B">
        <w:rPr>
          <w:sz w:val="28"/>
          <w:szCs w:val="28"/>
        </w:rPr>
        <w:t xml:space="preserve"> – 797. Всего на 01 января 2024 года зарегистрировано – 11187 единиц.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 xml:space="preserve">В 2023 году количество посетителей музеев составило 112 641 человек. </w:t>
      </w:r>
    </w:p>
    <w:p w:rsidR="008D45DC" w:rsidRPr="00DF2C3B" w:rsidRDefault="008D45DC" w:rsidP="000A3CF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3B">
        <w:rPr>
          <w:rFonts w:ascii="Times New Roman" w:eastAsia="Times New Roman" w:hAnsi="Times New Roman"/>
          <w:sz w:val="28"/>
          <w:szCs w:val="28"/>
        </w:rPr>
        <w:t xml:space="preserve">Количество проведенных экскурсий – </w:t>
      </w:r>
      <w:r w:rsidRPr="00DF2C3B">
        <w:rPr>
          <w:rFonts w:ascii="Times New Roman" w:eastAsia="Times New Roman" w:hAnsi="Times New Roman"/>
          <w:bCs/>
          <w:sz w:val="28"/>
          <w:szCs w:val="28"/>
        </w:rPr>
        <w:t>3283</w:t>
      </w:r>
      <w:r w:rsidRPr="00DF2C3B">
        <w:rPr>
          <w:rFonts w:ascii="Times New Roman" w:eastAsia="Times New Roman" w:hAnsi="Times New Roman"/>
          <w:sz w:val="28"/>
          <w:szCs w:val="28"/>
        </w:rPr>
        <w:t xml:space="preserve">, в их числе в музее – 3215, выездные и пешеходные – </w:t>
      </w:r>
      <w:r w:rsidRPr="00DF2C3B">
        <w:rPr>
          <w:rFonts w:ascii="Times New Roman" w:eastAsia="Times New Roman" w:hAnsi="Times New Roman"/>
          <w:bCs/>
          <w:sz w:val="28"/>
          <w:szCs w:val="28"/>
        </w:rPr>
        <w:t>68</w:t>
      </w:r>
      <w:r w:rsidRPr="00DF2C3B">
        <w:rPr>
          <w:rFonts w:ascii="Times New Roman" w:eastAsia="Times New Roman" w:hAnsi="Times New Roman"/>
          <w:sz w:val="28"/>
          <w:szCs w:val="28"/>
        </w:rPr>
        <w:t xml:space="preserve">. </w:t>
      </w:r>
      <w:r w:rsidRPr="00DF2C3B">
        <w:rPr>
          <w:rFonts w:ascii="Times New Roman" w:hAnsi="Times New Roman"/>
          <w:sz w:val="28"/>
          <w:szCs w:val="28"/>
        </w:rPr>
        <w:t>Число проведенных мероприятий – 198.</w:t>
      </w:r>
    </w:p>
    <w:p w:rsidR="008D45DC" w:rsidRPr="00DF2C3B" w:rsidRDefault="008D45DC" w:rsidP="000A3C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2C3B">
        <w:rPr>
          <w:rFonts w:ascii="Times New Roman" w:eastAsia="Times New Roman" w:hAnsi="Times New Roman"/>
          <w:sz w:val="28"/>
          <w:szCs w:val="28"/>
        </w:rPr>
        <w:t xml:space="preserve">Оба музея имеют сертификаты соответствия Региональному стандарту в сфере туризма «Гостеприимное Белогорье». </w:t>
      </w:r>
    </w:p>
    <w:p w:rsidR="008D45DC" w:rsidRPr="00DF2C3B" w:rsidRDefault="008D45DC" w:rsidP="000A3C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2C3B">
        <w:rPr>
          <w:rFonts w:ascii="Times New Roman" w:eastAsia="Times New Roman" w:hAnsi="Times New Roman"/>
          <w:sz w:val="28"/>
          <w:szCs w:val="28"/>
        </w:rPr>
        <w:t xml:space="preserve">Все сотрудники музеев внесены в Единый федеральный реестр экскурсоводов. </w:t>
      </w:r>
    </w:p>
    <w:p w:rsidR="008D45DC" w:rsidRPr="00DF2C3B" w:rsidRDefault="008D45DC" w:rsidP="000A3C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2C3B">
        <w:rPr>
          <w:rFonts w:ascii="Times New Roman" w:eastAsia="Times New Roman" w:hAnsi="Times New Roman"/>
          <w:sz w:val="28"/>
          <w:szCs w:val="28"/>
        </w:rPr>
        <w:t xml:space="preserve">В 2022 году произведен капитальный ремонт по программе капитальных вложений </w:t>
      </w:r>
      <w:proofErr w:type="spellStart"/>
      <w:r w:rsidRPr="00DF2C3B">
        <w:rPr>
          <w:rFonts w:ascii="Times New Roman" w:eastAsia="Times New Roman" w:hAnsi="Times New Roman"/>
          <w:sz w:val="28"/>
          <w:szCs w:val="28"/>
        </w:rPr>
        <w:t>Новооскольского</w:t>
      </w:r>
      <w:proofErr w:type="spellEnd"/>
      <w:r w:rsidRPr="00DF2C3B">
        <w:rPr>
          <w:rFonts w:ascii="Times New Roman" w:eastAsia="Times New Roman" w:hAnsi="Times New Roman"/>
          <w:sz w:val="28"/>
          <w:szCs w:val="28"/>
        </w:rPr>
        <w:t xml:space="preserve"> краеведческого музея. Общая сумма финансирования составила более 10,5 млн. руб.</w:t>
      </w:r>
    </w:p>
    <w:p w:rsidR="008D45DC" w:rsidRPr="00DF2C3B" w:rsidRDefault="008D45DC" w:rsidP="000A3CF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F2C3B">
        <w:rPr>
          <w:rFonts w:ascii="Times New Roman" w:hAnsi="Times New Roman"/>
          <w:sz w:val="28"/>
          <w:szCs w:val="28"/>
        </w:rPr>
        <w:lastRenderedPageBreak/>
        <w:t xml:space="preserve">В 2022 году в рамках федеральной программы «Формирование комфортной городской среды» была благоустроена территория и обновлены экспозиции </w:t>
      </w:r>
      <w:proofErr w:type="spellStart"/>
      <w:r w:rsidRPr="00DF2C3B">
        <w:rPr>
          <w:rFonts w:ascii="Times New Roman" w:hAnsi="Times New Roman"/>
          <w:sz w:val="28"/>
          <w:szCs w:val="28"/>
        </w:rPr>
        <w:t>Великомихайловского</w:t>
      </w:r>
      <w:proofErr w:type="spellEnd"/>
      <w:r w:rsidRPr="00DF2C3B">
        <w:rPr>
          <w:rFonts w:ascii="Times New Roman" w:hAnsi="Times New Roman"/>
          <w:sz w:val="28"/>
          <w:szCs w:val="28"/>
        </w:rPr>
        <w:t xml:space="preserve"> музея им. Первой Конной армии, сумма средств – более 19,3 млн. руб. </w:t>
      </w:r>
    </w:p>
    <w:p w:rsidR="008D45DC" w:rsidRPr="00DF2C3B" w:rsidRDefault="008D45DC" w:rsidP="000A3CF4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Задачи в области музейного дела:</w:t>
      </w:r>
    </w:p>
    <w:p w:rsidR="008D45DC" w:rsidRPr="00DF2C3B" w:rsidRDefault="008D45DC" w:rsidP="008D45DC">
      <w:pPr>
        <w:pStyle w:val="15"/>
        <w:ind w:firstLine="72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- разработка и внедрение принципиально новых музейных программ и методик взаимодействия с посетителями;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42"/>
        </w:tabs>
        <w:ind w:firstLine="720"/>
        <w:jc w:val="both"/>
        <w:rPr>
          <w:sz w:val="28"/>
          <w:szCs w:val="28"/>
        </w:rPr>
      </w:pPr>
      <w:bookmarkStart w:id="21" w:name="bookmark39"/>
      <w:bookmarkEnd w:id="21"/>
      <w:r w:rsidRPr="00DF2C3B">
        <w:rPr>
          <w:sz w:val="28"/>
          <w:szCs w:val="28"/>
        </w:rPr>
        <w:t>поддержка музейно-выставочной деятельности;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42"/>
        </w:tabs>
        <w:ind w:firstLine="720"/>
        <w:jc w:val="both"/>
        <w:rPr>
          <w:sz w:val="28"/>
          <w:szCs w:val="28"/>
        </w:rPr>
      </w:pPr>
      <w:bookmarkStart w:id="22" w:name="bookmark40"/>
      <w:bookmarkEnd w:id="22"/>
      <w:r w:rsidRPr="00DF2C3B">
        <w:rPr>
          <w:sz w:val="28"/>
          <w:szCs w:val="28"/>
        </w:rPr>
        <w:t xml:space="preserve">проведение работ по </w:t>
      </w:r>
      <w:proofErr w:type="spellStart"/>
      <w:r w:rsidRPr="00DF2C3B">
        <w:rPr>
          <w:sz w:val="28"/>
          <w:szCs w:val="28"/>
        </w:rPr>
        <w:t>реэкспозиции</w:t>
      </w:r>
      <w:proofErr w:type="spellEnd"/>
      <w:r w:rsidRPr="00DF2C3B">
        <w:rPr>
          <w:sz w:val="28"/>
          <w:szCs w:val="28"/>
        </w:rPr>
        <w:t xml:space="preserve"> большинства муниципальных музеев;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27"/>
        </w:tabs>
        <w:ind w:firstLine="720"/>
        <w:jc w:val="both"/>
        <w:rPr>
          <w:sz w:val="28"/>
          <w:szCs w:val="28"/>
        </w:rPr>
      </w:pPr>
      <w:bookmarkStart w:id="23" w:name="bookmark41"/>
      <w:bookmarkEnd w:id="23"/>
      <w:r w:rsidRPr="00DF2C3B">
        <w:rPr>
          <w:sz w:val="28"/>
          <w:szCs w:val="28"/>
        </w:rPr>
        <w:t>строительство современного фондохранилища и его оснащение, модернизация музеев;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32"/>
        </w:tabs>
        <w:ind w:firstLine="720"/>
        <w:jc w:val="both"/>
        <w:rPr>
          <w:sz w:val="28"/>
          <w:szCs w:val="28"/>
        </w:rPr>
      </w:pPr>
      <w:bookmarkStart w:id="24" w:name="bookmark42"/>
      <w:bookmarkEnd w:id="24"/>
      <w:r w:rsidRPr="00DF2C3B">
        <w:rPr>
          <w:sz w:val="28"/>
          <w:szCs w:val="28"/>
        </w:rPr>
        <w:t>обеспечение музеев высокопрофессиональными кадрами, прежде всего в сельской местности.</w:t>
      </w:r>
    </w:p>
    <w:p w:rsidR="008D45DC" w:rsidRPr="00DF2C3B" w:rsidRDefault="008D45DC" w:rsidP="008D45DC">
      <w:pPr>
        <w:pStyle w:val="15"/>
        <w:tabs>
          <w:tab w:val="left" w:pos="932"/>
        </w:tabs>
        <w:ind w:firstLine="709"/>
        <w:jc w:val="both"/>
        <w:rPr>
          <w:sz w:val="28"/>
        </w:rPr>
      </w:pPr>
      <w:r w:rsidRPr="00DF2C3B">
        <w:rPr>
          <w:sz w:val="28"/>
        </w:rPr>
        <w:t xml:space="preserve">На территории муниципального округа имеются две школы </w:t>
      </w:r>
      <w:r w:rsidR="000A3CF4" w:rsidRPr="00DF2C3B">
        <w:rPr>
          <w:sz w:val="28"/>
        </w:rPr>
        <w:t xml:space="preserve">искусств:  </w:t>
      </w:r>
      <w:r w:rsidRPr="00DF2C3B">
        <w:rPr>
          <w:sz w:val="28"/>
        </w:rPr>
        <w:t xml:space="preserve">             </w:t>
      </w:r>
      <w:r w:rsidRPr="00DF2C3B">
        <w:rPr>
          <w:sz w:val="28"/>
          <w:szCs w:val="28"/>
        </w:rPr>
        <w:t>МКУ ДО «Детская школа искусств имени Н. И. Платонова» г. Новый Оскол и МКУ ДО "Детская школа искусств" с. Великомихайловка. В</w:t>
      </w:r>
      <w:r w:rsidRPr="00DF2C3B">
        <w:rPr>
          <w:b/>
          <w:sz w:val="28"/>
        </w:rPr>
        <w:t xml:space="preserve"> </w:t>
      </w:r>
      <w:r w:rsidRPr="00DF2C3B">
        <w:rPr>
          <w:sz w:val="28"/>
        </w:rPr>
        <w:t xml:space="preserve">школах искусств </w:t>
      </w:r>
      <w:proofErr w:type="spellStart"/>
      <w:r w:rsidRPr="00DF2C3B">
        <w:rPr>
          <w:sz w:val="28"/>
        </w:rPr>
        <w:t>Новооскольского</w:t>
      </w:r>
      <w:proofErr w:type="spellEnd"/>
      <w:r w:rsidRPr="00DF2C3B">
        <w:rPr>
          <w:sz w:val="28"/>
        </w:rPr>
        <w:t xml:space="preserve"> муниципального округа количество детей обучающихся                         в 2023 году составило 553 человека, что в сравнении в предыдущим годом увеличилось на 10,2%, причиной которого стало открытие 3 новых классов                      (2 выездных класса </w:t>
      </w:r>
      <w:proofErr w:type="spellStart"/>
      <w:r w:rsidRPr="00DF2C3B">
        <w:rPr>
          <w:sz w:val="28"/>
        </w:rPr>
        <w:t>Новооскольской</w:t>
      </w:r>
      <w:proofErr w:type="spellEnd"/>
      <w:r w:rsidRPr="00DF2C3B">
        <w:rPr>
          <w:sz w:val="28"/>
        </w:rPr>
        <w:t xml:space="preserve"> школы искусств на базе СОШ № 4 г. Новый Оскол и Голубинской СОШ и 1 класс хореографии в </w:t>
      </w:r>
      <w:proofErr w:type="spellStart"/>
      <w:r w:rsidRPr="00DF2C3B">
        <w:rPr>
          <w:sz w:val="28"/>
        </w:rPr>
        <w:t>Великомихайловской</w:t>
      </w:r>
      <w:proofErr w:type="spellEnd"/>
      <w:r w:rsidRPr="00DF2C3B">
        <w:rPr>
          <w:sz w:val="28"/>
        </w:rPr>
        <w:t xml:space="preserve"> школе искусств). </w:t>
      </w:r>
    </w:p>
    <w:p w:rsidR="008D45DC" w:rsidRPr="00DF2C3B" w:rsidRDefault="008D45DC" w:rsidP="008D45DC">
      <w:pPr>
        <w:pStyle w:val="15"/>
        <w:tabs>
          <w:tab w:val="left" w:pos="932"/>
        </w:tabs>
        <w:ind w:firstLine="709"/>
        <w:jc w:val="both"/>
        <w:rPr>
          <w:sz w:val="28"/>
        </w:rPr>
      </w:pPr>
      <w:r w:rsidRPr="00DF2C3B">
        <w:rPr>
          <w:sz w:val="28"/>
        </w:rPr>
        <w:t xml:space="preserve">Одной из самых действенных форм выявления творчески одарённых детей является участие обучающихся ДШИ в </w:t>
      </w:r>
      <w:proofErr w:type="spellStart"/>
      <w:r w:rsidRPr="00DF2C3B">
        <w:rPr>
          <w:sz w:val="28"/>
        </w:rPr>
        <w:t>конкурсно</w:t>
      </w:r>
      <w:proofErr w:type="spellEnd"/>
      <w:r w:rsidRPr="00DF2C3B">
        <w:rPr>
          <w:sz w:val="28"/>
        </w:rPr>
        <w:t>-фестивальных мероприятиях различного уровня. Ежегодно в конкурсах, олимпиадах, выставках участвует более 85 процентов, обучающихся в ДШИ.</w:t>
      </w:r>
    </w:p>
    <w:p w:rsidR="008D45DC" w:rsidRPr="00DF2C3B" w:rsidRDefault="008D45DC" w:rsidP="008D45DC">
      <w:pPr>
        <w:pStyle w:val="15"/>
        <w:tabs>
          <w:tab w:val="left" w:pos="932"/>
        </w:tabs>
        <w:ind w:firstLine="0"/>
        <w:jc w:val="both"/>
        <w:rPr>
          <w:sz w:val="28"/>
        </w:rPr>
      </w:pPr>
      <w:r w:rsidRPr="00DF2C3B">
        <w:rPr>
          <w:sz w:val="28"/>
        </w:rPr>
        <w:tab/>
        <w:t>В школах искусств введут активную концертную и конкурсную деятельность 25 детских и 10 взрослых творческих коллективов, в сравнении с 2022 годом количество коллективов увеличилось на 3%.</w:t>
      </w:r>
    </w:p>
    <w:p w:rsidR="008D45DC" w:rsidRPr="00DF2C3B" w:rsidRDefault="008D45DC" w:rsidP="008D45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F2C3B">
        <w:rPr>
          <w:rFonts w:ascii="Times New Roman" w:hAnsi="Times New Roman"/>
          <w:sz w:val="28"/>
          <w:szCs w:val="28"/>
        </w:rPr>
        <w:t>Участие в федеральном проекте «Культурная среда» позволило МКУ ДО «</w:t>
      </w:r>
      <w:proofErr w:type="spellStart"/>
      <w:r w:rsidRPr="00DF2C3B">
        <w:rPr>
          <w:rFonts w:ascii="Times New Roman" w:hAnsi="Times New Roman"/>
          <w:sz w:val="28"/>
          <w:szCs w:val="28"/>
        </w:rPr>
        <w:t>Новооскольская</w:t>
      </w:r>
      <w:proofErr w:type="spellEnd"/>
      <w:r w:rsidRPr="00DF2C3B">
        <w:rPr>
          <w:rFonts w:ascii="Times New Roman" w:hAnsi="Times New Roman"/>
          <w:sz w:val="28"/>
          <w:szCs w:val="28"/>
        </w:rPr>
        <w:t xml:space="preserve"> школа искусств им. Н.И. Платонова» укомплектовать новыми музыкальными инструментами и учебными материалами. На эти цели было затрачено 4776,1 тыс. рублей, в том числе федеральный бюджет - 4130,3 тыс. рублей; областной бюджет - 359,2 тыс. рублей; местный бюджет - 286,6 тыс. рублей.  </w:t>
      </w:r>
    </w:p>
    <w:p w:rsidR="008D45DC" w:rsidRPr="00DF2C3B" w:rsidRDefault="008D45DC" w:rsidP="008D45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F2C3B">
        <w:rPr>
          <w:rFonts w:ascii="Times New Roman" w:hAnsi="Times New Roman"/>
          <w:sz w:val="28"/>
          <w:szCs w:val="28"/>
        </w:rPr>
        <w:t xml:space="preserve">В 2023 году завершен капитальный ремонт </w:t>
      </w:r>
      <w:proofErr w:type="spellStart"/>
      <w:r w:rsidRPr="00DF2C3B">
        <w:rPr>
          <w:rFonts w:ascii="Times New Roman" w:hAnsi="Times New Roman"/>
          <w:sz w:val="28"/>
          <w:szCs w:val="28"/>
        </w:rPr>
        <w:t>Великомихайловской</w:t>
      </w:r>
      <w:proofErr w:type="spellEnd"/>
      <w:r w:rsidRPr="00DF2C3B">
        <w:rPr>
          <w:rFonts w:ascii="Times New Roman" w:hAnsi="Times New Roman"/>
          <w:sz w:val="28"/>
          <w:szCs w:val="28"/>
        </w:rPr>
        <w:t xml:space="preserve"> школы искусств. Общий объем финансирования составил более 49 млн. рублей. </w:t>
      </w:r>
    </w:p>
    <w:p w:rsidR="008D45DC" w:rsidRPr="00DF2C3B" w:rsidRDefault="008D45DC" w:rsidP="008D45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2C3B">
        <w:rPr>
          <w:rFonts w:ascii="Times New Roman" w:hAnsi="Times New Roman"/>
          <w:sz w:val="28"/>
          <w:szCs w:val="28"/>
        </w:rPr>
        <w:t>Великомихайловской</w:t>
      </w:r>
      <w:proofErr w:type="spellEnd"/>
      <w:r w:rsidRPr="00DF2C3B">
        <w:rPr>
          <w:rFonts w:ascii="Times New Roman" w:hAnsi="Times New Roman"/>
          <w:sz w:val="28"/>
          <w:szCs w:val="28"/>
        </w:rPr>
        <w:t xml:space="preserve"> школой искусств за последние три года было закуплено </w:t>
      </w:r>
      <w:r w:rsidRPr="00DF2C3B">
        <w:rPr>
          <w:rFonts w:ascii="Times New Roman" w:hAnsi="Times New Roman"/>
          <w:sz w:val="28"/>
          <w:szCs w:val="28"/>
          <w:shd w:val="clear" w:color="auto" w:fill="FFFFFF"/>
        </w:rPr>
        <w:t>музыкальное оборудование</w:t>
      </w:r>
      <w:r w:rsidRPr="00DF2C3B">
        <w:rPr>
          <w:rFonts w:ascii="Times New Roman" w:hAnsi="Times New Roman"/>
          <w:sz w:val="28"/>
          <w:szCs w:val="28"/>
        </w:rPr>
        <w:t>:</w:t>
      </w:r>
    </w:p>
    <w:p w:rsidR="008D45DC" w:rsidRPr="00DF2C3B" w:rsidRDefault="008D45DC" w:rsidP="008D45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F2C3B">
        <w:rPr>
          <w:rFonts w:ascii="Times New Roman" w:hAnsi="Times New Roman"/>
          <w:sz w:val="28"/>
          <w:szCs w:val="28"/>
        </w:rPr>
        <w:t xml:space="preserve">- в рамках проекта «Музыкальная </w:t>
      </w:r>
      <w:r w:rsidR="00AA7AE0" w:rsidRPr="00DF2C3B">
        <w:rPr>
          <w:rFonts w:ascii="Times New Roman" w:hAnsi="Times New Roman"/>
          <w:sz w:val="28"/>
          <w:szCs w:val="28"/>
        </w:rPr>
        <w:t>мозаика</w:t>
      </w:r>
      <w:r w:rsidRPr="00DF2C3B">
        <w:rPr>
          <w:rFonts w:ascii="Times New Roman" w:hAnsi="Times New Roman"/>
          <w:sz w:val="28"/>
          <w:szCs w:val="28"/>
        </w:rPr>
        <w:t xml:space="preserve">» </w:t>
      </w:r>
      <w:r w:rsidRPr="00DF2C3B">
        <w:rPr>
          <w:rFonts w:ascii="Times New Roman" w:hAnsi="Times New Roman"/>
          <w:sz w:val="28"/>
          <w:szCs w:val="28"/>
          <w:shd w:val="clear" w:color="auto" w:fill="FFFFFF"/>
        </w:rPr>
        <w:t>на сумму более 370 тыс. руб.;</w:t>
      </w:r>
    </w:p>
    <w:p w:rsidR="008D45DC" w:rsidRPr="00DF2C3B" w:rsidRDefault="008D45DC" w:rsidP="000A3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3B">
        <w:rPr>
          <w:rFonts w:ascii="Times New Roman" w:hAnsi="Times New Roman"/>
          <w:sz w:val="28"/>
          <w:szCs w:val="28"/>
        </w:rPr>
        <w:t xml:space="preserve">- в рамках нацпроекта «Культура» на сумму 417,3 тыс. рублей. </w:t>
      </w:r>
    </w:p>
    <w:p w:rsidR="008D45DC" w:rsidRPr="00DF2C3B" w:rsidRDefault="008D45DC" w:rsidP="000A3CF4">
      <w:pPr>
        <w:pStyle w:val="15"/>
        <w:ind w:firstLine="740"/>
        <w:jc w:val="both"/>
        <w:rPr>
          <w:sz w:val="28"/>
        </w:rPr>
      </w:pPr>
      <w:r w:rsidRPr="00DF2C3B">
        <w:rPr>
          <w:sz w:val="28"/>
        </w:rPr>
        <w:lastRenderedPageBreak/>
        <w:t>Вместе с тем в развитии художественного образования отрасли культуры существует ряд проблем: потребность в педагогических кадрах, отсутствие условий для внедрения дополнительных предпрофессиональных программ, отсутствие оборудования учебных помещения для обучающихся из числа лиц с ограниченными возможностями здоровья. В области необходимо строительство типовых зданий детских школ искусств.</w:t>
      </w:r>
    </w:p>
    <w:p w:rsidR="008D45DC" w:rsidRPr="00DF2C3B" w:rsidRDefault="008D45DC" w:rsidP="008D45DC">
      <w:pPr>
        <w:pStyle w:val="15"/>
        <w:ind w:firstLine="740"/>
        <w:jc w:val="both"/>
        <w:rPr>
          <w:sz w:val="28"/>
        </w:rPr>
      </w:pPr>
      <w:r w:rsidRPr="00DF2C3B">
        <w:rPr>
          <w:sz w:val="28"/>
        </w:rPr>
        <w:t>Дальнейшее развитие художественного образования в области культуры и искусства направлено на решение следующих задач:</w:t>
      </w:r>
    </w:p>
    <w:p w:rsidR="008D45DC" w:rsidRPr="00DF2C3B" w:rsidRDefault="008D45DC" w:rsidP="008D45DC">
      <w:pPr>
        <w:pStyle w:val="15"/>
        <w:numPr>
          <w:ilvl w:val="0"/>
          <w:numId w:val="36"/>
        </w:numPr>
        <w:tabs>
          <w:tab w:val="left" w:pos="927"/>
        </w:tabs>
        <w:ind w:firstLine="740"/>
        <w:jc w:val="both"/>
        <w:rPr>
          <w:sz w:val="28"/>
        </w:rPr>
      </w:pPr>
      <w:bookmarkStart w:id="25" w:name="bookmark46"/>
      <w:bookmarkEnd w:id="25"/>
      <w:r w:rsidRPr="00DF2C3B">
        <w:rPr>
          <w:sz w:val="28"/>
        </w:rPr>
        <w:t>повышение значимости детских школ искусств по видам искусств как социального института и их роли в духовно-нравственном воспитании подрастающего поколения;</w:t>
      </w:r>
    </w:p>
    <w:p w:rsidR="008D45DC" w:rsidRPr="00DF2C3B" w:rsidRDefault="008D45DC" w:rsidP="008D45DC">
      <w:pPr>
        <w:pStyle w:val="15"/>
        <w:ind w:firstLine="740"/>
        <w:jc w:val="both"/>
        <w:rPr>
          <w:sz w:val="28"/>
        </w:rPr>
      </w:pPr>
      <w:r w:rsidRPr="00DF2C3B">
        <w:rPr>
          <w:sz w:val="28"/>
        </w:rPr>
        <w:t>-увеличения численности обучающихся ДШИ, в том числе по дополнительным предпрофессиональным программам, обеспечение сохранности контингента;</w:t>
      </w:r>
    </w:p>
    <w:p w:rsidR="008D45DC" w:rsidRPr="00DF2C3B" w:rsidRDefault="008D45DC" w:rsidP="008D45DC">
      <w:pPr>
        <w:pStyle w:val="15"/>
        <w:numPr>
          <w:ilvl w:val="0"/>
          <w:numId w:val="36"/>
        </w:numPr>
        <w:tabs>
          <w:tab w:val="left" w:pos="962"/>
        </w:tabs>
        <w:ind w:firstLine="740"/>
        <w:jc w:val="both"/>
        <w:rPr>
          <w:sz w:val="28"/>
        </w:rPr>
      </w:pPr>
      <w:bookmarkStart w:id="26" w:name="bookmark47"/>
      <w:bookmarkEnd w:id="26"/>
      <w:r w:rsidRPr="00DF2C3B">
        <w:rPr>
          <w:sz w:val="28"/>
        </w:rPr>
        <w:t>обеспечение ДШИ высокопрофессиональными кадрами;</w:t>
      </w:r>
    </w:p>
    <w:p w:rsidR="008D45DC" w:rsidRPr="00DF2C3B" w:rsidRDefault="008D45DC" w:rsidP="008D45DC">
      <w:pPr>
        <w:pStyle w:val="15"/>
        <w:numPr>
          <w:ilvl w:val="0"/>
          <w:numId w:val="36"/>
        </w:numPr>
        <w:tabs>
          <w:tab w:val="left" w:pos="927"/>
        </w:tabs>
        <w:ind w:firstLine="740"/>
        <w:jc w:val="both"/>
        <w:rPr>
          <w:sz w:val="28"/>
        </w:rPr>
      </w:pPr>
      <w:bookmarkStart w:id="27" w:name="bookmark48"/>
      <w:bookmarkEnd w:id="27"/>
      <w:r w:rsidRPr="00DF2C3B">
        <w:rPr>
          <w:sz w:val="28"/>
        </w:rPr>
        <w:t>создание условий для формирования творческой среды, способствующей выявлению одаренных детей и развитию детских творческих коллективов;</w:t>
      </w:r>
    </w:p>
    <w:p w:rsidR="008D45DC" w:rsidRPr="00DF2C3B" w:rsidRDefault="008D45DC" w:rsidP="008D45DC">
      <w:pPr>
        <w:pStyle w:val="15"/>
        <w:numPr>
          <w:ilvl w:val="0"/>
          <w:numId w:val="36"/>
        </w:numPr>
        <w:tabs>
          <w:tab w:val="left" w:pos="927"/>
        </w:tabs>
        <w:ind w:firstLine="740"/>
        <w:jc w:val="both"/>
        <w:rPr>
          <w:sz w:val="28"/>
        </w:rPr>
      </w:pPr>
      <w:bookmarkStart w:id="28" w:name="bookmark49"/>
      <w:bookmarkEnd w:id="28"/>
      <w:r w:rsidRPr="00DF2C3B">
        <w:rPr>
          <w:sz w:val="28"/>
        </w:rPr>
        <w:t>обеспечение доступности ДШИ для детей с ограниченными возможностями здоровья;</w:t>
      </w:r>
    </w:p>
    <w:p w:rsidR="008D45DC" w:rsidRPr="00DF2C3B" w:rsidRDefault="008D45DC" w:rsidP="008D45DC">
      <w:pPr>
        <w:pStyle w:val="15"/>
        <w:ind w:firstLine="740"/>
        <w:jc w:val="both"/>
        <w:rPr>
          <w:sz w:val="28"/>
        </w:rPr>
      </w:pPr>
      <w:r w:rsidRPr="00DF2C3B">
        <w:rPr>
          <w:sz w:val="28"/>
        </w:rPr>
        <w:t>-модернизация материально-технической базы ДНИ, в том числе строительство новых ДШИ.</w:t>
      </w:r>
    </w:p>
    <w:p w:rsidR="008D45DC" w:rsidRPr="00DF2C3B" w:rsidRDefault="008D45DC" w:rsidP="008D45DC">
      <w:pPr>
        <w:pStyle w:val="15"/>
        <w:tabs>
          <w:tab w:val="left" w:pos="0"/>
        </w:tabs>
        <w:ind w:firstLine="810"/>
        <w:jc w:val="both"/>
        <w:rPr>
          <w:sz w:val="28"/>
        </w:rPr>
      </w:pPr>
      <w:r w:rsidRPr="00DF2C3B">
        <w:rPr>
          <w:sz w:val="28"/>
        </w:rPr>
        <w:t xml:space="preserve">На территории </w:t>
      </w:r>
      <w:proofErr w:type="spellStart"/>
      <w:r w:rsidRPr="00DF2C3B">
        <w:rPr>
          <w:sz w:val="28"/>
        </w:rPr>
        <w:t>Новооскольского</w:t>
      </w:r>
      <w:proofErr w:type="spellEnd"/>
      <w:r w:rsidRPr="00DF2C3B">
        <w:rPr>
          <w:sz w:val="28"/>
        </w:rPr>
        <w:t xml:space="preserve"> муниципального округа активно реализуется проект </w:t>
      </w:r>
      <w:r w:rsidR="00967B83" w:rsidRPr="00DF2C3B">
        <w:rPr>
          <w:sz w:val="28"/>
        </w:rPr>
        <w:t>«Ц</w:t>
      </w:r>
      <w:r w:rsidRPr="00DF2C3B">
        <w:rPr>
          <w:sz w:val="28"/>
        </w:rPr>
        <w:t>ифровая культура</w:t>
      </w:r>
      <w:r w:rsidR="00967B83" w:rsidRPr="00DF2C3B">
        <w:rPr>
          <w:sz w:val="28"/>
        </w:rPr>
        <w:t>»</w:t>
      </w:r>
      <w:r w:rsidRPr="00DF2C3B">
        <w:rPr>
          <w:sz w:val="28"/>
        </w:rPr>
        <w:t xml:space="preserve">. В 2023 году на цифровой платформе </w:t>
      </w:r>
      <w:r w:rsidR="00967B83" w:rsidRPr="00DF2C3B">
        <w:rPr>
          <w:sz w:val="28"/>
        </w:rPr>
        <w:t>«</w:t>
      </w:r>
      <w:r w:rsidRPr="00DF2C3B">
        <w:rPr>
          <w:sz w:val="28"/>
        </w:rPr>
        <w:t>PRO.</w:t>
      </w:r>
      <w:r w:rsidR="00165C02" w:rsidRPr="00DF2C3B">
        <w:rPr>
          <w:sz w:val="28"/>
        </w:rPr>
        <w:t xml:space="preserve"> </w:t>
      </w:r>
      <w:proofErr w:type="spellStart"/>
      <w:r w:rsidRPr="00DF2C3B">
        <w:rPr>
          <w:sz w:val="28"/>
        </w:rPr>
        <w:t>Культура.РФ</w:t>
      </w:r>
      <w:proofErr w:type="spellEnd"/>
      <w:r w:rsidR="00967B83" w:rsidRPr="00DF2C3B">
        <w:rPr>
          <w:sz w:val="28"/>
        </w:rPr>
        <w:t>»</w:t>
      </w:r>
      <w:r w:rsidRPr="00DF2C3B">
        <w:rPr>
          <w:sz w:val="28"/>
        </w:rPr>
        <w:t xml:space="preserve"> размещено:</w:t>
      </w:r>
    </w:p>
    <w:p w:rsidR="008D45DC" w:rsidRPr="00DF2C3B" w:rsidRDefault="00967B83" w:rsidP="008D45DC">
      <w:pPr>
        <w:pStyle w:val="15"/>
        <w:tabs>
          <w:tab w:val="left" w:pos="0"/>
        </w:tabs>
        <w:ind w:firstLine="810"/>
        <w:jc w:val="both"/>
        <w:rPr>
          <w:sz w:val="28"/>
        </w:rPr>
      </w:pPr>
      <w:r w:rsidRPr="00DF2C3B">
        <w:rPr>
          <w:sz w:val="28"/>
        </w:rPr>
        <w:t>- 167 онлайн-трансляций</w:t>
      </w:r>
      <w:r w:rsidR="008D45DC" w:rsidRPr="00DF2C3B">
        <w:rPr>
          <w:sz w:val="28"/>
        </w:rPr>
        <w:t>, что превышает плановый показатель на                          142 трансляции;</w:t>
      </w:r>
    </w:p>
    <w:p w:rsidR="008D45DC" w:rsidRPr="00DF2C3B" w:rsidRDefault="008D45DC" w:rsidP="008D45DC">
      <w:pPr>
        <w:pStyle w:val="15"/>
        <w:tabs>
          <w:tab w:val="left" w:pos="0"/>
        </w:tabs>
        <w:ind w:firstLine="810"/>
        <w:jc w:val="both"/>
        <w:rPr>
          <w:sz w:val="28"/>
        </w:rPr>
      </w:pPr>
      <w:r w:rsidRPr="00DF2C3B">
        <w:rPr>
          <w:sz w:val="28"/>
        </w:rPr>
        <w:t>-  7351 событие, что на 11% выше количества размещенных событий в 2022 году.</w:t>
      </w:r>
    </w:p>
    <w:p w:rsidR="008D45DC" w:rsidRPr="00DF2C3B" w:rsidRDefault="008D45DC" w:rsidP="008D45DC">
      <w:pPr>
        <w:pStyle w:val="15"/>
        <w:tabs>
          <w:tab w:val="left" w:pos="0"/>
        </w:tabs>
        <w:ind w:firstLine="810"/>
        <w:jc w:val="both"/>
        <w:rPr>
          <w:sz w:val="28"/>
        </w:rPr>
      </w:pPr>
      <w:r w:rsidRPr="00DF2C3B">
        <w:rPr>
          <w:sz w:val="28"/>
        </w:rPr>
        <w:t>Число обращений к цифровым ресурсам учреждений культуры составило 82 560 обращений, что превышает плановый показатель на 11%.</w:t>
      </w:r>
    </w:p>
    <w:p w:rsidR="008D45DC" w:rsidRPr="00DF2C3B" w:rsidRDefault="008D45DC" w:rsidP="008D45DC">
      <w:pPr>
        <w:pStyle w:val="15"/>
        <w:tabs>
          <w:tab w:val="left" w:pos="0"/>
        </w:tabs>
        <w:ind w:firstLine="810"/>
        <w:jc w:val="both"/>
        <w:rPr>
          <w:sz w:val="28"/>
          <w:szCs w:val="28"/>
        </w:rPr>
      </w:pPr>
      <w:r w:rsidRPr="00DF2C3B">
        <w:rPr>
          <w:sz w:val="28"/>
        </w:rPr>
        <w:t>На территории муниципального округа активно реализуется федеральная программа «Пушкинская карта».</w:t>
      </w:r>
      <w:r w:rsidRPr="00DF2C3B">
        <w:rPr>
          <w:sz w:val="28"/>
          <w:szCs w:val="28"/>
        </w:rPr>
        <w:t xml:space="preserve"> </w:t>
      </w:r>
      <w:r w:rsidRPr="00DF2C3B">
        <w:rPr>
          <w:sz w:val="28"/>
        </w:rPr>
        <w:t xml:space="preserve">В 2023 году </w:t>
      </w:r>
      <w:r w:rsidRPr="00DF2C3B">
        <w:rPr>
          <w:sz w:val="28"/>
          <w:szCs w:val="28"/>
        </w:rPr>
        <w:t xml:space="preserve">в рамках реализации данного проекта для обладателей пушкинской карты проведено 473 мероприятия, количество проданных билетов составило – 6252 шт., доходы от реализации проекта - 1932,9 тыс. руб., что составляет 114,0 % от годового плана. </w:t>
      </w:r>
    </w:p>
    <w:p w:rsidR="008D45DC" w:rsidRPr="00DF2C3B" w:rsidRDefault="008D45DC" w:rsidP="008D45DC">
      <w:pPr>
        <w:pStyle w:val="aff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F2C3B">
        <w:rPr>
          <w:sz w:val="28"/>
          <w:szCs w:val="28"/>
        </w:rPr>
        <w:t>В рамках реализации федерального проекта «Творческие люди</w:t>
      </w:r>
      <w:r w:rsidRPr="00DF2C3B">
        <w:rPr>
          <w:b/>
          <w:sz w:val="28"/>
          <w:szCs w:val="28"/>
        </w:rPr>
        <w:t xml:space="preserve">» </w:t>
      </w:r>
      <w:r w:rsidRPr="00DF2C3B">
        <w:rPr>
          <w:sz w:val="28"/>
          <w:szCs w:val="28"/>
        </w:rPr>
        <w:t xml:space="preserve">за 2023 год 21 сотрудника управления культуры, культурно-досуговых и библиотечных учреждений прошли подготовку повышения квалификации творческих и управленческих кадров. </w:t>
      </w:r>
    </w:p>
    <w:p w:rsidR="008D45DC" w:rsidRPr="00DF2C3B" w:rsidRDefault="008D45DC" w:rsidP="000A3C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2C3B">
        <w:rPr>
          <w:rFonts w:ascii="Times New Roman" w:hAnsi="Times New Roman"/>
          <w:sz w:val="28"/>
          <w:szCs w:val="28"/>
        </w:rPr>
        <w:lastRenderedPageBreak/>
        <w:t xml:space="preserve">В период с 2021 г. по 2024 г. была оказана государственная поддержка шести лучшим сельским учреждениям культуры, а также пяти лучшим сельским работникам культуры. </w:t>
      </w:r>
    </w:p>
    <w:p w:rsidR="008D45DC" w:rsidRPr="00DF2C3B" w:rsidRDefault="008D45DC" w:rsidP="000A3C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2C3B">
        <w:rPr>
          <w:rFonts w:ascii="Times New Roman" w:hAnsi="Times New Roman"/>
          <w:sz w:val="28"/>
          <w:szCs w:val="28"/>
        </w:rPr>
        <w:t xml:space="preserve">Развитие креативных индустрий в </w:t>
      </w:r>
      <w:proofErr w:type="spellStart"/>
      <w:r w:rsidRPr="00DF2C3B">
        <w:rPr>
          <w:rFonts w:ascii="Times New Roman" w:hAnsi="Times New Roman"/>
          <w:sz w:val="28"/>
          <w:szCs w:val="28"/>
        </w:rPr>
        <w:t>Новооскольском</w:t>
      </w:r>
      <w:proofErr w:type="spellEnd"/>
      <w:r w:rsidRPr="00DF2C3B">
        <w:rPr>
          <w:rFonts w:ascii="Times New Roman" w:hAnsi="Times New Roman"/>
          <w:sz w:val="28"/>
          <w:szCs w:val="28"/>
        </w:rPr>
        <w:t xml:space="preserve"> муниципальном округе направлена на создание устойчивой и инновационной культурной среды, способствующей развитию творческих отраслей и привлечению новых талантов. На 01.01.2023 года количество креативных пространств составляет – 4. К концу 2024 года планируется достичь целевого показателя и увеличить количество креативных пространств до 8. </w:t>
      </w:r>
    </w:p>
    <w:p w:rsidR="008D45DC" w:rsidRPr="00DF2C3B" w:rsidRDefault="008D45DC" w:rsidP="000A3CF4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DF2C3B">
        <w:rPr>
          <w:rFonts w:ascii="Times New Roman" w:hAnsi="Times New Roman"/>
          <w:sz w:val="28"/>
          <w:szCs w:val="28"/>
        </w:rPr>
        <w:t>Также широко наблюдается высокий уровень активности и заинтересованности населения в развитии творческой индустрии. С начало 2024 года на территории округа п</w:t>
      </w:r>
      <w:r w:rsidR="000724AE" w:rsidRPr="00DF2C3B">
        <w:rPr>
          <w:rFonts w:ascii="Times New Roman" w:hAnsi="Times New Roman"/>
          <w:sz w:val="28"/>
          <w:szCs w:val="28"/>
        </w:rPr>
        <w:t>р</w:t>
      </w:r>
      <w:r w:rsidRPr="00DF2C3B">
        <w:rPr>
          <w:rFonts w:ascii="Times New Roman" w:hAnsi="Times New Roman"/>
          <w:sz w:val="28"/>
          <w:szCs w:val="28"/>
        </w:rPr>
        <w:t xml:space="preserve">оведено девять выставок, </w:t>
      </w:r>
      <w:r w:rsidRPr="00DF2C3B">
        <w:rPr>
          <w:rFonts w:ascii="Times New Roman" w:eastAsia="Times New Roman" w:hAnsi="Times New Roman"/>
          <w:sz w:val="28"/>
        </w:rPr>
        <w:t>ярмарок и иных мероприятий, направленных на удовлетворение спроса населения на отечественную продукцию в области креативных (творческих) индустрий, при целевом показателе КПЭ на 2024 год – 4.</w:t>
      </w:r>
    </w:p>
    <w:p w:rsidR="008D45DC" w:rsidRPr="00DF2C3B" w:rsidRDefault="008D45DC" w:rsidP="000A3CF4">
      <w:pPr>
        <w:pStyle w:val="15"/>
        <w:spacing w:line="259" w:lineRule="auto"/>
        <w:ind w:firstLine="567"/>
        <w:jc w:val="both"/>
        <w:rPr>
          <w:sz w:val="28"/>
          <w:szCs w:val="28"/>
        </w:rPr>
      </w:pPr>
      <w:r w:rsidRPr="00DF2C3B">
        <w:rPr>
          <w:sz w:val="28"/>
          <w:szCs w:val="28"/>
        </w:rPr>
        <w:t xml:space="preserve">На территории </w:t>
      </w:r>
      <w:proofErr w:type="spellStart"/>
      <w:r w:rsidRPr="00DF2C3B">
        <w:rPr>
          <w:sz w:val="28"/>
          <w:szCs w:val="28"/>
        </w:rPr>
        <w:t>Новооскольского</w:t>
      </w:r>
      <w:proofErr w:type="spellEnd"/>
      <w:r w:rsidRPr="00DF2C3B">
        <w:rPr>
          <w:sz w:val="28"/>
          <w:szCs w:val="28"/>
        </w:rPr>
        <w:t xml:space="preserve"> муниципального округа расположено                53 объекта культурного наследия. Из них 1 объект федерального значения,                       49 объектов регионального значения, 3 объекта культурного наследия местного (муниципального) значения. </w:t>
      </w:r>
    </w:p>
    <w:p w:rsidR="008D45DC" w:rsidRPr="00DF2C3B" w:rsidRDefault="008D45DC" w:rsidP="008D45DC">
      <w:pPr>
        <w:pStyle w:val="15"/>
        <w:spacing w:line="259" w:lineRule="auto"/>
        <w:ind w:firstLine="76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Основной задачей данного направления является увеличение доли объектов культурного наследия муниципального округа, являющихся объектами недвижимости, находящихся в удовлетворительном состоянии.</w:t>
      </w:r>
    </w:p>
    <w:p w:rsidR="008D45DC" w:rsidRPr="00DF2C3B" w:rsidRDefault="008D45DC" w:rsidP="008D45DC">
      <w:pPr>
        <w:pStyle w:val="15"/>
        <w:spacing w:line="259" w:lineRule="auto"/>
        <w:ind w:firstLine="76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В настоящее время доля таких объектов составляет 89 процентов. Для увеличения данного показателя требуется проведение мероприятий, обеспечивающих сохранность объектов культурного наследия, проведение работ по сохранению, осуществление ремонтно-реставрационных работ на объектах культурного наследия.</w:t>
      </w:r>
    </w:p>
    <w:p w:rsidR="008D45DC" w:rsidRPr="00DF2C3B" w:rsidRDefault="008D45DC" w:rsidP="008D45DC">
      <w:pPr>
        <w:pStyle w:val="15"/>
        <w:tabs>
          <w:tab w:val="left" w:pos="8486"/>
        </w:tabs>
        <w:spacing w:line="259" w:lineRule="auto"/>
        <w:ind w:firstLine="76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В рамках реализации мероприятий федеральной целевой программы «Увековечение памяти погибших при защите Отечества на 2019 - 2024 годы» за период с 2020 года по 2022 год отремонтировано 2 воинских захоронений - объектов культурного наследия.</w:t>
      </w:r>
      <w:r w:rsidRPr="00DF2C3B">
        <w:rPr>
          <w:sz w:val="28"/>
          <w:szCs w:val="28"/>
        </w:rPr>
        <w:tab/>
      </w:r>
    </w:p>
    <w:p w:rsidR="008D45DC" w:rsidRPr="00DF2C3B" w:rsidRDefault="008D45DC" w:rsidP="008D45DC">
      <w:pPr>
        <w:pStyle w:val="15"/>
        <w:spacing w:line="259" w:lineRule="auto"/>
        <w:ind w:firstLine="760"/>
        <w:jc w:val="both"/>
        <w:rPr>
          <w:sz w:val="28"/>
          <w:szCs w:val="28"/>
        </w:rPr>
      </w:pPr>
      <w:r w:rsidRPr="00DF2C3B">
        <w:rPr>
          <w:sz w:val="28"/>
          <w:szCs w:val="28"/>
        </w:rPr>
        <w:t>Также условием сохранения любого памятника истории 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 культурного наследия в исторически сложившейся системе застройки и обеспечения, гармоничного единства памятников в современной градостроительной ситуации.</w:t>
      </w:r>
    </w:p>
    <w:p w:rsidR="008D45DC" w:rsidRPr="00DF2C3B" w:rsidRDefault="008D45DC" w:rsidP="008D45DC">
      <w:pPr>
        <w:pStyle w:val="15"/>
        <w:spacing w:after="300" w:line="259" w:lineRule="auto"/>
        <w:ind w:firstLine="708"/>
        <w:jc w:val="both"/>
        <w:rPr>
          <w:sz w:val="28"/>
          <w:szCs w:val="28"/>
        </w:rPr>
      </w:pPr>
      <w:r w:rsidRPr="00DF2C3B">
        <w:rPr>
          <w:sz w:val="28"/>
          <w:szCs w:val="28"/>
        </w:rPr>
        <w:lastRenderedPageBreak/>
        <w:t>В настоящее время мероприятия по обеспечению объектов культурного наследия учетной документацией (установление границ территорий, зон охраны, разработка предметов охраны) выполнены на 38 процентов.</w:t>
      </w:r>
    </w:p>
    <w:p w:rsidR="00E60E06" w:rsidRPr="00DF2C3B" w:rsidRDefault="00E60E06" w:rsidP="008D45DC">
      <w:pPr>
        <w:pStyle w:val="15"/>
        <w:spacing w:after="300" w:line="259" w:lineRule="auto"/>
        <w:ind w:firstLine="708"/>
        <w:jc w:val="both"/>
        <w:rPr>
          <w:sz w:val="28"/>
          <w:szCs w:val="28"/>
        </w:rPr>
      </w:pPr>
    </w:p>
    <w:p w:rsidR="000A3CF4" w:rsidRPr="00DF2C3B" w:rsidRDefault="000A3CF4" w:rsidP="008D45DC">
      <w:pPr>
        <w:pStyle w:val="15"/>
        <w:spacing w:after="300" w:line="259" w:lineRule="auto"/>
        <w:ind w:firstLine="708"/>
        <w:jc w:val="both"/>
        <w:rPr>
          <w:sz w:val="28"/>
          <w:szCs w:val="28"/>
        </w:rPr>
      </w:pPr>
    </w:p>
    <w:p w:rsidR="008D45DC" w:rsidRPr="00DF2C3B" w:rsidRDefault="008D45DC" w:rsidP="008D45DC">
      <w:pPr>
        <w:pStyle w:val="15"/>
        <w:numPr>
          <w:ilvl w:val="0"/>
          <w:numId w:val="28"/>
        </w:numPr>
        <w:tabs>
          <w:tab w:val="left" w:pos="284"/>
        </w:tabs>
        <w:spacing w:after="300"/>
        <w:ind w:firstLine="0"/>
        <w:jc w:val="center"/>
        <w:rPr>
          <w:sz w:val="28"/>
        </w:rPr>
      </w:pPr>
      <w:bookmarkStart w:id="29" w:name="bookmark50"/>
      <w:bookmarkEnd w:id="29"/>
      <w:r w:rsidRPr="00DF2C3B">
        <w:rPr>
          <w:b/>
          <w:bCs/>
          <w:sz w:val="28"/>
        </w:rPr>
        <w:t>Описание приоритетов и целей муниципальной</w:t>
      </w:r>
      <w:r w:rsidRPr="00DF2C3B">
        <w:rPr>
          <w:b/>
          <w:bCs/>
          <w:sz w:val="28"/>
        </w:rPr>
        <w:br/>
        <w:t>политики в сфере реализации муниципальной программы</w:t>
      </w:r>
      <w:r w:rsidRPr="00DF2C3B">
        <w:rPr>
          <w:b/>
          <w:bCs/>
          <w:sz w:val="28"/>
        </w:rPr>
        <w:br/>
      </w:r>
      <w:proofErr w:type="spellStart"/>
      <w:r w:rsidRPr="00DF2C3B">
        <w:rPr>
          <w:b/>
          <w:bCs/>
          <w:sz w:val="28"/>
        </w:rPr>
        <w:t>Новооскольского</w:t>
      </w:r>
      <w:proofErr w:type="spellEnd"/>
      <w:r w:rsidRPr="00DF2C3B">
        <w:rPr>
          <w:b/>
          <w:bCs/>
          <w:sz w:val="28"/>
        </w:rPr>
        <w:t xml:space="preserve"> муниципального округа «Развитие культуры </w:t>
      </w:r>
      <w:r w:rsidR="00B41310" w:rsidRPr="00DF2C3B">
        <w:rPr>
          <w:b/>
          <w:bCs/>
          <w:sz w:val="28"/>
        </w:rPr>
        <w:t xml:space="preserve">и искусства </w:t>
      </w:r>
      <w:proofErr w:type="spellStart"/>
      <w:r w:rsidRPr="00DF2C3B">
        <w:rPr>
          <w:b/>
          <w:bCs/>
          <w:sz w:val="28"/>
        </w:rPr>
        <w:t>Новооскольского</w:t>
      </w:r>
      <w:proofErr w:type="spellEnd"/>
      <w:r w:rsidRPr="00DF2C3B">
        <w:rPr>
          <w:b/>
          <w:bCs/>
          <w:sz w:val="28"/>
        </w:rPr>
        <w:t xml:space="preserve"> муниципального округа»</w:t>
      </w:r>
    </w:p>
    <w:p w:rsidR="008D45DC" w:rsidRPr="00DF2C3B" w:rsidRDefault="008D45DC" w:rsidP="008D45DC">
      <w:pPr>
        <w:pStyle w:val="15"/>
        <w:spacing w:line="259" w:lineRule="auto"/>
        <w:ind w:firstLine="760"/>
        <w:jc w:val="both"/>
        <w:rPr>
          <w:sz w:val="28"/>
        </w:rPr>
      </w:pPr>
      <w:r w:rsidRPr="00DF2C3B">
        <w:rPr>
          <w:sz w:val="28"/>
        </w:rPr>
        <w:t>Приоритеты и цели муниципальной политики в сфере культуры определены в соответствии с Конституцией Российской Федерации и иными нормативными правовыми актами Российской Федерации, в том числе:</w:t>
      </w:r>
    </w:p>
    <w:p w:rsidR="008D45DC" w:rsidRPr="00DF2C3B" w:rsidRDefault="008D45DC" w:rsidP="008D45DC">
      <w:pPr>
        <w:pStyle w:val="15"/>
        <w:spacing w:line="259" w:lineRule="auto"/>
        <w:ind w:firstLine="709"/>
        <w:jc w:val="both"/>
        <w:rPr>
          <w:sz w:val="28"/>
        </w:rPr>
      </w:pPr>
      <w:r w:rsidRPr="00DF2C3B">
        <w:rPr>
          <w:sz w:val="28"/>
        </w:rPr>
        <w:t>- Законом Российской Федерации от 9 октября 1992 года № 3612-1 «Основы законодательства Российской Федерации о культуре»;</w:t>
      </w:r>
      <w:bookmarkStart w:id="30" w:name="bookmark51"/>
      <w:bookmarkEnd w:id="30"/>
    </w:p>
    <w:p w:rsidR="000724AE" w:rsidRPr="00DF2C3B" w:rsidRDefault="008D45DC" w:rsidP="000724AE">
      <w:pPr>
        <w:pStyle w:val="15"/>
        <w:spacing w:line="259" w:lineRule="auto"/>
        <w:ind w:firstLine="709"/>
        <w:jc w:val="both"/>
        <w:rPr>
          <w:sz w:val="28"/>
        </w:rPr>
      </w:pPr>
      <w:r w:rsidRPr="00DF2C3B">
        <w:rPr>
          <w:sz w:val="28"/>
        </w:rPr>
        <w:t xml:space="preserve">- Федеральным </w:t>
      </w:r>
      <w:r w:rsidR="000724AE" w:rsidRPr="00DF2C3B">
        <w:rPr>
          <w:sz w:val="28"/>
        </w:rPr>
        <w:t xml:space="preserve">     </w:t>
      </w:r>
      <w:r w:rsidRPr="00DF2C3B">
        <w:rPr>
          <w:sz w:val="28"/>
        </w:rPr>
        <w:t xml:space="preserve">законом </w:t>
      </w:r>
      <w:r w:rsidR="000724AE" w:rsidRPr="00DF2C3B">
        <w:rPr>
          <w:sz w:val="28"/>
        </w:rPr>
        <w:t xml:space="preserve">     </w:t>
      </w:r>
      <w:r w:rsidRPr="00DF2C3B">
        <w:rPr>
          <w:sz w:val="28"/>
        </w:rPr>
        <w:t>от</w:t>
      </w:r>
      <w:r w:rsidR="000724AE" w:rsidRPr="00DF2C3B">
        <w:rPr>
          <w:sz w:val="28"/>
        </w:rPr>
        <w:t xml:space="preserve">    </w:t>
      </w:r>
      <w:r w:rsidRPr="00DF2C3B">
        <w:rPr>
          <w:sz w:val="28"/>
        </w:rPr>
        <w:t xml:space="preserve"> 23</w:t>
      </w:r>
      <w:r w:rsidR="000724AE" w:rsidRPr="00DF2C3B">
        <w:rPr>
          <w:sz w:val="28"/>
        </w:rPr>
        <w:t xml:space="preserve">  </w:t>
      </w:r>
      <w:r w:rsidRPr="00DF2C3B">
        <w:rPr>
          <w:sz w:val="28"/>
        </w:rPr>
        <w:t xml:space="preserve"> ноября</w:t>
      </w:r>
      <w:r w:rsidR="000724AE" w:rsidRPr="00DF2C3B">
        <w:rPr>
          <w:sz w:val="28"/>
        </w:rPr>
        <w:t xml:space="preserve">   </w:t>
      </w:r>
      <w:r w:rsidRPr="00DF2C3B">
        <w:rPr>
          <w:sz w:val="28"/>
        </w:rPr>
        <w:t xml:space="preserve"> 1994</w:t>
      </w:r>
      <w:r w:rsidR="000724AE" w:rsidRPr="00DF2C3B">
        <w:rPr>
          <w:sz w:val="28"/>
        </w:rPr>
        <w:t xml:space="preserve"> </w:t>
      </w:r>
      <w:r w:rsidRPr="00DF2C3B">
        <w:rPr>
          <w:sz w:val="28"/>
        </w:rPr>
        <w:t xml:space="preserve"> </w:t>
      </w:r>
      <w:r w:rsidR="000724AE" w:rsidRPr="00DF2C3B">
        <w:rPr>
          <w:sz w:val="28"/>
        </w:rPr>
        <w:t xml:space="preserve">  </w:t>
      </w:r>
      <w:r w:rsidRPr="00DF2C3B">
        <w:rPr>
          <w:sz w:val="28"/>
        </w:rPr>
        <w:t>года</w:t>
      </w:r>
      <w:r w:rsidR="000724AE" w:rsidRPr="00DF2C3B">
        <w:rPr>
          <w:sz w:val="28"/>
        </w:rPr>
        <w:t xml:space="preserve">   </w:t>
      </w:r>
      <w:r w:rsidRPr="00DF2C3B">
        <w:rPr>
          <w:sz w:val="28"/>
        </w:rPr>
        <w:t xml:space="preserve"> №</w:t>
      </w:r>
      <w:r w:rsidR="000724AE" w:rsidRPr="00DF2C3B">
        <w:rPr>
          <w:sz w:val="28"/>
        </w:rPr>
        <w:t xml:space="preserve">   </w:t>
      </w:r>
      <w:r w:rsidRPr="00DF2C3B">
        <w:rPr>
          <w:sz w:val="28"/>
        </w:rPr>
        <w:t xml:space="preserve"> 78-ФЗ</w:t>
      </w:r>
    </w:p>
    <w:p w:rsidR="008D45DC" w:rsidRPr="00DF2C3B" w:rsidRDefault="008D45DC" w:rsidP="000724AE">
      <w:pPr>
        <w:pStyle w:val="15"/>
        <w:spacing w:line="259" w:lineRule="auto"/>
        <w:ind w:firstLine="0"/>
        <w:jc w:val="both"/>
        <w:rPr>
          <w:sz w:val="28"/>
        </w:rPr>
      </w:pPr>
      <w:r w:rsidRPr="00DF2C3B">
        <w:rPr>
          <w:sz w:val="28"/>
        </w:rPr>
        <w:t xml:space="preserve"> «О библиотечном деле»;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27"/>
        </w:tabs>
        <w:spacing w:line="259" w:lineRule="auto"/>
        <w:ind w:firstLine="709"/>
        <w:jc w:val="both"/>
        <w:rPr>
          <w:sz w:val="28"/>
        </w:rPr>
      </w:pPr>
      <w:bookmarkStart w:id="31" w:name="bookmark52"/>
      <w:bookmarkEnd w:id="31"/>
      <w:r w:rsidRPr="00DF2C3B">
        <w:rPr>
          <w:sz w:val="28"/>
        </w:rPr>
        <w:t>Федеральным законом от 26 мая 1996 года № 54-ФЗ «О Музейном фонде Российской Федерации и музеях в Российской Федерации»;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27"/>
        </w:tabs>
        <w:spacing w:line="259" w:lineRule="auto"/>
        <w:ind w:firstLine="709"/>
        <w:jc w:val="both"/>
        <w:rPr>
          <w:sz w:val="28"/>
        </w:rPr>
      </w:pPr>
      <w:bookmarkStart w:id="32" w:name="bookmark53"/>
      <w:bookmarkEnd w:id="32"/>
      <w:r w:rsidRPr="00DF2C3B">
        <w:rPr>
          <w:sz w:val="28"/>
        </w:rPr>
        <w:t>Федеральным закон</w:t>
      </w:r>
      <w:r w:rsidR="000724AE" w:rsidRPr="00DF2C3B">
        <w:rPr>
          <w:sz w:val="28"/>
        </w:rPr>
        <w:t xml:space="preserve">ом от 25 июня 2002 года № 73-ФЗ </w:t>
      </w:r>
      <w:r w:rsidRPr="00DF2C3B">
        <w:rPr>
          <w:sz w:val="28"/>
        </w:rPr>
        <w:t xml:space="preserve"> «Об объектах культурного наследия (памятниках истории и культуры) народов Российской Федерации»;</w:t>
      </w:r>
    </w:p>
    <w:p w:rsidR="000724AE" w:rsidRPr="00DF2C3B" w:rsidRDefault="008D45DC" w:rsidP="008D45DC">
      <w:pPr>
        <w:pStyle w:val="15"/>
        <w:numPr>
          <w:ilvl w:val="0"/>
          <w:numId w:val="29"/>
        </w:numPr>
        <w:tabs>
          <w:tab w:val="left" w:pos="937"/>
        </w:tabs>
        <w:spacing w:line="259" w:lineRule="auto"/>
        <w:ind w:firstLine="709"/>
        <w:jc w:val="both"/>
        <w:rPr>
          <w:sz w:val="28"/>
        </w:rPr>
      </w:pPr>
      <w:bookmarkStart w:id="33" w:name="bookmark54"/>
      <w:bookmarkEnd w:id="33"/>
      <w:r w:rsidRPr="00DF2C3B">
        <w:rPr>
          <w:sz w:val="28"/>
        </w:rPr>
        <w:t xml:space="preserve">Указом </w:t>
      </w:r>
      <w:r w:rsidR="000724AE" w:rsidRPr="00DF2C3B">
        <w:rPr>
          <w:sz w:val="28"/>
        </w:rPr>
        <w:t xml:space="preserve"> </w:t>
      </w:r>
      <w:r w:rsidRPr="00DF2C3B">
        <w:rPr>
          <w:sz w:val="28"/>
        </w:rPr>
        <w:t>Президента</w:t>
      </w:r>
      <w:r w:rsidR="000724AE" w:rsidRPr="00DF2C3B">
        <w:rPr>
          <w:sz w:val="28"/>
        </w:rPr>
        <w:t xml:space="preserve">  </w:t>
      </w:r>
      <w:r w:rsidRPr="00DF2C3B">
        <w:rPr>
          <w:sz w:val="28"/>
        </w:rPr>
        <w:t xml:space="preserve"> Российской</w:t>
      </w:r>
      <w:r w:rsidR="000724AE" w:rsidRPr="00DF2C3B">
        <w:rPr>
          <w:sz w:val="28"/>
        </w:rPr>
        <w:t xml:space="preserve"> </w:t>
      </w:r>
      <w:r w:rsidRPr="00DF2C3B">
        <w:rPr>
          <w:sz w:val="28"/>
        </w:rPr>
        <w:t xml:space="preserve"> Федерации</w:t>
      </w:r>
      <w:r w:rsidR="000724AE" w:rsidRPr="00DF2C3B">
        <w:rPr>
          <w:sz w:val="28"/>
        </w:rPr>
        <w:t xml:space="preserve"> </w:t>
      </w:r>
      <w:r w:rsidRPr="00DF2C3B">
        <w:rPr>
          <w:sz w:val="28"/>
        </w:rPr>
        <w:t xml:space="preserve"> от</w:t>
      </w:r>
      <w:r w:rsidR="000724AE" w:rsidRPr="00DF2C3B">
        <w:rPr>
          <w:sz w:val="28"/>
        </w:rPr>
        <w:t xml:space="preserve"> </w:t>
      </w:r>
      <w:r w:rsidRPr="00DF2C3B">
        <w:rPr>
          <w:sz w:val="28"/>
        </w:rPr>
        <w:t xml:space="preserve"> 24 декабря 2014 года</w:t>
      </w:r>
    </w:p>
    <w:p w:rsidR="008D45DC" w:rsidRPr="00DF2C3B" w:rsidRDefault="008D45DC" w:rsidP="000724AE">
      <w:pPr>
        <w:pStyle w:val="15"/>
        <w:tabs>
          <w:tab w:val="left" w:pos="937"/>
        </w:tabs>
        <w:spacing w:line="259" w:lineRule="auto"/>
        <w:ind w:firstLine="0"/>
        <w:jc w:val="both"/>
        <w:rPr>
          <w:sz w:val="28"/>
        </w:rPr>
      </w:pPr>
      <w:r w:rsidRPr="00DF2C3B">
        <w:rPr>
          <w:sz w:val="28"/>
        </w:rPr>
        <w:t xml:space="preserve"> № 808  «Об </w:t>
      </w:r>
      <w:r w:rsidR="000724AE" w:rsidRPr="00DF2C3B">
        <w:rPr>
          <w:sz w:val="28"/>
        </w:rPr>
        <w:t xml:space="preserve">  </w:t>
      </w:r>
      <w:r w:rsidRPr="00DF2C3B">
        <w:rPr>
          <w:sz w:val="28"/>
        </w:rPr>
        <w:t xml:space="preserve">утверждении </w:t>
      </w:r>
      <w:r w:rsidR="000724AE" w:rsidRPr="00DF2C3B">
        <w:rPr>
          <w:sz w:val="28"/>
        </w:rPr>
        <w:t xml:space="preserve">  </w:t>
      </w:r>
      <w:r w:rsidRPr="00DF2C3B">
        <w:rPr>
          <w:sz w:val="28"/>
        </w:rPr>
        <w:t>Основ</w:t>
      </w:r>
      <w:r w:rsidR="000724AE" w:rsidRPr="00DF2C3B">
        <w:rPr>
          <w:sz w:val="28"/>
        </w:rPr>
        <w:t xml:space="preserve">  </w:t>
      </w:r>
      <w:r w:rsidRPr="00DF2C3B">
        <w:rPr>
          <w:sz w:val="28"/>
        </w:rPr>
        <w:t xml:space="preserve"> государственной</w:t>
      </w:r>
      <w:r w:rsidR="000724AE" w:rsidRPr="00DF2C3B">
        <w:rPr>
          <w:sz w:val="28"/>
        </w:rPr>
        <w:t xml:space="preserve">  </w:t>
      </w:r>
      <w:r w:rsidRPr="00DF2C3B">
        <w:rPr>
          <w:sz w:val="28"/>
        </w:rPr>
        <w:t xml:space="preserve"> культурной</w:t>
      </w:r>
      <w:r w:rsidR="000724AE" w:rsidRPr="00DF2C3B">
        <w:rPr>
          <w:sz w:val="28"/>
        </w:rPr>
        <w:t xml:space="preserve"> </w:t>
      </w:r>
      <w:r w:rsidRPr="00DF2C3B">
        <w:rPr>
          <w:sz w:val="28"/>
        </w:rPr>
        <w:t xml:space="preserve"> политики»;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32"/>
        </w:tabs>
        <w:spacing w:line="259" w:lineRule="auto"/>
        <w:ind w:firstLine="709"/>
        <w:jc w:val="both"/>
        <w:rPr>
          <w:sz w:val="28"/>
        </w:rPr>
      </w:pPr>
      <w:bookmarkStart w:id="34" w:name="bookmark55"/>
      <w:bookmarkEnd w:id="34"/>
      <w:r w:rsidRPr="00DF2C3B">
        <w:rPr>
          <w:sz w:val="28"/>
        </w:rPr>
        <w:t xml:space="preserve">Указом Президента Российской Федерации от </w:t>
      </w:r>
      <w:r w:rsidR="00BB014F" w:rsidRPr="00DF2C3B">
        <w:rPr>
          <w:sz w:val="28"/>
        </w:rPr>
        <w:t>07</w:t>
      </w:r>
      <w:r w:rsidRPr="00DF2C3B">
        <w:rPr>
          <w:sz w:val="28"/>
        </w:rPr>
        <w:t xml:space="preserve"> </w:t>
      </w:r>
      <w:r w:rsidR="00BB014F" w:rsidRPr="00DF2C3B">
        <w:rPr>
          <w:sz w:val="28"/>
        </w:rPr>
        <w:t>мая</w:t>
      </w:r>
      <w:r w:rsidRPr="00DF2C3B">
        <w:rPr>
          <w:sz w:val="28"/>
        </w:rPr>
        <w:t xml:space="preserve"> 202</w:t>
      </w:r>
      <w:r w:rsidR="00BB014F" w:rsidRPr="00DF2C3B">
        <w:rPr>
          <w:sz w:val="28"/>
        </w:rPr>
        <w:t>4</w:t>
      </w:r>
      <w:r w:rsidRPr="00DF2C3B">
        <w:rPr>
          <w:sz w:val="28"/>
        </w:rPr>
        <w:t xml:space="preserve"> года № </w:t>
      </w:r>
      <w:r w:rsidR="00BB014F" w:rsidRPr="00DF2C3B">
        <w:rPr>
          <w:sz w:val="28"/>
        </w:rPr>
        <w:t>309</w:t>
      </w:r>
      <w:r w:rsidRPr="00DF2C3B">
        <w:rPr>
          <w:sz w:val="28"/>
        </w:rPr>
        <w:t xml:space="preserve">                       «</w:t>
      </w:r>
      <w:r w:rsidR="00BB014F" w:rsidRPr="00DF2C3B">
        <w:rPr>
          <w:sz w:val="28"/>
        </w:rPr>
        <w:t>О национальных целях развития Российской Федерации на период до 2030 года и на перспективу до 2036 года</w:t>
      </w:r>
      <w:r w:rsidRPr="00DF2C3B">
        <w:rPr>
          <w:sz w:val="28"/>
        </w:rPr>
        <w:t>»;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27"/>
        </w:tabs>
        <w:spacing w:line="259" w:lineRule="auto"/>
        <w:ind w:firstLine="709"/>
        <w:jc w:val="both"/>
        <w:rPr>
          <w:sz w:val="28"/>
        </w:rPr>
      </w:pPr>
      <w:bookmarkStart w:id="35" w:name="bookmark56"/>
      <w:bookmarkEnd w:id="35"/>
      <w:r w:rsidRPr="00DF2C3B">
        <w:rPr>
          <w:sz w:val="28"/>
        </w:rPr>
        <w:t xml:space="preserve">Указом Президента Российской Федерации от 2 июля 2021 года № 400                 «О </w:t>
      </w:r>
      <w:r w:rsidR="000724AE" w:rsidRPr="00DF2C3B">
        <w:rPr>
          <w:sz w:val="28"/>
        </w:rPr>
        <w:t xml:space="preserve">  </w:t>
      </w:r>
      <w:r w:rsidRPr="00DF2C3B">
        <w:rPr>
          <w:sz w:val="28"/>
        </w:rPr>
        <w:t xml:space="preserve">Стратегии </w:t>
      </w:r>
      <w:r w:rsidR="000724AE" w:rsidRPr="00DF2C3B">
        <w:rPr>
          <w:sz w:val="28"/>
        </w:rPr>
        <w:t xml:space="preserve">  </w:t>
      </w:r>
      <w:r w:rsidRPr="00DF2C3B">
        <w:rPr>
          <w:sz w:val="28"/>
        </w:rPr>
        <w:t xml:space="preserve">национальной </w:t>
      </w:r>
      <w:r w:rsidR="000724AE" w:rsidRPr="00DF2C3B">
        <w:rPr>
          <w:sz w:val="28"/>
        </w:rPr>
        <w:t xml:space="preserve">  </w:t>
      </w:r>
      <w:r w:rsidRPr="00DF2C3B">
        <w:rPr>
          <w:sz w:val="28"/>
        </w:rPr>
        <w:t>безопасности</w:t>
      </w:r>
      <w:r w:rsidR="000724AE" w:rsidRPr="00DF2C3B">
        <w:rPr>
          <w:sz w:val="28"/>
        </w:rPr>
        <w:t xml:space="preserve">  </w:t>
      </w:r>
      <w:r w:rsidRPr="00DF2C3B">
        <w:rPr>
          <w:sz w:val="28"/>
        </w:rPr>
        <w:t xml:space="preserve"> Российской </w:t>
      </w:r>
      <w:r w:rsidR="000724AE" w:rsidRPr="00DF2C3B">
        <w:rPr>
          <w:sz w:val="28"/>
        </w:rPr>
        <w:t xml:space="preserve">  </w:t>
      </w:r>
      <w:r w:rsidRPr="00DF2C3B">
        <w:rPr>
          <w:sz w:val="28"/>
        </w:rPr>
        <w:t>Федерации»;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27"/>
        </w:tabs>
        <w:spacing w:line="259" w:lineRule="auto"/>
        <w:ind w:firstLine="709"/>
        <w:jc w:val="both"/>
        <w:rPr>
          <w:sz w:val="28"/>
        </w:rPr>
      </w:pPr>
      <w:bookmarkStart w:id="36" w:name="bookmark57"/>
      <w:bookmarkEnd w:id="36"/>
      <w:r w:rsidRPr="00DF2C3B">
        <w:rPr>
          <w:sz w:val="28"/>
        </w:rPr>
        <w:t>Указом Президента Российской Федерации от 9 ноября 2022 года № 809                     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D45DC" w:rsidRPr="00DF2C3B" w:rsidRDefault="008D45DC" w:rsidP="008D45DC">
      <w:pPr>
        <w:pStyle w:val="15"/>
        <w:numPr>
          <w:ilvl w:val="0"/>
          <w:numId w:val="29"/>
        </w:numPr>
        <w:tabs>
          <w:tab w:val="left" w:pos="932"/>
        </w:tabs>
        <w:spacing w:line="259" w:lineRule="auto"/>
        <w:ind w:firstLine="709"/>
        <w:jc w:val="both"/>
        <w:rPr>
          <w:sz w:val="28"/>
        </w:rPr>
      </w:pPr>
      <w:bookmarkStart w:id="37" w:name="bookmark58"/>
      <w:bookmarkEnd w:id="37"/>
      <w:r w:rsidRPr="00DF2C3B">
        <w:rPr>
          <w:sz w:val="28"/>
        </w:rPr>
        <w:t xml:space="preserve">Стратегией государственной культурной политики на период                                    до 2030 года, утвержденной распоряжением Правительства Российской Федерации от </w:t>
      </w:r>
      <w:r w:rsidR="00414443" w:rsidRPr="00DF2C3B">
        <w:rPr>
          <w:sz w:val="28"/>
        </w:rPr>
        <w:t>11</w:t>
      </w:r>
      <w:r w:rsidRPr="00DF2C3B">
        <w:rPr>
          <w:sz w:val="28"/>
        </w:rPr>
        <w:t xml:space="preserve"> </w:t>
      </w:r>
      <w:r w:rsidR="00414443" w:rsidRPr="00DF2C3B">
        <w:rPr>
          <w:sz w:val="28"/>
        </w:rPr>
        <w:t>сентября</w:t>
      </w:r>
      <w:r w:rsidRPr="00DF2C3B">
        <w:rPr>
          <w:sz w:val="28"/>
        </w:rPr>
        <w:t xml:space="preserve"> 20</w:t>
      </w:r>
      <w:r w:rsidR="00414443" w:rsidRPr="00DF2C3B">
        <w:rPr>
          <w:sz w:val="28"/>
        </w:rPr>
        <w:t>24</w:t>
      </w:r>
      <w:r w:rsidRPr="00DF2C3B">
        <w:rPr>
          <w:sz w:val="28"/>
        </w:rPr>
        <w:t xml:space="preserve"> года № </w:t>
      </w:r>
      <w:r w:rsidR="00414443" w:rsidRPr="00DF2C3B">
        <w:rPr>
          <w:sz w:val="28"/>
        </w:rPr>
        <w:t>2501</w:t>
      </w:r>
      <w:r w:rsidRPr="00DF2C3B">
        <w:rPr>
          <w:sz w:val="28"/>
        </w:rPr>
        <w:t>-р;</w:t>
      </w:r>
    </w:p>
    <w:p w:rsidR="008D45DC" w:rsidRPr="00DF2C3B" w:rsidRDefault="008D45DC" w:rsidP="008D45DC">
      <w:pPr>
        <w:pStyle w:val="15"/>
        <w:spacing w:line="259" w:lineRule="auto"/>
        <w:ind w:firstLine="709"/>
        <w:jc w:val="both"/>
        <w:rPr>
          <w:sz w:val="28"/>
        </w:rPr>
      </w:pPr>
      <w:r w:rsidRPr="00DF2C3B">
        <w:rPr>
          <w:sz w:val="28"/>
        </w:rPr>
        <w:t>-  Стратегией развития библиотечного дела в Российской Федерации на период до 2030 года, утвержденной распоряжением Правительства Российской Федерации от 13 марта 2021 года № 608-р;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32"/>
        </w:tabs>
        <w:spacing w:line="259" w:lineRule="auto"/>
        <w:ind w:firstLine="709"/>
        <w:jc w:val="both"/>
        <w:rPr>
          <w:sz w:val="28"/>
        </w:rPr>
      </w:pPr>
      <w:bookmarkStart w:id="38" w:name="bookmark59"/>
      <w:bookmarkEnd w:id="38"/>
      <w:r w:rsidRPr="00DF2C3B">
        <w:rPr>
          <w:sz w:val="28"/>
        </w:rPr>
        <w:t>Концепцией развития дополнительного образования детей</w:t>
      </w:r>
      <w:r w:rsidRPr="008A3281">
        <w:rPr>
          <w:sz w:val="28"/>
        </w:rPr>
        <w:t xml:space="preserve"> до 2030 года, </w:t>
      </w:r>
      <w:r w:rsidRPr="008A3281">
        <w:rPr>
          <w:sz w:val="28"/>
        </w:rPr>
        <w:lastRenderedPageBreak/>
        <w:t>утвержденной распоряжением Правительства Российской Федерации                                              от 31 марта 2022 года № 678-р.</w:t>
      </w:r>
    </w:p>
    <w:p w:rsidR="008D45DC" w:rsidRPr="008A3281" w:rsidRDefault="008D45DC" w:rsidP="008D45DC">
      <w:pPr>
        <w:pStyle w:val="15"/>
        <w:spacing w:line="259" w:lineRule="auto"/>
        <w:ind w:firstLine="700"/>
        <w:jc w:val="both"/>
        <w:rPr>
          <w:sz w:val="28"/>
        </w:rPr>
      </w:pPr>
      <w:r w:rsidRPr="008A3281">
        <w:rPr>
          <w:sz w:val="28"/>
        </w:rPr>
        <w:t>Государственная культурная политика в Российской Федераций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культуры, к которым относятся в том числе гарантия свободы литературного, художественного, научного, технического и других видов творчества, преподавания, право 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</w:t>
      </w:r>
    </w:p>
    <w:p w:rsidR="008D45DC" w:rsidRPr="008A3281" w:rsidRDefault="008D45DC" w:rsidP="000A3CF4">
      <w:pPr>
        <w:pStyle w:val="15"/>
        <w:spacing w:line="259" w:lineRule="auto"/>
        <w:ind w:firstLine="700"/>
        <w:jc w:val="both"/>
        <w:rPr>
          <w:sz w:val="28"/>
        </w:rPr>
      </w:pPr>
      <w:r w:rsidRPr="008A3281">
        <w:rPr>
          <w:sz w:val="28"/>
        </w:rPr>
        <w:t xml:space="preserve">Согласно Стратегии национальной безопасности Российской Федерации, утвержденной Указом Президента Российской Федерации от 2 июля 2021 года </w:t>
      </w:r>
      <w:r>
        <w:rPr>
          <w:sz w:val="28"/>
        </w:rPr>
        <w:t xml:space="preserve">               </w:t>
      </w:r>
      <w:r w:rsidRPr="008A3281">
        <w:rPr>
          <w:sz w:val="28"/>
        </w:rPr>
        <w:t>№ 400 «О Стратегии национальной безопасности Российской Федерации», укрепление традиционных российских духовно-нравственных ценностей, сохранение культурного и исторического наследия народа России определены в качестве национальных интересов Российской Федерации на современном этапе.</w:t>
      </w:r>
    </w:p>
    <w:p w:rsidR="008D45DC" w:rsidRPr="008A3281" w:rsidRDefault="008D45DC" w:rsidP="000A3CF4">
      <w:pPr>
        <w:pStyle w:val="15"/>
        <w:spacing w:line="259" w:lineRule="auto"/>
        <w:ind w:firstLine="700"/>
        <w:jc w:val="both"/>
        <w:rPr>
          <w:sz w:val="28"/>
        </w:rPr>
      </w:pPr>
      <w:r w:rsidRPr="008A3281">
        <w:rPr>
          <w:sz w:val="28"/>
        </w:rPr>
        <w:t xml:space="preserve">Основными целями государственной культурной политики согласно Основам государственной культурной политики, утвержденным Указом Президента Российской Федерации от 24 декабря 2014 года № 808 </w:t>
      </w:r>
      <w:r>
        <w:rPr>
          <w:sz w:val="28"/>
        </w:rPr>
        <w:t xml:space="preserve">                                      </w:t>
      </w:r>
      <w:r w:rsidRPr="008A3281">
        <w:rPr>
          <w:sz w:val="28"/>
        </w:rPr>
        <w:t>«Об утверждении Основ государственной культурной политики», являются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развития.</w:t>
      </w:r>
    </w:p>
    <w:p w:rsidR="008D45DC" w:rsidRPr="008A3281" w:rsidRDefault="008D45DC" w:rsidP="008D45DC">
      <w:pPr>
        <w:pStyle w:val="15"/>
        <w:spacing w:line="259" w:lineRule="auto"/>
        <w:ind w:firstLine="700"/>
        <w:jc w:val="both"/>
        <w:rPr>
          <w:sz w:val="28"/>
        </w:rPr>
      </w:pPr>
      <w:r w:rsidRPr="008A3281">
        <w:rPr>
          <w:sz w:val="28"/>
        </w:rPr>
        <w:t>Указом Президента Российской Федерации в качестве одной из национальных целей развития Российской Федерации на период до 2030 года определена цель «Возможности для самореализации и развития талантов».</w:t>
      </w:r>
    </w:p>
    <w:p w:rsidR="008D45DC" w:rsidRPr="008A3281" w:rsidRDefault="008D45DC" w:rsidP="008D45DC">
      <w:pPr>
        <w:pStyle w:val="15"/>
        <w:spacing w:line="259" w:lineRule="auto"/>
        <w:ind w:firstLine="700"/>
        <w:jc w:val="both"/>
        <w:rPr>
          <w:sz w:val="28"/>
        </w:rPr>
      </w:pPr>
      <w:r w:rsidRPr="008A3281">
        <w:rPr>
          <w:sz w:val="28"/>
        </w:rPr>
        <w:t>Указом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 защита традиционных российских духовно-нравственных ценностей, культуры и исторической памяти определена в качестве стратегического национального приоритета. Ключевым инструментом государственной политики в области культуры, необходимым для формирования гармонично развитой личности, является воспитание в духе уважения к традиционным ценностям и обеспечение государственной охраны объектов культурного наследия (в том числе доступа к ним в целях их популяризации).</w:t>
      </w:r>
    </w:p>
    <w:p w:rsidR="008D45DC" w:rsidRPr="008A3281" w:rsidRDefault="008D45DC" w:rsidP="008D45DC">
      <w:pPr>
        <w:pStyle w:val="15"/>
        <w:spacing w:line="259" w:lineRule="auto"/>
        <w:ind w:firstLine="700"/>
        <w:jc w:val="both"/>
        <w:rPr>
          <w:sz w:val="28"/>
        </w:rPr>
      </w:pPr>
      <w:r w:rsidRPr="008A3281">
        <w:rPr>
          <w:sz w:val="28"/>
        </w:rPr>
        <w:t xml:space="preserve">На основании названных стратегических документов приоритетными </w:t>
      </w:r>
      <w:r w:rsidRPr="008A3281">
        <w:rPr>
          <w:sz w:val="28"/>
        </w:rPr>
        <w:lastRenderedPageBreak/>
        <w:t>направлениями развития культуры Белгородской области являются: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32"/>
        </w:tabs>
        <w:spacing w:line="259" w:lineRule="auto"/>
        <w:ind w:firstLine="700"/>
        <w:jc w:val="both"/>
        <w:rPr>
          <w:sz w:val="28"/>
        </w:rPr>
      </w:pPr>
      <w:bookmarkStart w:id="39" w:name="bookmark60"/>
      <w:bookmarkEnd w:id="39"/>
      <w:r w:rsidRPr="008A3281">
        <w:rPr>
          <w:sz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32"/>
        </w:tabs>
        <w:spacing w:line="259" w:lineRule="auto"/>
        <w:ind w:firstLine="700"/>
        <w:jc w:val="both"/>
        <w:rPr>
          <w:sz w:val="28"/>
        </w:rPr>
      </w:pPr>
      <w:bookmarkStart w:id="40" w:name="bookmark61"/>
      <w:bookmarkEnd w:id="40"/>
      <w:r w:rsidRPr="008A3281"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37"/>
        </w:tabs>
        <w:spacing w:line="259" w:lineRule="auto"/>
        <w:ind w:firstLine="700"/>
        <w:jc w:val="both"/>
        <w:rPr>
          <w:sz w:val="28"/>
        </w:rPr>
      </w:pPr>
      <w:bookmarkStart w:id="41" w:name="bookmark62"/>
      <w:bookmarkEnd w:id="41"/>
      <w:r w:rsidRPr="008A3281">
        <w:rPr>
          <w:sz w:val="28"/>
        </w:rPr>
        <w:t>стимулирование повышения качества и разнообразия культурной жизни, разработка и реализация программ поддержки культурной инфраструктуры;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27"/>
        </w:tabs>
        <w:spacing w:line="259" w:lineRule="auto"/>
        <w:ind w:firstLine="700"/>
        <w:jc w:val="both"/>
        <w:rPr>
          <w:sz w:val="28"/>
        </w:rPr>
      </w:pPr>
      <w:bookmarkStart w:id="42" w:name="bookmark63"/>
      <w:bookmarkEnd w:id="42"/>
      <w:r w:rsidRPr="008A3281">
        <w:rPr>
          <w:sz w:val="28"/>
        </w:rPr>
        <w:t xml:space="preserve">создание условий для творческой самореализации граждан, </w:t>
      </w:r>
      <w:proofErr w:type="spellStart"/>
      <w:r w:rsidRPr="008A3281">
        <w:rPr>
          <w:sz w:val="28"/>
        </w:rPr>
        <w:t>культурно</w:t>
      </w:r>
      <w:r w:rsidRPr="008A3281">
        <w:rPr>
          <w:sz w:val="28"/>
        </w:rPr>
        <w:softHyphen/>
        <w:t>просветительской</w:t>
      </w:r>
      <w:proofErr w:type="spellEnd"/>
      <w:r w:rsidRPr="008A3281">
        <w:rPr>
          <w:sz w:val="28"/>
        </w:rPr>
        <w:t xml:space="preserve"> деятельности, организации внешкольного художественного образования и культурного досуга;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37"/>
        </w:tabs>
        <w:spacing w:line="259" w:lineRule="auto"/>
        <w:ind w:firstLine="700"/>
        <w:jc w:val="both"/>
        <w:rPr>
          <w:sz w:val="28"/>
        </w:rPr>
      </w:pPr>
      <w:bookmarkStart w:id="43" w:name="bookmark64"/>
      <w:bookmarkEnd w:id="43"/>
      <w:r w:rsidRPr="008A3281">
        <w:rPr>
          <w:sz w:val="28"/>
        </w:rPr>
        <w:t>цифровая трансформация сферы культуры, обеспечение инновационного развития сферы культуры, выход на лидирующие позиции в области применения современных технологий в сфере культуры, усиление присутствия учреждений культуры в цифровой среде;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22"/>
        </w:tabs>
        <w:spacing w:line="259" w:lineRule="auto"/>
        <w:ind w:firstLine="700"/>
        <w:jc w:val="both"/>
        <w:rPr>
          <w:sz w:val="28"/>
        </w:rPr>
      </w:pPr>
      <w:bookmarkStart w:id="44" w:name="bookmark65"/>
      <w:bookmarkEnd w:id="44"/>
      <w:r w:rsidRPr="008A3281">
        <w:rPr>
          <w:sz w:val="28"/>
        </w:rPr>
        <w:t>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27"/>
        </w:tabs>
        <w:spacing w:line="259" w:lineRule="auto"/>
        <w:ind w:firstLine="700"/>
        <w:jc w:val="both"/>
        <w:rPr>
          <w:sz w:val="28"/>
        </w:rPr>
      </w:pPr>
      <w:bookmarkStart w:id="45" w:name="bookmark66"/>
      <w:bookmarkEnd w:id="45"/>
      <w:r w:rsidRPr="008A3281">
        <w:rPr>
          <w:sz w:val="28"/>
        </w:rPr>
        <w:t>обеспеченность объектами культуры и соответствие сети учреждений культуры Белгородской области единым социальным нормам и нормативами обеспеченности учреждениями культуры, установленным на уровне Российской Федерации;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84"/>
        </w:tabs>
        <w:ind w:firstLine="700"/>
        <w:jc w:val="both"/>
        <w:rPr>
          <w:sz w:val="28"/>
        </w:rPr>
      </w:pPr>
      <w:bookmarkStart w:id="46" w:name="bookmark67"/>
      <w:bookmarkEnd w:id="46"/>
      <w:r w:rsidRPr="008A3281">
        <w:rPr>
          <w:sz w:val="28"/>
        </w:rPr>
        <w:t xml:space="preserve">расширение спектра возможностей и доступных гражданам услуг в сфере культуры посредством внедрения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культурных олимпиад, добровольческих движений в сфере культуры, поддержка культурных </w:t>
      </w:r>
      <w:proofErr w:type="spellStart"/>
      <w:r w:rsidRPr="008A3281">
        <w:rPr>
          <w:sz w:val="28"/>
        </w:rPr>
        <w:t>стартапов</w:t>
      </w:r>
      <w:proofErr w:type="spellEnd"/>
      <w:r w:rsidRPr="008A3281">
        <w:rPr>
          <w:sz w:val="28"/>
        </w:rPr>
        <w:t xml:space="preserve"> и др.);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79"/>
        </w:tabs>
        <w:ind w:firstLine="700"/>
        <w:jc w:val="both"/>
        <w:rPr>
          <w:sz w:val="28"/>
        </w:rPr>
      </w:pPr>
      <w:bookmarkStart w:id="47" w:name="bookmark68"/>
      <w:bookmarkEnd w:id="47"/>
      <w:r w:rsidRPr="008A3281">
        <w:rPr>
          <w:sz w:val="28"/>
        </w:rPr>
        <w:t xml:space="preserve">содействие развитию творческих (креативных) индустрий, создание </w:t>
      </w:r>
      <w:proofErr w:type="spellStart"/>
      <w:r w:rsidRPr="0021088E">
        <w:rPr>
          <w:sz w:val="28"/>
        </w:rPr>
        <w:t>целеориентированной</w:t>
      </w:r>
      <w:proofErr w:type="spellEnd"/>
      <w:r w:rsidRPr="008A3281">
        <w:rPr>
          <w:sz w:val="28"/>
        </w:rPr>
        <w:t xml:space="preserve"> системы поддержки развития креативного сектора;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73"/>
        </w:tabs>
        <w:ind w:firstLine="700"/>
        <w:jc w:val="both"/>
        <w:rPr>
          <w:sz w:val="28"/>
        </w:rPr>
      </w:pPr>
      <w:bookmarkStart w:id="48" w:name="bookmark69"/>
      <w:bookmarkEnd w:id="48"/>
      <w:r w:rsidRPr="008A3281">
        <w:rPr>
          <w:sz w:val="28"/>
        </w:rPr>
        <w:t>модернизация материально-технической базы учреждений культуры;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74"/>
        </w:tabs>
        <w:ind w:firstLine="700"/>
        <w:jc w:val="both"/>
        <w:rPr>
          <w:sz w:val="28"/>
        </w:rPr>
      </w:pPr>
      <w:bookmarkStart w:id="49" w:name="bookmark70"/>
      <w:bookmarkEnd w:id="49"/>
      <w:r w:rsidRPr="008A3281">
        <w:rPr>
          <w:sz w:val="28"/>
        </w:rPr>
        <w:t>повышение социального статуса работников культуры (уровень доходов, общественное признание);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73"/>
        </w:tabs>
        <w:ind w:firstLine="700"/>
        <w:jc w:val="both"/>
        <w:rPr>
          <w:sz w:val="28"/>
        </w:rPr>
      </w:pPr>
      <w:bookmarkStart w:id="50" w:name="bookmark71"/>
      <w:bookmarkEnd w:id="50"/>
      <w:r w:rsidRPr="008A3281">
        <w:rPr>
          <w:sz w:val="28"/>
        </w:rPr>
        <w:t>совершенствование системы подготовки кадров в сфере культуры;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73"/>
        </w:tabs>
        <w:ind w:firstLine="700"/>
        <w:jc w:val="both"/>
        <w:rPr>
          <w:sz w:val="28"/>
        </w:rPr>
      </w:pPr>
      <w:bookmarkStart w:id="51" w:name="bookmark72"/>
      <w:bookmarkEnd w:id="51"/>
      <w:r w:rsidRPr="008A3281">
        <w:rPr>
          <w:sz w:val="28"/>
        </w:rPr>
        <w:t>совершенствование системы художественного образования;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79"/>
        </w:tabs>
        <w:ind w:firstLine="700"/>
        <w:jc w:val="both"/>
        <w:rPr>
          <w:sz w:val="28"/>
        </w:rPr>
      </w:pPr>
      <w:bookmarkStart w:id="52" w:name="bookmark73"/>
      <w:bookmarkEnd w:id="52"/>
      <w:r w:rsidRPr="008A3281">
        <w:rPr>
          <w:sz w:val="28"/>
        </w:rPr>
        <w:t>обеспечение межведомственного, межуровневого и межрегионального взаимодействия в реализации государственной культурной политики;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79"/>
        </w:tabs>
        <w:ind w:firstLine="700"/>
        <w:jc w:val="both"/>
        <w:rPr>
          <w:sz w:val="28"/>
        </w:rPr>
      </w:pPr>
      <w:bookmarkStart w:id="53" w:name="bookmark74"/>
      <w:bookmarkEnd w:id="53"/>
      <w:r w:rsidRPr="008A3281">
        <w:rPr>
          <w:sz w:val="28"/>
        </w:rPr>
        <w:t>разработкам реализация комплекса взаимосвязанных мер, направленных на сохранение культурного и исторического наследия.</w:t>
      </w:r>
    </w:p>
    <w:p w:rsidR="008D45DC" w:rsidRPr="008A3281" w:rsidRDefault="008D45DC" w:rsidP="008D45DC">
      <w:pPr>
        <w:pStyle w:val="15"/>
        <w:ind w:firstLine="700"/>
        <w:jc w:val="both"/>
        <w:rPr>
          <w:sz w:val="28"/>
        </w:rPr>
      </w:pPr>
      <w:r w:rsidRPr="008A3281">
        <w:rPr>
          <w:sz w:val="28"/>
        </w:rPr>
        <w:t xml:space="preserve">Целями реализации государственной программа Белгородской области </w:t>
      </w:r>
      <w:r w:rsidRPr="008A3281">
        <w:rPr>
          <w:sz w:val="28"/>
        </w:rPr>
        <w:lastRenderedPageBreak/>
        <w:t>«Развитие культуры Белгородской области» являются:</w:t>
      </w:r>
    </w:p>
    <w:p w:rsidR="008D45DC" w:rsidRPr="008A3281" w:rsidRDefault="008D45DC" w:rsidP="008D45DC">
      <w:pPr>
        <w:pStyle w:val="15"/>
        <w:numPr>
          <w:ilvl w:val="0"/>
          <w:numId w:val="30"/>
        </w:numPr>
        <w:tabs>
          <w:tab w:val="left" w:pos="1055"/>
        </w:tabs>
        <w:ind w:firstLine="700"/>
        <w:jc w:val="both"/>
        <w:rPr>
          <w:sz w:val="28"/>
        </w:rPr>
      </w:pPr>
      <w:bookmarkStart w:id="54" w:name="bookmark75"/>
      <w:bookmarkEnd w:id="54"/>
      <w:r w:rsidRPr="008A3281">
        <w:rPr>
          <w:sz w:val="28"/>
        </w:rPr>
        <w:t>Увеличение числа посещений мероприятий организаций культуры.</w:t>
      </w:r>
    </w:p>
    <w:p w:rsidR="008D45DC" w:rsidRPr="008A3281" w:rsidRDefault="008D45DC" w:rsidP="008D45DC">
      <w:pPr>
        <w:pStyle w:val="15"/>
        <w:numPr>
          <w:ilvl w:val="0"/>
          <w:numId w:val="30"/>
        </w:numPr>
        <w:tabs>
          <w:tab w:val="left" w:pos="1085"/>
        </w:tabs>
        <w:ind w:firstLine="700"/>
        <w:jc w:val="both"/>
        <w:rPr>
          <w:sz w:val="28"/>
        </w:rPr>
      </w:pPr>
      <w:bookmarkStart w:id="55" w:name="bookmark76"/>
      <w:bookmarkEnd w:id="55"/>
      <w:r w:rsidRPr="008A3281">
        <w:rPr>
          <w:sz w:val="28"/>
        </w:rPr>
        <w:t>Повышение вовлеченности граждан в деятельность в сфере культуры, в том числе поддержка творческих инициатив и проектов.</w:t>
      </w:r>
    </w:p>
    <w:p w:rsidR="008D45DC" w:rsidRPr="008A3281" w:rsidRDefault="008D45DC" w:rsidP="008D45DC">
      <w:pPr>
        <w:pStyle w:val="15"/>
        <w:numPr>
          <w:ilvl w:val="0"/>
          <w:numId w:val="30"/>
        </w:numPr>
        <w:tabs>
          <w:tab w:val="left" w:pos="1089"/>
        </w:tabs>
        <w:ind w:firstLine="700"/>
        <w:jc w:val="both"/>
        <w:rPr>
          <w:sz w:val="28"/>
        </w:rPr>
      </w:pPr>
      <w:bookmarkStart w:id="56" w:name="bookmark77"/>
      <w:bookmarkEnd w:id="56"/>
      <w:r w:rsidRPr="008A3281">
        <w:rPr>
          <w:sz w:val="28"/>
        </w:rPr>
        <w:t>Сохранение уровня развития инфраструктуры в сфере культуры, в том числе уровня обеспеченности организациями культуры.</w:t>
      </w:r>
    </w:p>
    <w:p w:rsidR="008D45DC" w:rsidRPr="008A3281" w:rsidRDefault="008D45DC" w:rsidP="008D45DC">
      <w:pPr>
        <w:pStyle w:val="15"/>
        <w:numPr>
          <w:ilvl w:val="0"/>
          <w:numId w:val="30"/>
        </w:numPr>
        <w:tabs>
          <w:tab w:val="left" w:pos="1079"/>
        </w:tabs>
        <w:ind w:firstLine="700"/>
        <w:jc w:val="both"/>
        <w:rPr>
          <w:sz w:val="28"/>
        </w:rPr>
      </w:pPr>
      <w:bookmarkStart w:id="57" w:name="bookmark78"/>
      <w:bookmarkEnd w:id="57"/>
      <w:r w:rsidRPr="008A3281">
        <w:rPr>
          <w:sz w:val="28"/>
        </w:rPr>
        <w:t>Увеличение числа обращений к цифровым ресурсам в сфере культуры.</w:t>
      </w:r>
    </w:p>
    <w:p w:rsidR="008D45DC" w:rsidRPr="008A3281" w:rsidRDefault="008D45DC" w:rsidP="008D45DC">
      <w:pPr>
        <w:pStyle w:val="15"/>
        <w:numPr>
          <w:ilvl w:val="0"/>
          <w:numId w:val="30"/>
        </w:numPr>
        <w:tabs>
          <w:tab w:val="left" w:pos="1089"/>
        </w:tabs>
        <w:ind w:firstLine="700"/>
        <w:jc w:val="both"/>
        <w:rPr>
          <w:sz w:val="28"/>
        </w:rPr>
      </w:pPr>
      <w:bookmarkStart w:id="58" w:name="bookmark79"/>
      <w:bookmarkEnd w:id="58"/>
      <w:r w:rsidRPr="008A3281">
        <w:rPr>
          <w:sz w:val="28"/>
        </w:rPr>
        <w:t>Увеличение доли объектов культурного наследия, являющихся объектами недвижимости, находящихся в удовлетворительном состоянии.</w:t>
      </w:r>
    </w:p>
    <w:p w:rsidR="008D45DC" w:rsidRPr="008A3281" w:rsidRDefault="008D45DC" w:rsidP="008D45DC">
      <w:pPr>
        <w:pStyle w:val="15"/>
        <w:ind w:firstLine="700"/>
        <w:jc w:val="both"/>
        <w:rPr>
          <w:sz w:val="28"/>
        </w:rPr>
      </w:pPr>
      <w:r w:rsidRPr="008A3281">
        <w:rPr>
          <w:sz w:val="28"/>
        </w:rPr>
        <w:t>Для достижения поставленных целей необходимо решение следующих задач:</w:t>
      </w:r>
    </w:p>
    <w:p w:rsidR="008D45DC" w:rsidRPr="008A3281" w:rsidRDefault="008D45DC" w:rsidP="008D45DC">
      <w:pPr>
        <w:pStyle w:val="15"/>
        <w:numPr>
          <w:ilvl w:val="0"/>
          <w:numId w:val="31"/>
        </w:numPr>
        <w:tabs>
          <w:tab w:val="left" w:pos="1055"/>
        </w:tabs>
        <w:ind w:firstLine="700"/>
        <w:jc w:val="both"/>
        <w:rPr>
          <w:sz w:val="28"/>
        </w:rPr>
      </w:pPr>
      <w:bookmarkStart w:id="59" w:name="bookmark80"/>
      <w:bookmarkEnd w:id="59"/>
      <w:r w:rsidRPr="008A3281">
        <w:rPr>
          <w:sz w:val="28"/>
        </w:rPr>
        <w:t>Развитие деятельности организаций культуры:</w:t>
      </w:r>
    </w:p>
    <w:p w:rsidR="008D45DC" w:rsidRPr="008A3281" w:rsidRDefault="008D45DC" w:rsidP="008D45DC">
      <w:pPr>
        <w:pStyle w:val="15"/>
        <w:ind w:firstLine="700"/>
        <w:jc w:val="both"/>
        <w:rPr>
          <w:sz w:val="28"/>
        </w:rPr>
      </w:pPr>
      <w:r w:rsidRPr="008A3281">
        <w:rPr>
          <w:sz w:val="28"/>
        </w:rPr>
        <w:t>обеспечение деятельности организаций культуры (библиотек, музеев, театров, концертных й других организаций исполнительских искусств, организаций в области традиционной народной культуры, организаций клубного типа);</w:t>
      </w:r>
    </w:p>
    <w:p w:rsidR="008D45DC" w:rsidRPr="008A3281" w:rsidRDefault="008D45DC" w:rsidP="008D45DC">
      <w:pPr>
        <w:pStyle w:val="15"/>
        <w:ind w:firstLine="700"/>
        <w:jc w:val="both"/>
        <w:rPr>
          <w:sz w:val="28"/>
        </w:rPr>
      </w:pPr>
      <w:r w:rsidRPr="008A3281">
        <w:rPr>
          <w:sz w:val="28"/>
        </w:rPr>
        <w:t>развитие гастрольной и выставочной деятельности.</w:t>
      </w:r>
    </w:p>
    <w:p w:rsidR="008D45DC" w:rsidRPr="008A3281" w:rsidRDefault="008D45DC" w:rsidP="008D45DC">
      <w:pPr>
        <w:pStyle w:val="15"/>
        <w:numPr>
          <w:ilvl w:val="0"/>
          <w:numId w:val="31"/>
        </w:numPr>
        <w:tabs>
          <w:tab w:val="left" w:pos="1089"/>
        </w:tabs>
        <w:ind w:firstLine="700"/>
        <w:jc w:val="both"/>
        <w:rPr>
          <w:sz w:val="28"/>
        </w:rPr>
      </w:pPr>
      <w:bookmarkStart w:id="60" w:name="bookmark81"/>
      <w:bookmarkEnd w:id="60"/>
      <w:r w:rsidRPr="008A3281">
        <w:rPr>
          <w:sz w:val="28"/>
        </w:rPr>
        <w:t>Вовлечение граждан в деятельность в сфере культуры (создание условий для реализации творческого потенциала, воспитания на основе духовно-нравственных и культурных ценностей народов Российской Федерации):</w:t>
      </w:r>
    </w:p>
    <w:p w:rsidR="008D45DC" w:rsidRPr="008A3281" w:rsidRDefault="008D45DC" w:rsidP="008D45DC">
      <w:pPr>
        <w:pStyle w:val="15"/>
        <w:ind w:firstLine="700"/>
        <w:jc w:val="both"/>
        <w:rPr>
          <w:sz w:val="28"/>
        </w:rPr>
      </w:pPr>
      <w:r w:rsidRPr="008A3281">
        <w:rPr>
          <w:sz w:val="28"/>
        </w:rPr>
        <w:t>продвижение талантливой молодежи в сфере искусства - проведение детских творческих фестивалей и конкурсов;</w:t>
      </w:r>
    </w:p>
    <w:p w:rsidR="008D45DC" w:rsidRPr="008A3281" w:rsidRDefault="008D45DC" w:rsidP="008D45DC">
      <w:pPr>
        <w:pStyle w:val="15"/>
        <w:ind w:firstLine="700"/>
        <w:jc w:val="both"/>
        <w:rPr>
          <w:sz w:val="28"/>
        </w:rPr>
      </w:pPr>
      <w:r w:rsidRPr="008A3281">
        <w:rPr>
          <w:sz w:val="28"/>
        </w:rPr>
        <w:t>поддержка самодеятельного народного творчества посредством проведения фестивалей, конкурсов, смотров любительских творческих коллективов;</w:t>
      </w:r>
    </w:p>
    <w:p w:rsidR="008D45DC" w:rsidRPr="008A3281" w:rsidRDefault="008D45DC" w:rsidP="008D45DC">
      <w:pPr>
        <w:pStyle w:val="15"/>
        <w:spacing w:line="259" w:lineRule="auto"/>
        <w:ind w:firstLine="740"/>
        <w:jc w:val="both"/>
        <w:rPr>
          <w:sz w:val="28"/>
        </w:rPr>
      </w:pPr>
      <w:r w:rsidRPr="008A3281">
        <w:rPr>
          <w:sz w:val="28"/>
        </w:rPr>
        <w:t>поддержка реализации проектов, направленных на возрождение духовных традиций и сохранение национального культурного наследия, содействие в реализации талантливых и перспективных проектов в области культуры и искусства, воспитание, просвещение и поддержка молодого поколения;</w:t>
      </w:r>
    </w:p>
    <w:p w:rsidR="008D45DC" w:rsidRPr="008A3281" w:rsidRDefault="008D45DC" w:rsidP="008D45DC">
      <w:pPr>
        <w:pStyle w:val="15"/>
        <w:spacing w:line="259" w:lineRule="auto"/>
        <w:ind w:firstLine="740"/>
        <w:jc w:val="both"/>
        <w:rPr>
          <w:sz w:val="28"/>
        </w:rPr>
      </w:pPr>
      <w:r w:rsidRPr="008A3281">
        <w:rPr>
          <w:sz w:val="28"/>
        </w:rPr>
        <w:t>поддержка творческих проектов в области культуры и искусства, в том числе всероссийских и международных проектов в области литературного, музыкального, театрального, изобразительного искусства, а также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8D45DC" w:rsidRPr="008A3281" w:rsidRDefault="008D45DC" w:rsidP="008D45DC">
      <w:pPr>
        <w:pStyle w:val="15"/>
        <w:spacing w:line="259" w:lineRule="auto"/>
        <w:ind w:firstLine="740"/>
        <w:jc w:val="both"/>
        <w:rPr>
          <w:sz w:val="28"/>
        </w:rPr>
      </w:pPr>
      <w:r w:rsidRPr="008A3281">
        <w:rPr>
          <w:sz w:val="28"/>
        </w:rPr>
        <w:t>поддержка развития добровольческой (волонтерской) деятельности в сфере культуры;</w:t>
      </w:r>
    </w:p>
    <w:p w:rsidR="008D45DC" w:rsidRPr="008A3281" w:rsidRDefault="008D45DC" w:rsidP="008D45DC">
      <w:pPr>
        <w:pStyle w:val="15"/>
        <w:spacing w:line="259" w:lineRule="auto"/>
        <w:ind w:firstLine="740"/>
        <w:jc w:val="both"/>
        <w:rPr>
          <w:sz w:val="28"/>
        </w:rPr>
      </w:pPr>
      <w:r w:rsidRPr="008A3281">
        <w:rPr>
          <w:sz w:val="28"/>
        </w:rPr>
        <w:t>реализация культурно-просветительских программ для школьников;</w:t>
      </w:r>
    </w:p>
    <w:p w:rsidR="008D45DC" w:rsidRPr="008A3281" w:rsidRDefault="008D45DC" w:rsidP="008D45DC">
      <w:pPr>
        <w:pStyle w:val="15"/>
        <w:spacing w:line="259" w:lineRule="auto"/>
        <w:ind w:firstLine="740"/>
        <w:jc w:val="both"/>
        <w:rPr>
          <w:sz w:val="28"/>
        </w:rPr>
      </w:pPr>
      <w:r w:rsidRPr="008A3281">
        <w:rPr>
          <w:sz w:val="28"/>
        </w:rPr>
        <w:t>поддержка деятелей культуры, художественных коллективов, творческих союзов и организаций;</w:t>
      </w:r>
    </w:p>
    <w:p w:rsidR="008D45DC" w:rsidRPr="008A3281" w:rsidRDefault="008D45DC" w:rsidP="008D45DC">
      <w:pPr>
        <w:pStyle w:val="15"/>
        <w:spacing w:line="259" w:lineRule="auto"/>
        <w:ind w:firstLine="740"/>
        <w:jc w:val="both"/>
        <w:rPr>
          <w:sz w:val="28"/>
        </w:rPr>
      </w:pPr>
      <w:r w:rsidRPr="008A3281">
        <w:rPr>
          <w:sz w:val="28"/>
        </w:rPr>
        <w:lastRenderedPageBreak/>
        <w:t xml:space="preserve">содействие развитию творческих (креативных) индустрий, создание </w:t>
      </w:r>
      <w:proofErr w:type="spellStart"/>
      <w:r w:rsidRPr="0021088E">
        <w:rPr>
          <w:sz w:val="28"/>
        </w:rPr>
        <w:t>целеориентированной</w:t>
      </w:r>
      <w:proofErr w:type="spellEnd"/>
      <w:r w:rsidRPr="008A3281">
        <w:rPr>
          <w:sz w:val="28"/>
        </w:rPr>
        <w:t xml:space="preserve"> системы поддержки развития креативного сектора;</w:t>
      </w:r>
    </w:p>
    <w:p w:rsidR="008D45DC" w:rsidRPr="008A3281" w:rsidRDefault="008D45DC" w:rsidP="008D45DC">
      <w:pPr>
        <w:pStyle w:val="15"/>
        <w:spacing w:line="259" w:lineRule="auto"/>
        <w:ind w:firstLine="740"/>
        <w:jc w:val="both"/>
        <w:rPr>
          <w:sz w:val="28"/>
        </w:rPr>
      </w:pPr>
      <w:r w:rsidRPr="008A3281">
        <w:rPr>
          <w:sz w:val="28"/>
        </w:rPr>
        <w:t>предоставление поддержки творческим инициативам в сфере театрального, музыкального, современного изобразительного искусства и народного творчества, а также творческим союзам.</w:t>
      </w:r>
    </w:p>
    <w:p w:rsidR="008D45DC" w:rsidRPr="008A3281" w:rsidRDefault="008D45DC" w:rsidP="008D45DC">
      <w:pPr>
        <w:pStyle w:val="15"/>
        <w:numPr>
          <w:ilvl w:val="0"/>
          <w:numId w:val="31"/>
        </w:numPr>
        <w:tabs>
          <w:tab w:val="left" w:pos="1080"/>
        </w:tabs>
        <w:spacing w:line="259" w:lineRule="auto"/>
        <w:ind w:firstLine="740"/>
        <w:jc w:val="both"/>
        <w:rPr>
          <w:sz w:val="28"/>
        </w:rPr>
      </w:pPr>
      <w:bookmarkStart w:id="61" w:name="bookmark82"/>
      <w:bookmarkEnd w:id="61"/>
      <w:r w:rsidRPr="008A3281">
        <w:rPr>
          <w:sz w:val="28"/>
        </w:rPr>
        <w:t>Развитие инфраструктуры сферы культуры:</w:t>
      </w:r>
    </w:p>
    <w:p w:rsidR="008D45DC" w:rsidRPr="008A3281" w:rsidRDefault="008D45DC" w:rsidP="008D45DC">
      <w:pPr>
        <w:pStyle w:val="15"/>
        <w:spacing w:line="259" w:lineRule="auto"/>
        <w:ind w:firstLine="740"/>
        <w:jc w:val="both"/>
        <w:rPr>
          <w:sz w:val="28"/>
        </w:rPr>
      </w:pPr>
      <w:r w:rsidRPr="008A3281">
        <w:rPr>
          <w:sz w:val="28"/>
        </w:rPr>
        <w:t>-переоснащение муниципальных библиотек в соответствии с Концепцией модернизации муниципальных библиотек Российской Федерации на основе модельного стандарта деятельности общедоступных библиотек;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74"/>
        </w:tabs>
        <w:spacing w:line="259" w:lineRule="auto"/>
        <w:ind w:firstLine="740"/>
        <w:jc w:val="both"/>
        <w:rPr>
          <w:sz w:val="28"/>
        </w:rPr>
      </w:pPr>
      <w:bookmarkStart w:id="62" w:name="bookmark83"/>
      <w:bookmarkEnd w:id="62"/>
      <w:r w:rsidRPr="008A3281">
        <w:rPr>
          <w:sz w:val="28"/>
        </w:rPr>
        <w:t>проведение реновации организаций сферы культуры;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49"/>
        </w:tabs>
        <w:spacing w:line="259" w:lineRule="auto"/>
        <w:ind w:firstLine="740"/>
        <w:jc w:val="both"/>
        <w:rPr>
          <w:sz w:val="28"/>
        </w:rPr>
      </w:pPr>
      <w:bookmarkStart w:id="63" w:name="bookmark84"/>
      <w:bookmarkEnd w:id="63"/>
      <w:r w:rsidRPr="008A3281">
        <w:rPr>
          <w:sz w:val="28"/>
        </w:rPr>
        <w:t>строительство, капитальный ремонт, реконструкция и модернизация учреждений культуры и образовательных учреждений в сфере культуры (детских школ искусств по видам искусств);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74"/>
        </w:tabs>
        <w:spacing w:line="259" w:lineRule="auto"/>
        <w:ind w:firstLine="740"/>
        <w:jc w:val="both"/>
        <w:rPr>
          <w:sz w:val="28"/>
        </w:rPr>
      </w:pPr>
      <w:bookmarkStart w:id="64" w:name="bookmark85"/>
      <w:bookmarkEnd w:id="64"/>
      <w:r w:rsidRPr="008A3281">
        <w:rPr>
          <w:sz w:val="28"/>
        </w:rPr>
        <w:t>реализация проектов по сохранению объектов культурного наследия;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74"/>
        </w:tabs>
        <w:spacing w:line="259" w:lineRule="auto"/>
        <w:ind w:firstLine="740"/>
        <w:jc w:val="both"/>
        <w:rPr>
          <w:sz w:val="28"/>
        </w:rPr>
      </w:pPr>
      <w:bookmarkStart w:id="65" w:name="bookmark86"/>
      <w:bookmarkEnd w:id="65"/>
      <w:r w:rsidRPr="008A3281">
        <w:rPr>
          <w:sz w:val="28"/>
        </w:rPr>
        <w:t>создание культурно-образовательных и музейных комплексов.</w:t>
      </w:r>
    </w:p>
    <w:p w:rsidR="008D45DC" w:rsidRPr="008A3281" w:rsidRDefault="008D45DC" w:rsidP="008D45DC">
      <w:pPr>
        <w:pStyle w:val="15"/>
        <w:numPr>
          <w:ilvl w:val="0"/>
          <w:numId w:val="31"/>
        </w:numPr>
        <w:tabs>
          <w:tab w:val="left" w:pos="1080"/>
        </w:tabs>
        <w:spacing w:line="259" w:lineRule="auto"/>
        <w:ind w:firstLine="740"/>
        <w:jc w:val="both"/>
        <w:rPr>
          <w:sz w:val="28"/>
        </w:rPr>
      </w:pPr>
      <w:bookmarkStart w:id="66" w:name="bookmark87"/>
      <w:bookmarkEnd w:id="66"/>
      <w:r w:rsidRPr="008A3281">
        <w:rPr>
          <w:sz w:val="28"/>
        </w:rPr>
        <w:t>Внедрение цифровых технологий в сфере культуры: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44"/>
        </w:tabs>
        <w:spacing w:line="259" w:lineRule="auto"/>
        <w:ind w:firstLine="740"/>
        <w:jc w:val="both"/>
        <w:rPr>
          <w:sz w:val="28"/>
        </w:rPr>
      </w:pPr>
      <w:bookmarkStart w:id="67" w:name="bookmark88"/>
      <w:bookmarkEnd w:id="67"/>
      <w:r w:rsidRPr="008A3281">
        <w:rPr>
          <w:sz w:val="28"/>
        </w:rPr>
        <w:t>создание виртуальных концертных залов на площадках организаций культуры, в том числе в домах культуры, библиотеках, музеях для трансляции знаковых культурных мероприятий;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40"/>
        </w:tabs>
        <w:spacing w:line="259" w:lineRule="auto"/>
        <w:ind w:firstLine="740"/>
        <w:jc w:val="both"/>
        <w:rPr>
          <w:sz w:val="28"/>
        </w:rPr>
      </w:pPr>
      <w:bookmarkStart w:id="68" w:name="bookmark89"/>
      <w:bookmarkEnd w:id="68"/>
      <w:r w:rsidRPr="008A3281">
        <w:rPr>
          <w:sz w:val="28"/>
        </w:rPr>
        <w:t>создание мультимедиа-гидов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реальности.</w:t>
      </w:r>
    </w:p>
    <w:p w:rsidR="008D45DC" w:rsidRPr="008A3281" w:rsidRDefault="008D45DC" w:rsidP="008D45DC">
      <w:pPr>
        <w:pStyle w:val="15"/>
        <w:spacing w:line="259" w:lineRule="auto"/>
        <w:ind w:firstLine="740"/>
        <w:jc w:val="both"/>
        <w:rPr>
          <w:sz w:val="28"/>
        </w:rPr>
      </w:pPr>
      <w:r w:rsidRPr="008A3281">
        <w:rPr>
          <w:sz w:val="28"/>
        </w:rPr>
        <w:t>Для достижения целевого показателя «Увеличение числа посещений культурных мероприятий в три раза по сравнению с показателем 2019 года»,  реализуются задачи по повышению привлекательности (популярности) культурных мероприятий, использованию современных цифровых технологий и популяризации объектов культурного наследия в рамках следующих направлений:</w:t>
      </w:r>
    </w:p>
    <w:p w:rsidR="008D45DC" w:rsidRPr="008A3281" w:rsidRDefault="008D45DC" w:rsidP="008D45DC">
      <w:pPr>
        <w:pStyle w:val="15"/>
        <w:spacing w:line="259" w:lineRule="auto"/>
        <w:ind w:firstLine="700"/>
        <w:jc w:val="both"/>
        <w:rPr>
          <w:sz w:val="28"/>
        </w:rPr>
      </w:pPr>
      <w:r w:rsidRPr="008A3281">
        <w:rPr>
          <w:sz w:val="28"/>
        </w:rPr>
        <w:t>-развитие сети учреждений культуры, включая меры по укреплению материально-технической базы в учреждениях культуры, реставрация и сохранение объектов культурного наследия, создание культурно образовательных и музейных комплексов;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27"/>
        </w:tabs>
        <w:spacing w:line="259" w:lineRule="auto"/>
        <w:ind w:firstLine="700"/>
        <w:jc w:val="both"/>
        <w:rPr>
          <w:sz w:val="28"/>
        </w:rPr>
      </w:pPr>
      <w:bookmarkStart w:id="69" w:name="bookmark90"/>
      <w:bookmarkEnd w:id="69"/>
      <w:r w:rsidRPr="008A3281">
        <w:rPr>
          <w:sz w:val="28"/>
        </w:rPr>
        <w:t>использование новых технологий для сохранения и развития культурного наследия, а также адаптации к современным реалиям - создание виртуальных концертных залов, мультимедиа-гидов;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37"/>
        </w:tabs>
        <w:spacing w:line="259" w:lineRule="auto"/>
        <w:ind w:firstLine="700"/>
        <w:jc w:val="both"/>
        <w:rPr>
          <w:sz w:val="28"/>
        </w:rPr>
      </w:pPr>
      <w:bookmarkStart w:id="70" w:name="bookmark91"/>
      <w:bookmarkEnd w:id="70"/>
      <w:r w:rsidRPr="008A3281">
        <w:rPr>
          <w:sz w:val="28"/>
        </w:rPr>
        <w:t>кадровое обеспечение организаций культуры, в том числе путем создания условий для повышения квалификации в сфере культуры.</w:t>
      </w:r>
    </w:p>
    <w:p w:rsidR="008D45DC" w:rsidRPr="008A3281" w:rsidRDefault="008D45DC" w:rsidP="008D45DC">
      <w:pPr>
        <w:pStyle w:val="15"/>
        <w:spacing w:line="259" w:lineRule="auto"/>
        <w:ind w:firstLine="700"/>
        <w:jc w:val="both"/>
        <w:rPr>
          <w:sz w:val="28"/>
        </w:rPr>
      </w:pPr>
      <w:r w:rsidRPr="008A3281">
        <w:rPr>
          <w:sz w:val="28"/>
        </w:rPr>
        <w:t xml:space="preserve">Достижение целевого показателя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традиций», обеспечивается посредством решения задач по сохранению исторических и национально-культурных традиций и </w:t>
      </w:r>
      <w:r w:rsidRPr="008A3281">
        <w:rPr>
          <w:sz w:val="28"/>
        </w:rPr>
        <w:lastRenderedPageBreak/>
        <w:t>организации на их основе процесса воспитания гармонично развитой и социально ответственной личности по следующим направлениям: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32"/>
        </w:tabs>
        <w:spacing w:line="259" w:lineRule="auto"/>
        <w:ind w:firstLine="700"/>
        <w:jc w:val="both"/>
        <w:rPr>
          <w:sz w:val="28"/>
        </w:rPr>
      </w:pPr>
      <w:bookmarkStart w:id="71" w:name="bookmark92"/>
      <w:bookmarkEnd w:id="71"/>
      <w:r w:rsidRPr="008A3281">
        <w:rPr>
          <w:sz w:val="28"/>
        </w:rPr>
        <w:t>сохранение исторических и национально-культурных традиций, включающее меры по поддержке творческих инициатив граждан, направленных на укрепление российской гражданской идентичности и сохранение духовно-нравственных ценностей народов Российской Федерации, творческих проектов в области музыкального, театрального, изобразительного и циркового искусства;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37"/>
        </w:tabs>
        <w:spacing w:line="259" w:lineRule="auto"/>
        <w:ind w:firstLine="700"/>
        <w:jc w:val="both"/>
        <w:rPr>
          <w:sz w:val="28"/>
        </w:rPr>
      </w:pPr>
      <w:bookmarkStart w:id="72" w:name="bookmark93"/>
      <w:bookmarkEnd w:id="72"/>
      <w:r w:rsidRPr="008A3281">
        <w:rPr>
          <w:sz w:val="28"/>
        </w:rPr>
        <w:t>воспитание на основе исторических и национально-культурных традиций путем реализации гражданско-патриотических, военно-исторических и культурно-познавательных мероприятий, поддержка, в том числе финансовой (гранты, субсидии, стипендии), дополнительных возможностей для творческого развития, самореализации и продвижения талантливой молодежи и работников в сфере культуры.</w:t>
      </w:r>
    </w:p>
    <w:p w:rsidR="008D45DC" w:rsidRPr="008A3281" w:rsidRDefault="008D45DC" w:rsidP="008D45DC">
      <w:pPr>
        <w:pStyle w:val="15"/>
        <w:numPr>
          <w:ilvl w:val="0"/>
          <w:numId w:val="31"/>
        </w:numPr>
        <w:tabs>
          <w:tab w:val="left" w:pos="1038"/>
        </w:tabs>
        <w:spacing w:line="259" w:lineRule="auto"/>
        <w:ind w:firstLine="700"/>
        <w:jc w:val="both"/>
        <w:rPr>
          <w:sz w:val="28"/>
        </w:rPr>
      </w:pPr>
      <w:bookmarkStart w:id="73" w:name="bookmark94"/>
      <w:bookmarkEnd w:id="73"/>
      <w:r w:rsidRPr="008A3281">
        <w:rPr>
          <w:sz w:val="28"/>
        </w:rPr>
        <w:t>Обеспечение государственной охраны и популяризация объектов культурного наследия (памятников истории и культуры):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32"/>
        </w:tabs>
        <w:spacing w:line="259" w:lineRule="auto"/>
        <w:ind w:firstLine="700"/>
        <w:jc w:val="both"/>
        <w:rPr>
          <w:sz w:val="28"/>
        </w:rPr>
      </w:pPr>
      <w:bookmarkStart w:id="74" w:name="bookmark95"/>
      <w:bookmarkEnd w:id="74"/>
      <w:r w:rsidRPr="008A3281">
        <w:rPr>
          <w:sz w:val="28"/>
        </w:rPr>
        <w:t>разработка и утверждение границ территорий, предметов охраны и зон охраны объектов культурного наследия;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22"/>
        </w:tabs>
        <w:spacing w:line="259" w:lineRule="auto"/>
        <w:ind w:firstLine="700"/>
        <w:jc w:val="both"/>
        <w:rPr>
          <w:sz w:val="28"/>
        </w:rPr>
      </w:pPr>
      <w:bookmarkStart w:id="75" w:name="bookmark96"/>
      <w:bookmarkEnd w:id="75"/>
      <w:r w:rsidRPr="008A3281">
        <w:rPr>
          <w:sz w:val="28"/>
        </w:rPr>
        <w:t>проведение работ по сохранению объектов культурного наследия;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27"/>
        </w:tabs>
        <w:spacing w:line="240" w:lineRule="auto"/>
        <w:ind w:firstLine="700"/>
        <w:jc w:val="both"/>
        <w:rPr>
          <w:sz w:val="28"/>
        </w:rPr>
      </w:pPr>
      <w:bookmarkStart w:id="76" w:name="bookmark97"/>
      <w:bookmarkEnd w:id="76"/>
      <w:r w:rsidRPr="008A3281">
        <w:rPr>
          <w:sz w:val="28"/>
        </w:rPr>
        <w:t>реализация мероприятий федеральной целевой программы «Увековечение памяти погибших при защите Отечества на 2019 - 2024 годы»;</w:t>
      </w:r>
    </w:p>
    <w:p w:rsidR="008D45DC" w:rsidRPr="008A3281" w:rsidRDefault="008D45DC" w:rsidP="008D45DC">
      <w:pPr>
        <w:pStyle w:val="15"/>
        <w:numPr>
          <w:ilvl w:val="0"/>
          <w:numId w:val="29"/>
        </w:numPr>
        <w:tabs>
          <w:tab w:val="left" w:pos="932"/>
        </w:tabs>
        <w:spacing w:line="259" w:lineRule="auto"/>
        <w:ind w:firstLine="700"/>
        <w:jc w:val="both"/>
        <w:rPr>
          <w:sz w:val="28"/>
        </w:rPr>
      </w:pPr>
      <w:bookmarkStart w:id="77" w:name="bookmark98"/>
      <w:bookmarkEnd w:id="77"/>
      <w:r w:rsidRPr="008A3281">
        <w:rPr>
          <w:sz w:val="28"/>
        </w:rPr>
        <w:t>осуществление контрольно-надзорной и профилактической деятельности по побуждению собственников/пользователей объектов культурного наследия к проведению работ по их сохранению.</w:t>
      </w:r>
    </w:p>
    <w:p w:rsidR="008D45DC" w:rsidRDefault="008D45DC" w:rsidP="008D45DC">
      <w:pPr>
        <w:pStyle w:val="15"/>
        <w:tabs>
          <w:tab w:val="left" w:pos="932"/>
        </w:tabs>
        <w:spacing w:line="259" w:lineRule="auto"/>
        <w:ind w:left="700" w:firstLine="0"/>
        <w:jc w:val="both"/>
      </w:pPr>
    </w:p>
    <w:p w:rsidR="008D45DC" w:rsidRDefault="008D45DC" w:rsidP="008D45DC">
      <w:pPr>
        <w:pStyle w:val="35"/>
        <w:keepNext/>
        <w:keepLines/>
        <w:numPr>
          <w:ilvl w:val="0"/>
          <w:numId w:val="28"/>
        </w:numPr>
        <w:tabs>
          <w:tab w:val="left" w:pos="342"/>
        </w:tabs>
        <w:spacing w:after="300" w:line="262" w:lineRule="auto"/>
      </w:pPr>
      <w:bookmarkStart w:id="78" w:name="bookmark101"/>
      <w:bookmarkStart w:id="79" w:name="bookmark100"/>
      <w:bookmarkStart w:id="80" w:name="bookmark102"/>
      <w:bookmarkStart w:id="81" w:name="bookmark99"/>
      <w:bookmarkEnd w:id="78"/>
      <w:r>
        <w:t>Сведения о взаимосвязи со стратегическими приоритетами, целями</w:t>
      </w:r>
      <w:r>
        <w:br/>
        <w:t>и показателями государственных программ Российской Федерации</w:t>
      </w:r>
      <w:bookmarkEnd w:id="79"/>
      <w:bookmarkEnd w:id="80"/>
      <w:bookmarkEnd w:id="81"/>
    </w:p>
    <w:p w:rsidR="008D45DC" w:rsidRDefault="008D45DC" w:rsidP="008D45DC">
      <w:pPr>
        <w:pStyle w:val="15"/>
        <w:spacing w:line="259" w:lineRule="auto"/>
        <w:ind w:firstLine="740"/>
        <w:jc w:val="both"/>
      </w:pPr>
      <w:bookmarkStart w:id="82" w:name="bookmark103"/>
      <w:r>
        <w:t>Р</w:t>
      </w:r>
      <w:bookmarkEnd w:id="82"/>
      <w:r>
        <w:t xml:space="preserve">еализация муниципальная программы </w:t>
      </w:r>
      <w:proofErr w:type="spellStart"/>
      <w:r>
        <w:t>Новооскольского</w:t>
      </w:r>
      <w:proofErr w:type="spellEnd"/>
      <w:r>
        <w:t xml:space="preserve"> муниципального округа «Развитие культуры</w:t>
      </w:r>
      <w:r w:rsidR="00F14275">
        <w:t xml:space="preserve"> и искусства</w:t>
      </w:r>
      <w:r>
        <w:t xml:space="preserve"> </w:t>
      </w:r>
      <w:proofErr w:type="spellStart"/>
      <w:r>
        <w:t>Новооскольского</w:t>
      </w:r>
      <w:proofErr w:type="spellEnd"/>
      <w:r>
        <w:t xml:space="preserve"> муниципального округа» оказывает влияние на достижение следующих стратегических национальных целей, определенных Указом Президента Российской Федерации от 21 июля 2020 года № 474 «О национальных целях развития Российской Федерации на период до 2030 года»:</w:t>
      </w:r>
    </w:p>
    <w:p w:rsidR="008D45DC" w:rsidRDefault="008D45DC" w:rsidP="008D45DC">
      <w:pPr>
        <w:pStyle w:val="15"/>
        <w:numPr>
          <w:ilvl w:val="0"/>
          <w:numId w:val="32"/>
        </w:numPr>
        <w:tabs>
          <w:tab w:val="left" w:pos="1077"/>
        </w:tabs>
        <w:spacing w:line="259" w:lineRule="auto"/>
        <w:ind w:firstLine="740"/>
        <w:jc w:val="both"/>
      </w:pPr>
      <w:bookmarkStart w:id="83" w:name="bookmark104"/>
      <w:bookmarkEnd w:id="83"/>
      <w:r>
        <w:t>сохранение населения, здоровья и благополучия людей;</w:t>
      </w:r>
    </w:p>
    <w:p w:rsidR="008D45DC" w:rsidRDefault="008D45DC" w:rsidP="008D45DC">
      <w:pPr>
        <w:pStyle w:val="15"/>
        <w:numPr>
          <w:ilvl w:val="0"/>
          <w:numId w:val="32"/>
        </w:numPr>
        <w:tabs>
          <w:tab w:val="left" w:pos="1106"/>
        </w:tabs>
        <w:spacing w:line="259" w:lineRule="auto"/>
        <w:ind w:firstLine="740"/>
        <w:jc w:val="both"/>
      </w:pPr>
      <w:bookmarkStart w:id="84" w:name="bookmark105"/>
      <w:bookmarkEnd w:id="84"/>
      <w:r>
        <w:t>обеспечение возможности для самореализации и развития талантов;</w:t>
      </w:r>
    </w:p>
    <w:p w:rsidR="008D45DC" w:rsidRDefault="008D45DC" w:rsidP="008D45DC">
      <w:pPr>
        <w:pStyle w:val="15"/>
        <w:numPr>
          <w:ilvl w:val="0"/>
          <w:numId w:val="32"/>
        </w:numPr>
        <w:tabs>
          <w:tab w:val="left" w:pos="1106"/>
        </w:tabs>
        <w:spacing w:line="259" w:lineRule="auto"/>
        <w:ind w:firstLine="740"/>
        <w:jc w:val="both"/>
      </w:pPr>
      <w:bookmarkStart w:id="85" w:name="bookmark106"/>
      <w:bookmarkEnd w:id="85"/>
      <w:r>
        <w:t>комфортная и безопасная среда для жизни;</w:t>
      </w:r>
    </w:p>
    <w:p w:rsidR="008D45DC" w:rsidRDefault="008D45DC" w:rsidP="008D45DC">
      <w:pPr>
        <w:pStyle w:val="15"/>
        <w:numPr>
          <w:ilvl w:val="0"/>
          <w:numId w:val="32"/>
        </w:numPr>
        <w:tabs>
          <w:tab w:val="left" w:pos="1106"/>
        </w:tabs>
        <w:spacing w:line="259" w:lineRule="auto"/>
        <w:ind w:firstLine="740"/>
        <w:jc w:val="both"/>
      </w:pPr>
      <w:bookmarkStart w:id="86" w:name="bookmark107"/>
      <w:bookmarkEnd w:id="86"/>
      <w:r>
        <w:t>цифровая трансформация.</w:t>
      </w:r>
    </w:p>
    <w:p w:rsidR="008D45DC" w:rsidRDefault="000724AE" w:rsidP="008D45DC">
      <w:pPr>
        <w:pStyle w:val="15"/>
        <w:spacing w:line="259" w:lineRule="auto"/>
        <w:ind w:firstLine="740"/>
        <w:jc w:val="both"/>
      </w:pPr>
      <w:r>
        <w:t>М</w:t>
      </w:r>
      <w:r w:rsidR="008D45DC">
        <w:t xml:space="preserve">униципальная программы </w:t>
      </w:r>
      <w:proofErr w:type="spellStart"/>
      <w:r w:rsidR="008D45DC">
        <w:t>Новооскольского</w:t>
      </w:r>
      <w:proofErr w:type="spellEnd"/>
      <w:r w:rsidR="008D45DC">
        <w:t xml:space="preserve"> муниципального округа «Развитие культуры</w:t>
      </w:r>
      <w:r w:rsidR="00F14275">
        <w:t xml:space="preserve"> и искусства</w:t>
      </w:r>
      <w:r w:rsidR="008D45DC">
        <w:t xml:space="preserve"> </w:t>
      </w:r>
      <w:proofErr w:type="spellStart"/>
      <w:r w:rsidR="008D45DC">
        <w:t>Новооскольского</w:t>
      </w:r>
      <w:proofErr w:type="spellEnd"/>
      <w:r w:rsidR="008D45DC">
        <w:t xml:space="preserve"> муниципального округа» конкретизируют положения и направления развития сферы культуры </w:t>
      </w:r>
      <w:proofErr w:type="spellStart"/>
      <w:r w:rsidR="008D45DC">
        <w:t>Новооскольского</w:t>
      </w:r>
      <w:proofErr w:type="spellEnd"/>
      <w:r w:rsidR="008D45DC">
        <w:t xml:space="preserve"> муниципального округа и обеспечивает согласованность целей, инструментов и механизмов достижения целей с целями и показателями государственной программы Российской Федерации «Развитие культуры».</w:t>
      </w:r>
    </w:p>
    <w:p w:rsidR="008D45DC" w:rsidRDefault="008D45DC" w:rsidP="008D45DC">
      <w:pPr>
        <w:pStyle w:val="15"/>
        <w:spacing w:line="259" w:lineRule="auto"/>
        <w:ind w:firstLine="740"/>
        <w:jc w:val="both"/>
      </w:pPr>
      <w:r>
        <w:lastRenderedPageBreak/>
        <w:t>Мероприятия муниципальн</w:t>
      </w:r>
      <w:r w:rsidR="000724AE">
        <w:t>ой</w:t>
      </w:r>
      <w:r>
        <w:t xml:space="preserve"> программы </w:t>
      </w:r>
      <w:proofErr w:type="spellStart"/>
      <w:r>
        <w:t>Новооскольского</w:t>
      </w:r>
      <w:proofErr w:type="spellEnd"/>
      <w:r>
        <w:t xml:space="preserve"> муниципального округа «Развитие культуры </w:t>
      </w:r>
      <w:proofErr w:type="spellStart"/>
      <w:r>
        <w:t>Новооскольского</w:t>
      </w:r>
      <w:proofErr w:type="spellEnd"/>
      <w:r>
        <w:t xml:space="preserve"> муниципального округа» основаны на следующих приоритетных направлениях развития отрасли «Культура», установленных постановлением Правительства Белгородской области от 11 июля 2023 года № 371-пп «Об утверждении Стратегии социально-экономического развития Белгородской области на период до 2030 года»:</w:t>
      </w:r>
    </w:p>
    <w:p w:rsidR="008D45DC" w:rsidRDefault="008D45DC" w:rsidP="008D45DC">
      <w:pPr>
        <w:pStyle w:val="15"/>
        <w:numPr>
          <w:ilvl w:val="0"/>
          <w:numId w:val="33"/>
        </w:numPr>
        <w:tabs>
          <w:tab w:val="left" w:pos="1033"/>
        </w:tabs>
        <w:spacing w:line="259" w:lineRule="auto"/>
        <w:ind w:firstLine="740"/>
        <w:jc w:val="both"/>
      </w:pPr>
      <w:bookmarkStart w:id="87" w:name="bookmark108"/>
      <w:bookmarkEnd w:id="87"/>
      <w:r>
        <w:t>Новая культурная среда, форматы для самореализации жителей и поддержка талантов.</w:t>
      </w:r>
    </w:p>
    <w:p w:rsidR="008D45DC" w:rsidRDefault="008D45DC" w:rsidP="008D45DC">
      <w:pPr>
        <w:pStyle w:val="15"/>
        <w:spacing w:line="259" w:lineRule="auto"/>
        <w:ind w:firstLine="740"/>
        <w:jc w:val="both"/>
      </w:pPr>
      <w:r>
        <w:t>Реализация данного приоритетного направления включает формирование новой культурной среды, форматов для жителей и новых инструментов поддержки талантов.</w:t>
      </w:r>
    </w:p>
    <w:p w:rsidR="008D45DC" w:rsidRDefault="008D45DC" w:rsidP="008D45DC">
      <w:pPr>
        <w:pStyle w:val="15"/>
        <w:spacing w:line="259" w:lineRule="auto"/>
        <w:ind w:firstLine="740"/>
        <w:jc w:val="both"/>
      </w:pPr>
      <w:r>
        <w:t xml:space="preserve">Требуется создание (реконструкция) и капитальный ремонт ведущих учреждений культуры, ДШИ, в том числе поддержание учреждений культуры и искусства в нормативном состоянии. Кроме этого, необходимо создание новых современных экспозиций в музеях </w:t>
      </w:r>
      <w:proofErr w:type="spellStart"/>
      <w:r>
        <w:t>Новооскольского</w:t>
      </w:r>
      <w:proofErr w:type="spellEnd"/>
      <w:r>
        <w:t xml:space="preserve"> муниципального округа.</w:t>
      </w:r>
    </w:p>
    <w:p w:rsidR="008D45DC" w:rsidRDefault="008D45DC" w:rsidP="008D45DC">
      <w:pPr>
        <w:pStyle w:val="15"/>
        <w:spacing w:line="259" w:lineRule="auto"/>
        <w:ind w:firstLine="740"/>
        <w:jc w:val="both"/>
      </w:pPr>
      <w:r>
        <w:t xml:space="preserve">Реализация вышеуказанных мероприятий позволит создать в </w:t>
      </w:r>
      <w:proofErr w:type="spellStart"/>
      <w:r>
        <w:t>Новооскольском</w:t>
      </w:r>
      <w:proofErr w:type="spellEnd"/>
      <w:r>
        <w:t xml:space="preserve"> муниципальном округе современную инфраструктуру социокультурной среды для развития талантов и совместной работы.</w:t>
      </w:r>
    </w:p>
    <w:p w:rsidR="008D45DC" w:rsidRDefault="008D45DC" w:rsidP="008D45DC">
      <w:pPr>
        <w:pStyle w:val="15"/>
        <w:numPr>
          <w:ilvl w:val="0"/>
          <w:numId w:val="33"/>
        </w:numPr>
        <w:tabs>
          <w:tab w:val="left" w:pos="1033"/>
        </w:tabs>
        <w:spacing w:line="259" w:lineRule="auto"/>
        <w:ind w:firstLine="740"/>
        <w:jc w:val="both"/>
      </w:pPr>
      <w:bookmarkStart w:id="88" w:name="bookmark109"/>
      <w:bookmarkEnd w:id="88"/>
      <w:r>
        <w:t>Развитие региональной системы поддержки культурных и креативных инициатив.</w:t>
      </w:r>
    </w:p>
    <w:p w:rsidR="008D45DC" w:rsidRDefault="008D45DC" w:rsidP="008D45DC">
      <w:pPr>
        <w:pStyle w:val="15"/>
        <w:spacing w:line="259" w:lineRule="auto"/>
        <w:ind w:firstLine="740"/>
        <w:jc w:val="both"/>
      </w:pPr>
      <w:r>
        <w:t xml:space="preserve">Реализация данного приоритета предполагает внедрение управленческих решений, таких как создание регионального фонда </w:t>
      </w:r>
      <w:proofErr w:type="spellStart"/>
      <w:r>
        <w:t>грантовой</w:t>
      </w:r>
      <w:proofErr w:type="spellEnd"/>
      <w:r>
        <w:t xml:space="preserve"> поддержки культурных инициатив, механизмов тиражирования результативных инициатив, имеющих потенциал тиражирования, условий для развития некоммерческого негосударственного сектора в сфере культуры.</w:t>
      </w:r>
    </w:p>
    <w:p w:rsidR="008D45DC" w:rsidRDefault="008D45DC" w:rsidP="008D45DC">
      <w:pPr>
        <w:pStyle w:val="15"/>
        <w:numPr>
          <w:ilvl w:val="0"/>
          <w:numId w:val="33"/>
        </w:numPr>
        <w:tabs>
          <w:tab w:val="left" w:pos="1072"/>
        </w:tabs>
        <w:spacing w:line="259" w:lineRule="auto"/>
        <w:ind w:firstLine="740"/>
        <w:jc w:val="both"/>
      </w:pPr>
      <w:bookmarkStart w:id="89" w:name="bookmark110"/>
      <w:bookmarkEnd w:id="89"/>
      <w:r>
        <w:t>Формирование новой кадровой политики.</w:t>
      </w:r>
    </w:p>
    <w:p w:rsidR="008D45DC" w:rsidRDefault="008D45DC" w:rsidP="008D45DC">
      <w:pPr>
        <w:pStyle w:val="15"/>
        <w:spacing w:line="259" w:lineRule="auto"/>
        <w:ind w:firstLine="740"/>
        <w:jc w:val="both"/>
      </w:pPr>
      <w:r>
        <w:t>Реализация данного приоритета предполагает проведение мероприятий, направленных на подготовку и переподготовку кадров, восполнение кадрового дефицита в отрасли за счет внедрения стимулирующих мер поддержки. Стратегическими проектами в данном направлении станут совершенствование системы прогнозирования потребности в профессиональных кадрах, внедрение системы планирования компетенций, квалификаций и карьерного ориентирования на основе профессиональных стандартов.</w:t>
      </w:r>
    </w:p>
    <w:p w:rsidR="008D45DC" w:rsidRDefault="008D45DC" w:rsidP="008D45DC">
      <w:pPr>
        <w:pStyle w:val="15"/>
        <w:spacing w:line="259" w:lineRule="auto"/>
        <w:ind w:firstLine="740"/>
        <w:jc w:val="both"/>
      </w:pPr>
    </w:p>
    <w:p w:rsidR="008D45DC" w:rsidRDefault="008D45DC" w:rsidP="008D45DC">
      <w:pPr>
        <w:pStyle w:val="15"/>
        <w:numPr>
          <w:ilvl w:val="0"/>
          <w:numId w:val="33"/>
        </w:numPr>
        <w:tabs>
          <w:tab w:val="left" w:pos="284"/>
        </w:tabs>
        <w:spacing w:after="320" w:line="259" w:lineRule="auto"/>
        <w:ind w:firstLine="0"/>
        <w:jc w:val="center"/>
      </w:pPr>
      <w:bookmarkStart w:id="90" w:name="bookmark111"/>
      <w:bookmarkEnd w:id="90"/>
      <w:r>
        <w:rPr>
          <w:b/>
          <w:bCs/>
        </w:rPr>
        <w:t>Задачи муниципального управления, способы их эффективного</w:t>
      </w:r>
      <w:r>
        <w:rPr>
          <w:b/>
          <w:bCs/>
        </w:rPr>
        <w:br/>
        <w:t xml:space="preserve">решения в сфере реализации муниципальной программы </w:t>
      </w:r>
      <w:proofErr w:type="spellStart"/>
      <w:r>
        <w:rPr>
          <w:b/>
          <w:bCs/>
        </w:rPr>
        <w:t>Новооскольского</w:t>
      </w:r>
      <w:proofErr w:type="spellEnd"/>
      <w:r>
        <w:rPr>
          <w:b/>
          <w:bCs/>
        </w:rPr>
        <w:t xml:space="preserve"> муниципального округа «Развитие культуры</w:t>
      </w:r>
      <w:r w:rsidR="00F14275">
        <w:rPr>
          <w:b/>
          <w:bCs/>
        </w:rPr>
        <w:t xml:space="preserve"> и искусства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Новооскольского</w:t>
      </w:r>
      <w:proofErr w:type="spellEnd"/>
      <w:r>
        <w:rPr>
          <w:b/>
          <w:bCs/>
        </w:rPr>
        <w:t xml:space="preserve"> муниципального округа»</w:t>
      </w:r>
    </w:p>
    <w:p w:rsidR="008D45DC" w:rsidRDefault="008D45DC" w:rsidP="008D45DC">
      <w:pPr>
        <w:pStyle w:val="15"/>
        <w:ind w:firstLine="740"/>
        <w:jc w:val="both"/>
      </w:pPr>
      <w:r>
        <w:t>Задачами муниципального управления в сфере культуры являются:</w:t>
      </w:r>
    </w:p>
    <w:p w:rsidR="008D45DC" w:rsidRDefault="008D45DC" w:rsidP="008D45DC">
      <w:pPr>
        <w:pStyle w:val="15"/>
        <w:numPr>
          <w:ilvl w:val="0"/>
          <w:numId w:val="34"/>
        </w:numPr>
        <w:tabs>
          <w:tab w:val="left" w:pos="1040"/>
        </w:tabs>
        <w:ind w:firstLine="740"/>
        <w:jc w:val="both"/>
      </w:pPr>
      <w:bookmarkStart w:id="91" w:name="bookmark112"/>
      <w:bookmarkEnd w:id="91"/>
      <w:r>
        <w:t>Развитие деятельности организаций культуры, в том числе обеспечение деятельности организаций культуры (библиотек, музеев, театров, концертных и других организаций исполнительских искусств, организаций в области традиционной народной культуры, организаций клубного типа).</w:t>
      </w:r>
    </w:p>
    <w:p w:rsidR="008D45DC" w:rsidRDefault="008D45DC" w:rsidP="008D45DC">
      <w:pPr>
        <w:pStyle w:val="15"/>
        <w:numPr>
          <w:ilvl w:val="0"/>
          <w:numId w:val="34"/>
        </w:numPr>
        <w:tabs>
          <w:tab w:val="left" w:pos="1040"/>
        </w:tabs>
        <w:ind w:firstLine="740"/>
        <w:jc w:val="both"/>
      </w:pPr>
      <w:bookmarkStart w:id="92" w:name="bookmark113"/>
      <w:bookmarkEnd w:id="92"/>
      <w:r>
        <w:t xml:space="preserve">Поддержка непрерывного образования и повышения квалификации </w:t>
      </w:r>
      <w:r>
        <w:lastRenderedPageBreak/>
        <w:t>творческих и управленческих кадров в сфере культуры для обеспечения организаций культуры высокопрофессиональными кадрами.</w:t>
      </w:r>
    </w:p>
    <w:p w:rsidR="000A3CF4" w:rsidRDefault="000A3CF4" w:rsidP="000A3CF4">
      <w:pPr>
        <w:pStyle w:val="15"/>
        <w:tabs>
          <w:tab w:val="left" w:pos="1040"/>
        </w:tabs>
        <w:ind w:left="740" w:firstLine="0"/>
        <w:jc w:val="both"/>
      </w:pPr>
    </w:p>
    <w:p w:rsidR="008D45DC" w:rsidRDefault="008D45DC" w:rsidP="008D45DC">
      <w:pPr>
        <w:pStyle w:val="15"/>
        <w:numPr>
          <w:ilvl w:val="0"/>
          <w:numId w:val="34"/>
        </w:numPr>
        <w:tabs>
          <w:tab w:val="left" w:pos="1050"/>
        </w:tabs>
        <w:ind w:firstLine="740"/>
        <w:jc w:val="both"/>
      </w:pPr>
      <w:bookmarkStart w:id="93" w:name="bookmark114"/>
      <w:bookmarkEnd w:id="93"/>
      <w:r>
        <w:t>Обеспечение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на уровне 100 процентов.</w:t>
      </w:r>
    </w:p>
    <w:p w:rsidR="008D45DC" w:rsidRDefault="008D45DC" w:rsidP="008D45DC">
      <w:pPr>
        <w:pStyle w:val="15"/>
        <w:numPr>
          <w:ilvl w:val="0"/>
          <w:numId w:val="34"/>
        </w:numPr>
        <w:tabs>
          <w:tab w:val="left" w:pos="1035"/>
        </w:tabs>
        <w:ind w:firstLine="740"/>
        <w:jc w:val="both"/>
      </w:pPr>
      <w:bookmarkStart w:id="94" w:name="bookmark115"/>
      <w:bookmarkEnd w:id="94"/>
      <w:r>
        <w:t>Развитие инфраструктуры, в том числе переоснащение Муниципальных библиотек, проведение реновации организаций сферы культуры.</w:t>
      </w:r>
    </w:p>
    <w:p w:rsidR="008D45DC" w:rsidRDefault="008D45DC" w:rsidP="008D45DC">
      <w:pPr>
        <w:pStyle w:val="15"/>
        <w:numPr>
          <w:ilvl w:val="0"/>
          <w:numId w:val="34"/>
        </w:numPr>
        <w:tabs>
          <w:tab w:val="left" w:pos="1074"/>
        </w:tabs>
        <w:ind w:firstLine="740"/>
        <w:jc w:val="both"/>
      </w:pPr>
      <w:bookmarkStart w:id="95" w:name="bookmark116"/>
      <w:bookmarkEnd w:id="95"/>
      <w:r>
        <w:t>Внедрение цифровых технологий.</w:t>
      </w:r>
    </w:p>
    <w:p w:rsidR="008D45DC" w:rsidRDefault="008D45DC" w:rsidP="008D45DC">
      <w:pPr>
        <w:pStyle w:val="15"/>
        <w:numPr>
          <w:ilvl w:val="0"/>
          <w:numId w:val="34"/>
        </w:numPr>
        <w:tabs>
          <w:tab w:val="left" w:pos="1045"/>
        </w:tabs>
        <w:ind w:firstLine="740"/>
        <w:jc w:val="both"/>
      </w:pPr>
      <w:bookmarkStart w:id="96" w:name="bookmark117"/>
      <w:bookmarkEnd w:id="96"/>
      <w:r>
        <w:t>Обеспечение развития профессионального искусства и творческого потенциала населения Белгородской области.</w:t>
      </w:r>
    </w:p>
    <w:p w:rsidR="008D45DC" w:rsidRDefault="008D45DC" w:rsidP="008D45DC">
      <w:pPr>
        <w:pStyle w:val="15"/>
        <w:numPr>
          <w:ilvl w:val="0"/>
          <w:numId w:val="34"/>
        </w:numPr>
        <w:tabs>
          <w:tab w:val="left" w:pos="1210"/>
        </w:tabs>
        <w:ind w:firstLine="740"/>
        <w:jc w:val="both"/>
      </w:pPr>
      <w:bookmarkStart w:id="97" w:name="bookmark118"/>
      <w:bookmarkEnd w:id="97"/>
      <w:r>
        <w:t xml:space="preserve">Реализация основных направлений муниципальной политики </w:t>
      </w:r>
      <w:proofErr w:type="spellStart"/>
      <w:r>
        <w:t>Новооскольского</w:t>
      </w:r>
      <w:proofErr w:type="spellEnd"/>
      <w:r>
        <w:t xml:space="preserve"> муниципального округа в целях создания благоприятных условий для устойчивого развития в сфере развития культуры и искусства.</w:t>
      </w:r>
    </w:p>
    <w:p w:rsidR="008D45DC" w:rsidRDefault="008D45DC" w:rsidP="008D45DC">
      <w:pPr>
        <w:pStyle w:val="15"/>
        <w:ind w:firstLine="740"/>
        <w:jc w:val="both"/>
      </w:pPr>
      <w:r>
        <w:t>Реализация указанных задач будет осуществляться путем выполнения мероприятий региональных составляющих национального проекта «Культура» и иных региональных проектов, программ.</w:t>
      </w:r>
    </w:p>
    <w:p w:rsidR="008D45DC" w:rsidRDefault="008D45DC" w:rsidP="008D45DC">
      <w:pPr>
        <w:pStyle w:val="15"/>
        <w:ind w:firstLine="740"/>
        <w:jc w:val="both"/>
      </w:pPr>
      <w:r>
        <w:t xml:space="preserve">Целевые показатели развития сферы культуры </w:t>
      </w:r>
      <w:proofErr w:type="spellStart"/>
      <w:r>
        <w:t>Новооскольского</w:t>
      </w:r>
      <w:proofErr w:type="spellEnd"/>
      <w:r>
        <w:t xml:space="preserve"> муниципального округа к 2030 году:</w:t>
      </w:r>
    </w:p>
    <w:p w:rsidR="008D45DC" w:rsidRDefault="008D45DC" w:rsidP="008D45DC">
      <w:pPr>
        <w:pStyle w:val="15"/>
        <w:numPr>
          <w:ilvl w:val="0"/>
          <w:numId w:val="29"/>
        </w:numPr>
        <w:tabs>
          <w:tab w:val="left" w:pos="943"/>
        </w:tabs>
        <w:ind w:firstLine="740"/>
        <w:jc w:val="both"/>
      </w:pPr>
      <w:bookmarkStart w:id="98" w:name="bookmark119"/>
      <w:bookmarkEnd w:id="98"/>
      <w:r>
        <w:t>увеличение числа посещений культурных мероприятий до 4956,162 тыс. ед.;</w:t>
      </w:r>
    </w:p>
    <w:p w:rsidR="008D45DC" w:rsidRDefault="008D45DC" w:rsidP="008D45DC">
      <w:pPr>
        <w:pStyle w:val="15"/>
        <w:numPr>
          <w:ilvl w:val="0"/>
          <w:numId w:val="29"/>
        </w:numPr>
        <w:tabs>
          <w:tab w:val="left" w:pos="943"/>
        </w:tabs>
        <w:ind w:firstLine="740"/>
        <w:jc w:val="both"/>
      </w:pPr>
      <w:bookmarkStart w:id="99" w:name="bookmark120"/>
      <w:bookmarkEnd w:id="99"/>
      <w:r>
        <w:t>увеличение доли учреждений, культуры, находящихся в удовлетворительном состоянии, до 88 процентов;</w:t>
      </w:r>
    </w:p>
    <w:p w:rsidR="008D45DC" w:rsidRDefault="008D45DC" w:rsidP="008D45DC">
      <w:pPr>
        <w:pStyle w:val="15"/>
        <w:numPr>
          <w:ilvl w:val="0"/>
          <w:numId w:val="29"/>
        </w:numPr>
        <w:tabs>
          <w:tab w:val="left" w:pos="943"/>
        </w:tabs>
        <w:ind w:firstLine="740"/>
        <w:jc w:val="both"/>
        <w:sectPr w:rsidR="008D45DC" w:rsidSect="00124BAA">
          <w:headerReference w:type="default" r:id="rId9"/>
          <w:pgSz w:w="11900" w:h="16840"/>
          <w:pgMar w:top="1243" w:right="701" w:bottom="993" w:left="1688" w:header="0" w:footer="922" w:gutter="0"/>
          <w:cols w:space="720"/>
          <w:noEndnote/>
          <w:titlePg/>
          <w:docGrid w:linePitch="360"/>
        </w:sectPr>
      </w:pPr>
      <w:bookmarkStart w:id="100" w:name="bookmark121"/>
      <w:bookmarkEnd w:id="100"/>
      <w:r>
        <w:t xml:space="preserve">увеличение доли объектов культурного наследия, являющихся объектами недвижимости, находящихся в удовлетворительном состоянии, </w:t>
      </w:r>
      <w:r w:rsidRPr="00AE6A3D">
        <w:t xml:space="preserve">до </w:t>
      </w:r>
      <w:r>
        <w:t>90 процентов.</w:t>
      </w:r>
    </w:p>
    <w:p w:rsidR="00F55700" w:rsidRDefault="00F55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277"/>
      </w:tblGrid>
      <w:tr w:rsidR="00F55700">
        <w:tc>
          <w:tcPr>
            <w:tcW w:w="8897" w:type="dxa"/>
          </w:tcPr>
          <w:p w:rsidR="00F55700" w:rsidRDefault="00F557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F55700" w:rsidRDefault="00F55700" w:rsidP="00C53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700" w:rsidRDefault="00F55700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277"/>
      </w:tblGrid>
      <w:tr w:rsidR="00F55700">
        <w:tc>
          <w:tcPr>
            <w:tcW w:w="8897" w:type="dxa"/>
          </w:tcPr>
          <w:p w:rsidR="00F55700" w:rsidRDefault="00F557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F55700" w:rsidRDefault="00F55700" w:rsidP="00C53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0021AE">
      <w:pPr>
        <w:keepNext/>
        <w:keepLines/>
        <w:spacing w:after="0" w:line="228" w:lineRule="auto"/>
        <w:jc w:val="center"/>
        <w:outlineLvl w:val="1"/>
        <w:rPr>
          <w:rFonts w:ascii="Times New Roman" w:eastAsia="Times New Roman" w:hAnsi="Times New Roman"/>
          <w:b/>
        </w:rPr>
      </w:pPr>
      <w:r>
        <w:rPr>
          <w:rFonts w:ascii="Times New Roman" w:eastAsiaTheme="minorHAnsi" w:hAnsi="Times New Roman"/>
          <w:b/>
        </w:rPr>
        <w:t>Паспорт</w:t>
      </w:r>
    </w:p>
    <w:p w:rsidR="00F55700" w:rsidRDefault="000021AE">
      <w:pPr>
        <w:keepNext/>
        <w:keepLines/>
        <w:spacing w:after="0" w:line="228" w:lineRule="auto"/>
        <w:jc w:val="center"/>
        <w:outlineLvl w:val="1"/>
        <w:rPr>
          <w:rFonts w:ascii="Times New Roman" w:eastAsia="Times New Roman" w:hAnsi="Times New Roman"/>
          <w:b/>
        </w:rPr>
      </w:pPr>
      <w:r>
        <w:rPr>
          <w:rFonts w:ascii="Times New Roman" w:eastAsiaTheme="minorHAnsi" w:hAnsi="Times New Roman"/>
          <w:b/>
        </w:rPr>
        <w:t xml:space="preserve">муниципальной программы </w:t>
      </w:r>
      <w:proofErr w:type="spellStart"/>
      <w:r>
        <w:rPr>
          <w:rFonts w:ascii="Times New Roman" w:eastAsiaTheme="minorHAnsi" w:hAnsi="Times New Roman"/>
          <w:b/>
          <w:szCs w:val="20"/>
        </w:rPr>
        <w:t>Новооскольского</w:t>
      </w:r>
      <w:proofErr w:type="spellEnd"/>
      <w:r>
        <w:rPr>
          <w:rFonts w:ascii="Times New Roman" w:eastAsiaTheme="minorHAnsi" w:hAnsi="Times New Roman"/>
          <w:b/>
        </w:rPr>
        <w:t xml:space="preserve"> </w:t>
      </w:r>
      <w:r w:rsidR="0015043C">
        <w:rPr>
          <w:rFonts w:ascii="Times New Roman" w:eastAsiaTheme="minorHAnsi" w:hAnsi="Times New Roman"/>
          <w:b/>
        </w:rPr>
        <w:t>муниципального</w:t>
      </w:r>
      <w:r>
        <w:rPr>
          <w:rFonts w:ascii="Times New Roman" w:eastAsiaTheme="minorHAnsi" w:hAnsi="Times New Roman"/>
          <w:b/>
        </w:rPr>
        <w:t xml:space="preserve"> округа</w:t>
      </w:r>
      <w:r w:rsidR="009C048D">
        <w:rPr>
          <w:rFonts w:ascii="Times New Roman" w:eastAsiaTheme="minorHAnsi" w:hAnsi="Times New Roman"/>
          <w:b/>
        </w:rPr>
        <w:t xml:space="preserve"> </w:t>
      </w:r>
      <w:r>
        <w:rPr>
          <w:rFonts w:ascii="Times New Roman" w:eastAsiaTheme="minorHAnsi" w:hAnsi="Times New Roman"/>
          <w:b/>
        </w:rPr>
        <w:t xml:space="preserve"> «</w:t>
      </w:r>
      <w:r w:rsidR="00754276">
        <w:rPr>
          <w:rFonts w:ascii="Times New Roman" w:eastAsiaTheme="minorHAnsi" w:hAnsi="Times New Roman"/>
          <w:b/>
        </w:rPr>
        <w:t>Развитие культуры</w:t>
      </w:r>
      <w:r w:rsidR="00F14275">
        <w:rPr>
          <w:rFonts w:ascii="Times New Roman" w:eastAsiaTheme="minorHAnsi" w:hAnsi="Times New Roman"/>
          <w:b/>
        </w:rPr>
        <w:t xml:space="preserve"> и искусства</w:t>
      </w:r>
      <w:r w:rsidR="00754276">
        <w:rPr>
          <w:rFonts w:ascii="Times New Roman" w:eastAsiaTheme="minorHAnsi" w:hAnsi="Times New Roman"/>
          <w:b/>
        </w:rPr>
        <w:t xml:space="preserve"> </w:t>
      </w:r>
      <w:proofErr w:type="spellStart"/>
      <w:r w:rsidR="00754276">
        <w:rPr>
          <w:rFonts w:ascii="Times New Roman" w:eastAsiaTheme="minorHAnsi" w:hAnsi="Times New Roman"/>
          <w:b/>
        </w:rPr>
        <w:t>Новооскольского</w:t>
      </w:r>
      <w:proofErr w:type="spellEnd"/>
      <w:r w:rsidR="00754276">
        <w:rPr>
          <w:rFonts w:ascii="Times New Roman" w:eastAsiaTheme="minorHAnsi" w:hAnsi="Times New Roman"/>
          <w:b/>
        </w:rPr>
        <w:t xml:space="preserve"> муниципального округа</w:t>
      </w:r>
      <w:r>
        <w:rPr>
          <w:rFonts w:ascii="Times New Roman" w:eastAsiaTheme="minorHAnsi" w:hAnsi="Times New Roman"/>
          <w:b/>
        </w:rPr>
        <w:t>»</w:t>
      </w:r>
    </w:p>
    <w:p w:rsidR="00F55700" w:rsidRDefault="00F55700">
      <w:pPr>
        <w:spacing w:after="0" w:line="240" w:lineRule="auto"/>
        <w:rPr>
          <w:sz w:val="16"/>
          <w:szCs w:val="16"/>
        </w:rPr>
      </w:pPr>
    </w:p>
    <w:p w:rsidR="00F55700" w:rsidRDefault="000021AE">
      <w:pPr>
        <w:spacing w:after="0" w:line="240" w:lineRule="auto"/>
        <w:contextualSpacing/>
        <w:jc w:val="center"/>
        <w:outlineLvl w:val="3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1. Основные положения</w:t>
      </w:r>
    </w:p>
    <w:p w:rsidR="00F55700" w:rsidRDefault="00F55700">
      <w:pPr>
        <w:spacing w:after="0"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59"/>
        <w:gridCol w:w="8837"/>
      </w:tblGrid>
      <w:tr w:rsidR="00F5570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0021A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754276" w:rsidP="002C7A06">
            <w:pPr>
              <w:spacing w:after="0" w:line="228" w:lineRule="auto"/>
              <w:outlineLvl w:val="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Евсеева А</w:t>
            </w:r>
            <w:r w:rsidR="002C7A06">
              <w:rPr>
                <w:rFonts w:ascii="Times New Roman" w:eastAsia="Arial Unicode MS" w:hAnsi="Times New Roman"/>
                <w:sz w:val="20"/>
                <w:szCs w:val="20"/>
              </w:rPr>
              <w:t>лла Александровна</w:t>
            </w:r>
            <w:r w:rsidR="000021AE">
              <w:rPr>
                <w:rFonts w:ascii="Times New Roman" w:eastAsia="Arial Unicode MS" w:hAnsi="Times New Roman"/>
                <w:sz w:val="20"/>
                <w:szCs w:val="20"/>
              </w:rPr>
              <w:t xml:space="preserve">. </w:t>
            </w:r>
            <w:r w:rsidRPr="00754276">
              <w:rPr>
                <w:rFonts w:ascii="Times New Roman" w:eastAsia="Arial Unicode MS" w:hAnsi="Times New Roman"/>
                <w:sz w:val="20"/>
                <w:szCs w:val="20"/>
              </w:rPr>
              <w:t xml:space="preserve">Первый заместитель главы </w:t>
            </w:r>
            <w:proofErr w:type="spellStart"/>
            <w:r w:rsidRPr="00754276">
              <w:rPr>
                <w:rFonts w:ascii="Times New Roman" w:eastAsia="Arial Unicode MS" w:hAnsi="Times New Roman"/>
                <w:sz w:val="20"/>
                <w:szCs w:val="20"/>
              </w:rPr>
              <w:t>администрации</w:t>
            </w:r>
            <w:r w:rsidR="000021AE">
              <w:rPr>
                <w:rFonts w:ascii="Times New Roman" w:eastAsia="Arial Unicode MS" w:hAnsi="Times New Roman"/>
                <w:sz w:val="20"/>
                <w:szCs w:val="20"/>
              </w:rPr>
              <w:t>и</w:t>
            </w:r>
            <w:proofErr w:type="spellEnd"/>
            <w:r w:rsidR="000021A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="000021AE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="000021A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15043C">
              <w:rPr>
                <w:rFonts w:ascii="Times New Roman" w:eastAsia="Arial Unicode MS" w:hAnsi="Times New Roman"/>
                <w:sz w:val="20"/>
                <w:szCs w:val="20"/>
              </w:rPr>
              <w:t>муниципального</w:t>
            </w:r>
            <w:r w:rsidR="000021AE">
              <w:rPr>
                <w:rFonts w:ascii="Times New Roman" w:eastAsia="Arial Unicode MS" w:hAnsi="Times New Roman"/>
                <w:sz w:val="20"/>
                <w:szCs w:val="20"/>
              </w:rPr>
              <w:t xml:space="preserve"> округа</w:t>
            </w:r>
            <w:r w:rsidR="00FF04FA">
              <w:rPr>
                <w:rFonts w:ascii="Times New Roman" w:eastAsia="Arial Unicode MS" w:hAnsi="Times New Roman"/>
                <w:sz w:val="20"/>
                <w:szCs w:val="20"/>
              </w:rPr>
              <w:t xml:space="preserve"> по социальной политике</w:t>
            </w:r>
          </w:p>
        </w:tc>
      </w:tr>
      <w:tr w:rsidR="00F5570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0021A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754276" w:rsidP="002C7A06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Сушкова И</w:t>
            </w:r>
            <w:r w:rsidR="002C7A06">
              <w:rPr>
                <w:rFonts w:ascii="Times New Roman" w:eastAsia="Arial Unicode MS" w:hAnsi="Times New Roman"/>
                <w:sz w:val="20"/>
                <w:szCs w:val="20"/>
              </w:rPr>
              <w:t>несса Анатольевна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r w:rsidR="000021A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Начальник управления</w:t>
            </w:r>
            <w:r w:rsidR="000021A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276746">
              <w:rPr>
                <w:rFonts w:ascii="Times New Roman" w:eastAsia="Arial Unicode MS" w:hAnsi="Times New Roman"/>
                <w:sz w:val="20"/>
                <w:szCs w:val="20"/>
              </w:rPr>
              <w:t xml:space="preserve">культуры </w:t>
            </w:r>
            <w:proofErr w:type="spellStart"/>
            <w:r w:rsidR="000021AE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="000021AE">
              <w:rPr>
                <w:rFonts w:ascii="Times New Roman" w:eastAsia="Arial Unicode MS" w:hAnsi="Times New Roman"/>
                <w:sz w:val="20"/>
                <w:szCs w:val="20"/>
              </w:rPr>
              <w:t xml:space="preserve">  </w:t>
            </w:r>
            <w:r w:rsidR="0015043C">
              <w:rPr>
                <w:rFonts w:ascii="Times New Roman" w:eastAsia="Arial Unicode MS" w:hAnsi="Times New Roman"/>
                <w:sz w:val="20"/>
                <w:szCs w:val="20"/>
              </w:rPr>
              <w:t>муниципального</w:t>
            </w:r>
            <w:r w:rsidR="000021AE">
              <w:rPr>
                <w:rFonts w:ascii="Times New Roman" w:eastAsia="Arial Unicode MS" w:hAnsi="Times New Roman"/>
                <w:sz w:val="20"/>
                <w:szCs w:val="20"/>
              </w:rPr>
              <w:t xml:space="preserve"> округа  </w:t>
            </w:r>
          </w:p>
        </w:tc>
      </w:tr>
      <w:tr w:rsidR="00F5570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0021A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Период реализации муниципальной программы 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754276" w:rsidP="00754276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0021A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2030</w:t>
            </w:r>
            <w:r w:rsidR="004E790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F55700">
        <w:trPr>
          <w:trHeight w:val="123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700" w:rsidRDefault="000021A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Pr="004E7903" w:rsidRDefault="000021AE">
            <w:pPr>
              <w:spacing w:after="0" w:line="22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E7903">
              <w:rPr>
                <w:rFonts w:ascii="Times New Roman" w:eastAsia="Arial Unicode MS" w:hAnsi="Times New Roman"/>
                <w:sz w:val="20"/>
                <w:szCs w:val="20"/>
              </w:rPr>
              <w:t>Цель 1</w:t>
            </w:r>
            <w:r w:rsidR="00DA4311" w:rsidRPr="004E790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4E7903" w:rsidRPr="004E7903">
              <w:rPr>
                <w:rFonts w:ascii="Times New Roman" w:eastAsia="Arial Unicode MS" w:hAnsi="Times New Roman"/>
                <w:sz w:val="20"/>
                <w:szCs w:val="20"/>
              </w:rPr>
              <w:t>«</w:t>
            </w:r>
            <w:r w:rsidR="00DA4311" w:rsidRPr="004E7903">
              <w:rPr>
                <w:rFonts w:ascii="Times New Roman" w:eastAsia="Arial Unicode MS" w:hAnsi="Times New Roman"/>
                <w:sz w:val="20"/>
                <w:szCs w:val="20"/>
              </w:rPr>
              <w:t>Увеличение</w:t>
            </w:r>
            <w:r w:rsidR="004E7903" w:rsidRPr="004E7903">
              <w:rPr>
                <w:rFonts w:ascii="Times New Roman" w:eastAsia="Arial Unicode MS" w:hAnsi="Times New Roman"/>
                <w:sz w:val="20"/>
                <w:szCs w:val="20"/>
              </w:rPr>
              <w:t xml:space="preserve"> числа посещений мероприятий организаций культуры»  </w:t>
            </w:r>
          </w:p>
        </w:tc>
      </w:tr>
      <w:tr w:rsidR="00F55700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F5570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Pr="00754276" w:rsidRDefault="00F55700">
            <w:p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</w:pPr>
            <w:bookmarkStart w:id="101" w:name="_GoBack"/>
            <w:bookmarkEnd w:id="101"/>
          </w:p>
        </w:tc>
      </w:tr>
      <w:tr w:rsidR="00F5570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00" w:rsidRDefault="000021AE">
            <w:p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Направления (подпрограммы)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 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00" w:rsidRPr="00754276" w:rsidRDefault="000021AE" w:rsidP="00A74AB4">
            <w:p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</w:pPr>
            <w:r w:rsidRPr="00B11F6F">
              <w:rPr>
                <w:rFonts w:ascii="Times New Roman" w:eastAsia="Arial Unicode MS" w:hAnsi="Times New Roman"/>
                <w:sz w:val="20"/>
                <w:szCs w:val="20"/>
              </w:rPr>
              <w:t>Направление (подпрограмма) 1 «</w:t>
            </w:r>
            <w:r w:rsidR="004E7903" w:rsidRPr="00B11F6F">
              <w:rPr>
                <w:rFonts w:ascii="Times New Roman" w:eastAsia="Arial Unicode MS" w:hAnsi="Times New Roman"/>
                <w:sz w:val="20"/>
                <w:szCs w:val="20"/>
              </w:rPr>
              <w:t>Развитие деят</w:t>
            </w:r>
            <w:r w:rsidR="00B11F6F" w:rsidRPr="00B11F6F">
              <w:rPr>
                <w:rFonts w:ascii="Times New Roman" w:eastAsia="Arial Unicode MS" w:hAnsi="Times New Roman"/>
                <w:sz w:val="20"/>
                <w:szCs w:val="20"/>
              </w:rPr>
              <w:t>ельности организаций культуры</w:t>
            </w:r>
            <w:r w:rsidRPr="00B11F6F">
              <w:rPr>
                <w:rFonts w:ascii="Times New Roman" w:eastAsia="Arial Unicode MS" w:hAnsi="Times New Roman"/>
                <w:sz w:val="20"/>
                <w:szCs w:val="20"/>
              </w:rPr>
              <w:t xml:space="preserve">» </w:t>
            </w:r>
          </w:p>
        </w:tc>
      </w:tr>
      <w:tr w:rsidR="00C04FE7" w:rsidTr="00754276">
        <w:trPr>
          <w:trHeight w:val="342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FE7" w:rsidRDefault="00C04FE7" w:rsidP="001433F8">
            <w:p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E7" w:rsidRPr="00B11F6F" w:rsidRDefault="00C04FE7" w:rsidP="007542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F6F">
              <w:rPr>
                <w:rFonts w:ascii="Times New Roman" w:hAnsi="Times New Roman"/>
                <w:sz w:val="20"/>
                <w:szCs w:val="20"/>
              </w:rPr>
              <w:t xml:space="preserve">- межбюджетные трансферты из областного и федерального бюджета </w:t>
            </w:r>
          </w:p>
        </w:tc>
      </w:tr>
      <w:tr w:rsidR="00C04FE7" w:rsidTr="0015043C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E7" w:rsidRDefault="00C04FE7">
            <w:p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E7" w:rsidRPr="00B11F6F" w:rsidRDefault="00C04FE7" w:rsidP="007542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F6F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</w:tr>
      <w:tr w:rsidR="00C04FE7" w:rsidTr="0015043C">
        <w:trPr>
          <w:trHeight w:val="58"/>
        </w:trPr>
        <w:tc>
          <w:tcPr>
            <w:tcW w:w="2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E7" w:rsidRDefault="00C04FE7">
            <w:p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E7" w:rsidRPr="00B11F6F" w:rsidRDefault="00C04FE7" w:rsidP="007542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F6F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</w:tr>
      <w:tr w:rsidR="00F5570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Pr="001433F8" w:rsidRDefault="000021AE" w:rsidP="001433F8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1433F8">
              <w:rPr>
                <w:rFonts w:ascii="Times New Roman" w:hAnsi="Times New Roman"/>
                <w:sz w:val="20"/>
                <w:szCs w:val="20"/>
              </w:rPr>
              <w:t xml:space="preserve">Связь с национальными целями развития Российской Федерации / государственными программами Белгородской области 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6F" w:rsidRPr="001433F8" w:rsidRDefault="00B11F6F" w:rsidP="00B11F6F">
            <w:pPr>
              <w:pStyle w:val="a0"/>
              <w:numPr>
                <w:ilvl w:val="0"/>
                <w:numId w:val="17"/>
              </w:num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433F8">
              <w:rPr>
                <w:rFonts w:ascii="Times New Roman" w:eastAsia="Arial Unicode MS" w:hAnsi="Times New Roman"/>
                <w:sz w:val="20"/>
                <w:szCs w:val="20"/>
              </w:rPr>
              <w:t>Возможности для самореализации и развития талантов:</w:t>
            </w:r>
            <w:r w:rsidR="000021AE" w:rsidRPr="001433F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  <w:p w:rsidR="00995754" w:rsidRPr="00995754" w:rsidRDefault="000021AE" w:rsidP="00995754">
            <w:pPr>
              <w:pStyle w:val="a0"/>
              <w:numPr>
                <w:ilvl w:val="1"/>
                <w:numId w:val="17"/>
              </w:num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433F8">
              <w:rPr>
                <w:rFonts w:ascii="Times New Roman" w:eastAsia="Arial Unicode MS" w:hAnsi="Times New Roman"/>
                <w:sz w:val="20"/>
                <w:szCs w:val="20"/>
              </w:rPr>
              <w:t xml:space="preserve">Показатель </w:t>
            </w:r>
            <w:r w:rsidR="00B11F6F" w:rsidRPr="001433F8">
              <w:rPr>
                <w:rFonts w:ascii="Times New Roman" w:eastAsia="Arial Unicode MS" w:hAnsi="Times New Roman"/>
                <w:sz w:val="20"/>
                <w:szCs w:val="20"/>
              </w:rPr>
              <w:t>«Увеличение числа посещений культурных мероприятий в три раза по сравнению с показателями 2019 года»</w:t>
            </w:r>
          </w:p>
          <w:p w:rsidR="00995754" w:rsidRDefault="00995754" w:rsidP="00995754">
            <w:pPr>
              <w:pStyle w:val="a0"/>
              <w:numPr>
                <w:ilvl w:val="0"/>
                <w:numId w:val="17"/>
              </w:num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Государственная программа Российской Федерации «Развитие культуры»:</w:t>
            </w:r>
          </w:p>
          <w:p w:rsidR="00995754" w:rsidRPr="00995754" w:rsidRDefault="00995754" w:rsidP="00995754">
            <w:pPr>
              <w:pStyle w:val="a0"/>
              <w:numPr>
                <w:ilvl w:val="1"/>
                <w:numId w:val="17"/>
              </w:num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95754">
              <w:rPr>
                <w:rFonts w:ascii="Times New Roman" w:eastAsia="Arial Unicode MS" w:hAnsi="Times New Roman"/>
                <w:sz w:val="20"/>
                <w:szCs w:val="20"/>
              </w:rPr>
              <w:t>Показатель «Число посещений мероприятий организаций культуры»</w:t>
            </w:r>
          </w:p>
          <w:p w:rsidR="00DD3B65" w:rsidRPr="00995754" w:rsidRDefault="00995754" w:rsidP="00995754">
            <w:pPr>
              <w:pStyle w:val="a0"/>
              <w:numPr>
                <w:ilvl w:val="1"/>
                <w:numId w:val="17"/>
              </w:num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433F8">
              <w:rPr>
                <w:rFonts w:ascii="Times New Roman" w:eastAsia="Arial Unicode MS" w:hAnsi="Times New Roman"/>
                <w:sz w:val="20"/>
                <w:szCs w:val="20"/>
              </w:rPr>
              <w:t xml:space="preserve">Показатель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лиц(среднемесячному доходу от трудовой деятельности) по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субъекту Российский Федерации. </w:t>
            </w:r>
          </w:p>
        </w:tc>
      </w:tr>
      <w:tr w:rsidR="00F5570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0021AE" w:rsidP="001433F8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целями развития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43C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/ стратегическими приоритетами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43C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Pr="00995754" w:rsidRDefault="00995754" w:rsidP="00995754">
            <w:pPr>
              <w:pStyle w:val="a0"/>
              <w:numPr>
                <w:ilvl w:val="0"/>
                <w:numId w:val="37"/>
              </w:num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844E10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815BBA" w:rsidRPr="00995754">
              <w:rPr>
                <w:rFonts w:ascii="Times New Roman" w:eastAsia="Arial Unicode MS" w:hAnsi="Times New Roman"/>
                <w:sz w:val="20"/>
                <w:szCs w:val="20"/>
              </w:rPr>
              <w:t>Целью развития сферы культуры является превращение отрасли в источник всестороннего развития и формирования конкурентоспособного человека, утверждение имиджа города и района как значимого культурно-исторического региона Белгородской области</w:t>
            </w:r>
            <w:r w:rsidRPr="00995754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995754" w:rsidRPr="001433F8" w:rsidRDefault="00995754" w:rsidP="00995754">
            <w:pPr>
              <w:pStyle w:val="a0"/>
              <w:numPr>
                <w:ilvl w:val="0"/>
                <w:numId w:val="37"/>
              </w:num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муниципального округа</w:t>
            </w:r>
            <w:r w:rsidRPr="001433F8">
              <w:rPr>
                <w:rFonts w:ascii="Times New Roman" w:eastAsia="Arial Unicode MS" w:hAnsi="Times New Roman"/>
                <w:sz w:val="20"/>
                <w:szCs w:val="20"/>
              </w:rPr>
              <w:t xml:space="preserve"> «Развитие культуры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и искусства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муниципального округа</w:t>
            </w:r>
            <w:r w:rsidRPr="001433F8">
              <w:rPr>
                <w:rFonts w:ascii="Times New Roman" w:eastAsia="Arial Unicode MS" w:hAnsi="Times New Roman"/>
                <w:sz w:val="20"/>
                <w:szCs w:val="20"/>
              </w:rPr>
              <w:t>».</w:t>
            </w:r>
          </w:p>
          <w:p w:rsidR="00995754" w:rsidRPr="001433F8" w:rsidRDefault="00995754" w:rsidP="00995754">
            <w:pPr>
              <w:pStyle w:val="a0"/>
              <w:numPr>
                <w:ilvl w:val="1"/>
                <w:numId w:val="37"/>
              </w:num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433F8">
              <w:rPr>
                <w:rFonts w:ascii="Times New Roman" w:eastAsia="Arial Unicode MS" w:hAnsi="Times New Roman"/>
                <w:sz w:val="20"/>
                <w:szCs w:val="20"/>
              </w:rPr>
              <w:t xml:space="preserve"> Показатель «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Увеличение числа</w:t>
            </w:r>
            <w:r w:rsidRPr="001433F8">
              <w:rPr>
                <w:rFonts w:ascii="Times New Roman" w:eastAsia="Arial Unicode MS" w:hAnsi="Times New Roman"/>
                <w:sz w:val="20"/>
                <w:szCs w:val="20"/>
              </w:rPr>
              <w:t xml:space="preserve"> посещений мероприятий организаций культуры»</w:t>
            </w:r>
          </w:p>
          <w:p w:rsidR="00995754" w:rsidRPr="00815BBA" w:rsidRDefault="00995754" w:rsidP="00844E10">
            <w:pPr>
              <w:spacing w:after="0" w:line="228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433F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     </w:t>
            </w:r>
          </w:p>
        </w:tc>
      </w:tr>
    </w:tbl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4E10" w:rsidRDefault="00844E1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4E10" w:rsidRDefault="00844E1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5700" w:rsidRDefault="000021AE">
      <w:pPr>
        <w:spacing w:after="0" w:line="240" w:lineRule="auto"/>
        <w:contextualSpacing/>
        <w:jc w:val="center"/>
        <w:outlineLvl w:val="3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lastRenderedPageBreak/>
        <w:t xml:space="preserve">2. Показатели муниципальной программы </w:t>
      </w:r>
    </w:p>
    <w:p w:rsidR="00F55700" w:rsidRDefault="00F55700">
      <w:pPr>
        <w:spacing w:after="0" w:line="240" w:lineRule="auto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1186"/>
        <w:gridCol w:w="490"/>
        <w:gridCol w:w="637"/>
        <w:gridCol w:w="1513"/>
        <w:gridCol w:w="684"/>
        <w:gridCol w:w="464"/>
        <w:gridCol w:w="687"/>
        <w:gridCol w:w="794"/>
        <w:gridCol w:w="800"/>
        <w:gridCol w:w="797"/>
        <w:gridCol w:w="640"/>
        <w:gridCol w:w="954"/>
        <w:gridCol w:w="1422"/>
        <w:gridCol w:w="948"/>
        <w:gridCol w:w="1453"/>
        <w:gridCol w:w="1673"/>
      </w:tblGrid>
      <w:tr w:rsidR="00E62576" w:rsidTr="00A74AB4">
        <w:trPr>
          <w:trHeight w:val="20"/>
          <w:tblHeader/>
        </w:trPr>
        <w:tc>
          <w:tcPr>
            <w:tcW w:w="1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№ п/п</w:t>
            </w:r>
          </w:p>
        </w:tc>
        <w:tc>
          <w:tcPr>
            <w:tcW w:w="3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 w:rsidP="002C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  <w:p w:rsidR="00E62576" w:rsidRPr="002C7A06" w:rsidRDefault="00E62576" w:rsidP="002C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Уро</w:t>
            </w:r>
            <w:r w:rsidR="00655FD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вень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пока</w:t>
            </w:r>
            <w:r w:rsidR="00655FD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зате</w:t>
            </w:r>
            <w:proofErr w:type="spellEnd"/>
            <w:r w:rsidR="00655FD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ля</w:t>
            </w:r>
            <w:r w:rsidR="002C7A06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="002C7A06" w:rsidRPr="00C83AC9">
              <w:rPr>
                <w:rFonts w:ascii="Times New Roman" w:eastAsia="Times New Roman" w:hAnsi="Times New Roman"/>
                <w:spacing w:val="-2"/>
                <w:sz w:val="10"/>
                <w:szCs w:val="10"/>
              </w:rPr>
              <w:t>1</w:t>
            </w:r>
          </w:p>
        </w:tc>
        <w:tc>
          <w:tcPr>
            <w:tcW w:w="2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  <w:p w:rsidR="00E62576" w:rsidRDefault="00E62576" w:rsidP="002C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Приз</w:t>
            </w:r>
            <w:r w:rsidR="0001154B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нак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возра</w:t>
            </w:r>
            <w:r w:rsidR="0001154B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стания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убыва</w:t>
            </w:r>
            <w:r w:rsidR="0001154B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4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Единица измерения        (по ОКЕИ)</w:t>
            </w:r>
          </w:p>
        </w:tc>
        <w:tc>
          <w:tcPr>
            <w:tcW w:w="3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576" w:rsidRDefault="00E62576" w:rsidP="002C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Базовое значение</w:t>
            </w:r>
          </w:p>
        </w:tc>
        <w:tc>
          <w:tcPr>
            <w:tcW w:w="14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 w:rsidP="002C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Документ</w:t>
            </w:r>
          </w:p>
        </w:tc>
        <w:tc>
          <w:tcPr>
            <w:tcW w:w="3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 w:rsidP="002C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Ответствен</w:t>
            </w:r>
            <w:r w:rsidR="00995754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576" w:rsidRDefault="00E62576" w:rsidP="002C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5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Связь с показателями государственных программ Белгородской области</w:t>
            </w:r>
            <w:r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</w:tr>
      <w:tr w:rsidR="007A0F7F" w:rsidTr="00A74AB4">
        <w:trPr>
          <w:trHeight w:val="55"/>
          <w:tblHeader/>
        </w:trPr>
        <w:tc>
          <w:tcPr>
            <w:tcW w:w="1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значение</w:t>
            </w:r>
          </w:p>
        </w:tc>
        <w:tc>
          <w:tcPr>
            <w:tcW w:w="14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год</w:t>
            </w:r>
          </w:p>
        </w:tc>
        <w:tc>
          <w:tcPr>
            <w:tcW w:w="2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F7F" w:rsidRDefault="007A0F7F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  <w:p w:rsidR="00E62576" w:rsidRPr="00E62576" w:rsidRDefault="00E625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2025</w:t>
            </w:r>
          </w:p>
        </w:tc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F7F" w:rsidRDefault="007A0F7F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  <w:p w:rsidR="00E62576" w:rsidRDefault="00E625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2026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F7F" w:rsidRDefault="007A0F7F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  <w:p w:rsidR="00E62576" w:rsidRDefault="00E625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2027</w:t>
            </w:r>
          </w:p>
        </w:tc>
        <w:tc>
          <w:tcPr>
            <w:tcW w:w="2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F7F" w:rsidRDefault="007A0F7F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  <w:p w:rsidR="00E62576" w:rsidRDefault="00E625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2028</w:t>
            </w:r>
          </w:p>
        </w:tc>
        <w:tc>
          <w:tcPr>
            <w:tcW w:w="20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  <w:p w:rsidR="00E62576" w:rsidRDefault="007A0F7F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E62576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029</w:t>
            </w:r>
          </w:p>
        </w:tc>
        <w:tc>
          <w:tcPr>
            <w:tcW w:w="304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</w:tr>
      <w:tr w:rsidR="007A0F7F" w:rsidTr="00A74AB4">
        <w:trPr>
          <w:trHeight w:val="567"/>
          <w:tblHeader/>
        </w:trPr>
        <w:tc>
          <w:tcPr>
            <w:tcW w:w="1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2576" w:rsidRDefault="00E625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2576" w:rsidRDefault="00E625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2576" w:rsidRDefault="00E625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2576" w:rsidRDefault="00E625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2576" w:rsidRDefault="00E625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0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2576" w:rsidRDefault="00E625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2030</w:t>
            </w:r>
          </w:p>
        </w:tc>
        <w:tc>
          <w:tcPr>
            <w:tcW w:w="45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62576" w:rsidRDefault="00E6257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</w:tr>
      <w:tr w:rsidR="0001154B" w:rsidTr="00A74AB4">
        <w:trPr>
          <w:trHeight w:val="20"/>
          <w:tblHeader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7A0F7F" w:rsidTr="007A0F7F">
        <w:trPr>
          <w:trHeight w:val="20"/>
          <w:tblHeader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F7F" w:rsidRDefault="007A0F7F" w:rsidP="007A0F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 1 «Увеличение числа посещений мероприятий организаций культуры»</w:t>
            </w:r>
          </w:p>
        </w:tc>
      </w:tr>
      <w:tr w:rsidR="0001154B" w:rsidTr="00A74AB4">
        <w:trPr>
          <w:trHeight w:val="20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62576" w:rsidRDefault="00E6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1.</w:t>
            </w:r>
            <w:r w:rsidR="007A0F7F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1.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62576" w:rsidRDefault="007A0F7F" w:rsidP="007A0F7F">
            <w:pPr>
              <w:spacing w:after="0" w:line="240" w:lineRule="auto"/>
              <w:rPr>
                <w:rFonts w:ascii="Times New Roman" w:hAnsi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посетителей культурно-массовых мероприятий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E62576" w:rsidP="00655FD0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7A0F7F">
              <w:rPr>
                <w:rFonts w:ascii="Times New Roman" w:hAnsi="Times New Roman"/>
                <w:i/>
                <w:sz w:val="16"/>
                <w:szCs w:val="16"/>
              </w:rPr>
              <w:t>«</w:t>
            </w:r>
            <w:r w:rsidR="00655FD0">
              <w:rPr>
                <w:rFonts w:ascii="Times New Roman" w:hAnsi="Times New Roman"/>
                <w:i/>
                <w:sz w:val="16"/>
                <w:szCs w:val="16"/>
              </w:rPr>
              <w:t>ГП БО»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01154B" w:rsidP="007A0F7F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Про</w:t>
            </w:r>
            <w:r w:rsidR="00344627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грес</w:t>
            </w:r>
            <w:proofErr w:type="spellEnd"/>
            <w:r w:rsidR="00344627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сирую</w:t>
            </w:r>
            <w:r w:rsidR="00344627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7A0F7F" w:rsidP="007A0F7F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Тыс. чел.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2576" w:rsidRPr="007A0F7F" w:rsidRDefault="00533DCD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1946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576" w:rsidRDefault="007A0F7F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202</w:t>
            </w:r>
            <w:r w:rsidR="00655FD0"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3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62576" w:rsidRDefault="00533DCD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2973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62576" w:rsidRDefault="00533DCD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3304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62576" w:rsidRDefault="00533DCD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3634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62576" w:rsidRDefault="00533DCD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3664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533DCD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4295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533DCD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4956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Pr="00A74AB4" w:rsidRDefault="00A74AB4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  <w:highlight w:val="yellow"/>
              </w:rPr>
            </w:pPr>
            <w:r w:rsidRPr="00A74AB4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Указ Президента РФ от 21 июля 2020 года №474 «О национальных целях развития РФ на период до 2030 года»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01154B">
            <w:pPr>
              <w:spacing w:after="0" w:line="240" w:lineRule="auto"/>
              <w:rPr>
                <w:rFonts w:ascii="Times New Roman" w:hAnsi="Times New Roman"/>
                <w:i/>
                <w:strike/>
                <w:sz w:val="16"/>
                <w:szCs w:val="16"/>
              </w:rPr>
            </w:pPr>
            <w:r w:rsidRPr="0001154B">
              <w:rPr>
                <w:rFonts w:ascii="Times New Roman" w:hAnsi="Times New Roman"/>
                <w:sz w:val="16"/>
                <w:szCs w:val="16"/>
              </w:rPr>
              <w:t xml:space="preserve">Управления </w:t>
            </w:r>
            <w:proofErr w:type="spellStart"/>
            <w:r w:rsidRPr="0001154B">
              <w:rPr>
                <w:rFonts w:ascii="Times New Roman" w:hAnsi="Times New Roman"/>
                <w:sz w:val="16"/>
                <w:szCs w:val="16"/>
              </w:rPr>
              <w:t>Новоосколь</w:t>
            </w:r>
            <w:r w:rsidR="00A74AB4">
              <w:rPr>
                <w:rFonts w:ascii="Times New Roman" w:hAnsi="Times New Roman"/>
                <w:sz w:val="16"/>
                <w:szCs w:val="16"/>
              </w:rPr>
              <w:t>-</w:t>
            </w:r>
            <w:r w:rsidRPr="0001154B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1154B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01154B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A74AB4">
              <w:rPr>
                <w:rFonts w:ascii="Times New Roman" w:hAnsi="Times New Roman"/>
                <w:sz w:val="16"/>
                <w:szCs w:val="16"/>
              </w:rPr>
              <w:t>-</w:t>
            </w:r>
            <w:r w:rsidRPr="0001154B"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  <w:r w:rsidRPr="0001154B">
              <w:rPr>
                <w:rFonts w:ascii="Times New Roman" w:hAnsi="Times New Roman"/>
                <w:sz w:val="16"/>
                <w:szCs w:val="16"/>
              </w:rPr>
              <w:t xml:space="preserve"> округа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576" w:rsidRDefault="0001154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trike/>
                <w:spacing w:val="-2"/>
                <w:sz w:val="16"/>
                <w:szCs w:val="16"/>
              </w:rPr>
            </w:pPr>
            <w:r w:rsidRPr="0001154B">
              <w:rPr>
                <w:rFonts w:ascii="Times New Roman" w:hAnsi="Times New Roman"/>
                <w:sz w:val="16"/>
                <w:szCs w:val="16"/>
              </w:rPr>
              <w:t>Увеличение числа посещений культурных мероприятий в три раза по сравнению с показателями 2019 года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576" w:rsidRDefault="0001154B" w:rsidP="003613DC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 w:rsidRPr="0001154B">
              <w:rPr>
                <w:rFonts w:ascii="Times New Roman" w:hAnsi="Times New Roman"/>
                <w:sz w:val="16"/>
                <w:szCs w:val="16"/>
              </w:rPr>
              <w:t xml:space="preserve">Увеличение числа посещений культурных мероприятий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="003613DC">
              <w:rPr>
                <w:rFonts w:ascii="Times New Roman" w:hAnsi="Times New Roman"/>
                <w:sz w:val="16"/>
                <w:szCs w:val="16"/>
              </w:rPr>
              <w:t>4956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тыс.чел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в год</w:t>
            </w:r>
            <w:r w:rsidR="00787A76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концу 20</w:t>
            </w:r>
            <w:r w:rsidR="00787A76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01154B" w:rsidTr="00A74AB4">
        <w:trPr>
          <w:trHeight w:val="20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62576" w:rsidRDefault="00171216" w:rsidP="00171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1.2.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62576" w:rsidRPr="00171216" w:rsidRDefault="00171216" w:rsidP="0001154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71216">
              <w:rPr>
                <w:rFonts w:ascii="Times New Roman" w:hAnsi="Times New Roman"/>
                <w:sz w:val="16"/>
                <w:szCs w:val="16"/>
              </w:rPr>
              <w:t>Отношение средней заработной платы работников учреждений культуры к</w:t>
            </w:r>
            <w:r w:rsidRPr="001433F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Pr="00171216">
              <w:rPr>
                <w:rFonts w:ascii="Times New Roman" w:hAnsi="Times New Roman"/>
                <w:sz w:val="16"/>
                <w:szCs w:val="16"/>
              </w:rPr>
              <w:t>среднемеся</w:t>
            </w:r>
            <w:r w:rsidR="0001154B">
              <w:rPr>
                <w:rFonts w:ascii="Times New Roman" w:hAnsi="Times New Roman"/>
                <w:sz w:val="16"/>
                <w:szCs w:val="16"/>
              </w:rPr>
              <w:t>-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>чной</w:t>
            </w:r>
            <w:proofErr w:type="spellEnd"/>
            <w:r w:rsidRPr="00171216">
              <w:rPr>
                <w:rFonts w:ascii="Times New Roman" w:hAnsi="Times New Roman"/>
                <w:sz w:val="16"/>
                <w:szCs w:val="16"/>
              </w:rPr>
              <w:t xml:space="preserve"> начисленной заработной</w:t>
            </w:r>
            <w:r w:rsidRPr="001433F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 xml:space="preserve">плате наемных работников в </w:t>
            </w:r>
            <w:proofErr w:type="spellStart"/>
            <w:r w:rsidRPr="00171216">
              <w:rPr>
                <w:rFonts w:ascii="Times New Roman" w:hAnsi="Times New Roman"/>
                <w:sz w:val="16"/>
                <w:szCs w:val="16"/>
              </w:rPr>
              <w:t>организаци</w:t>
            </w:r>
            <w:r w:rsidR="0001154B">
              <w:rPr>
                <w:rFonts w:ascii="Times New Roman" w:hAnsi="Times New Roman"/>
                <w:sz w:val="16"/>
                <w:szCs w:val="16"/>
              </w:rPr>
              <w:t>-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>ях</w:t>
            </w:r>
            <w:proofErr w:type="spellEnd"/>
            <w:r w:rsidRPr="001712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1154B">
              <w:rPr>
                <w:rFonts w:ascii="Times New Roman" w:hAnsi="Times New Roman"/>
                <w:sz w:val="16"/>
                <w:szCs w:val="16"/>
              </w:rPr>
              <w:t>у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71216">
              <w:rPr>
                <w:rFonts w:ascii="Times New Roman" w:hAnsi="Times New Roman"/>
                <w:sz w:val="16"/>
                <w:szCs w:val="16"/>
              </w:rPr>
              <w:t>индивидуа</w:t>
            </w:r>
            <w:r w:rsidR="0001154B">
              <w:rPr>
                <w:rFonts w:ascii="Times New Roman" w:hAnsi="Times New Roman"/>
                <w:sz w:val="16"/>
                <w:szCs w:val="16"/>
              </w:rPr>
              <w:t>-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>льных</w:t>
            </w:r>
            <w:proofErr w:type="spellEnd"/>
            <w:r w:rsidRPr="001712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71216">
              <w:rPr>
                <w:rFonts w:ascii="Times New Roman" w:hAnsi="Times New Roman"/>
                <w:sz w:val="16"/>
                <w:szCs w:val="16"/>
              </w:rPr>
              <w:t>предприни</w:t>
            </w:r>
            <w:r w:rsidR="0001154B">
              <w:rPr>
                <w:rFonts w:ascii="Times New Roman" w:hAnsi="Times New Roman"/>
                <w:sz w:val="16"/>
                <w:szCs w:val="16"/>
              </w:rPr>
              <w:t>-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>мателей</w:t>
            </w:r>
            <w:proofErr w:type="spellEnd"/>
            <w:r w:rsidRPr="00171216">
              <w:rPr>
                <w:rFonts w:ascii="Times New Roman" w:hAnsi="Times New Roman"/>
                <w:sz w:val="16"/>
                <w:szCs w:val="16"/>
              </w:rPr>
              <w:t xml:space="preserve"> и физических лиц(среднемесячному доходу от трудовой </w:t>
            </w:r>
            <w:proofErr w:type="spellStart"/>
            <w:r w:rsidRPr="00171216">
              <w:rPr>
                <w:rFonts w:ascii="Times New Roman" w:hAnsi="Times New Roman"/>
                <w:sz w:val="16"/>
                <w:szCs w:val="16"/>
              </w:rPr>
              <w:t>деятельнос</w:t>
            </w:r>
            <w:r w:rsidR="0001154B">
              <w:rPr>
                <w:rFonts w:ascii="Times New Roman" w:hAnsi="Times New Roman"/>
                <w:sz w:val="16"/>
                <w:szCs w:val="16"/>
              </w:rPr>
              <w:t>-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>ти</w:t>
            </w:r>
            <w:proofErr w:type="spellEnd"/>
            <w:r w:rsidRPr="00171216">
              <w:rPr>
                <w:rFonts w:ascii="Times New Roman" w:hAnsi="Times New Roman"/>
                <w:sz w:val="16"/>
                <w:szCs w:val="16"/>
              </w:rPr>
              <w:t>) по Белгород</w:t>
            </w:r>
            <w:r w:rsidR="0001154B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171216">
              <w:rPr>
                <w:rFonts w:ascii="Times New Roman" w:hAnsi="Times New Roman"/>
                <w:sz w:val="16"/>
                <w:szCs w:val="16"/>
              </w:rPr>
              <w:t>ской</w:t>
            </w:r>
            <w:proofErr w:type="spellEnd"/>
            <w:r w:rsidRPr="00171216">
              <w:rPr>
                <w:rFonts w:ascii="Times New Roman" w:hAnsi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655FD0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«ГП БО»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344627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Про-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грес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-сирую-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655FD0">
            <w:pPr>
              <w:spacing w:after="0" w:line="240" w:lineRule="auto"/>
              <w:rPr>
                <w:rFonts w:ascii="Times New Roman" w:eastAsia="Times New Roman" w:hAnsi="Times New Roman"/>
                <w:i/>
                <w:strike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Процент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2576" w:rsidRDefault="00655FD0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100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576" w:rsidRDefault="00655FD0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2023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62576" w:rsidRDefault="00655FD0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100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62576" w:rsidRDefault="00787A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100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62576" w:rsidRDefault="008B1F24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100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62576" w:rsidRDefault="008B1F24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100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8B1F24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100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787A76" w:rsidP="0055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100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Pr="00A74AB4" w:rsidRDefault="00A74AB4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  <w:highlight w:val="yellow"/>
              </w:rPr>
            </w:pPr>
            <w:r w:rsidRPr="00A74AB4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Перечень поручений по реализации Послания Президента Федеральному собранию, утвержденный Президентом РФ 26 февраля 2019 года №Пр-294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76" w:rsidRDefault="0001154B">
            <w:pPr>
              <w:spacing w:after="0" w:line="240" w:lineRule="auto"/>
              <w:rPr>
                <w:rFonts w:ascii="Times New Roman" w:eastAsia="Times New Roman" w:hAnsi="Times New Roman"/>
                <w:i/>
                <w:strike/>
                <w:spacing w:val="-2"/>
                <w:sz w:val="16"/>
                <w:szCs w:val="16"/>
              </w:rPr>
            </w:pPr>
            <w:r w:rsidRPr="0001154B">
              <w:rPr>
                <w:rFonts w:ascii="Times New Roman" w:hAnsi="Times New Roman"/>
                <w:sz w:val="16"/>
                <w:szCs w:val="16"/>
              </w:rPr>
              <w:t xml:space="preserve">Управления </w:t>
            </w:r>
            <w:proofErr w:type="spellStart"/>
            <w:r w:rsidRPr="0001154B">
              <w:rPr>
                <w:rFonts w:ascii="Times New Roman" w:hAnsi="Times New Roman"/>
                <w:sz w:val="16"/>
                <w:szCs w:val="16"/>
              </w:rPr>
              <w:t>Новоосколь</w:t>
            </w:r>
            <w:r w:rsidR="00A74AB4">
              <w:rPr>
                <w:rFonts w:ascii="Times New Roman" w:hAnsi="Times New Roman"/>
                <w:sz w:val="16"/>
                <w:szCs w:val="16"/>
              </w:rPr>
              <w:t>-</w:t>
            </w:r>
            <w:r w:rsidRPr="0001154B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1154B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01154B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A74AB4">
              <w:rPr>
                <w:rFonts w:ascii="Times New Roman" w:hAnsi="Times New Roman"/>
                <w:sz w:val="16"/>
                <w:szCs w:val="16"/>
              </w:rPr>
              <w:t>-</w:t>
            </w:r>
            <w:r w:rsidRPr="0001154B"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  <w:r w:rsidRPr="0001154B">
              <w:rPr>
                <w:rFonts w:ascii="Times New Roman" w:hAnsi="Times New Roman"/>
                <w:sz w:val="16"/>
                <w:szCs w:val="16"/>
              </w:rPr>
              <w:t xml:space="preserve"> округа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576" w:rsidRDefault="0001154B">
            <w:pPr>
              <w:spacing w:after="0" w:line="240" w:lineRule="auto"/>
              <w:rPr>
                <w:rFonts w:ascii="Times New Roman" w:eastAsia="Times New Roman" w:hAnsi="Times New Roman"/>
                <w:i/>
                <w:strike/>
                <w:spacing w:val="-2"/>
                <w:sz w:val="16"/>
                <w:szCs w:val="16"/>
              </w:rPr>
            </w:pPr>
            <w:r w:rsidRPr="0001154B">
              <w:rPr>
                <w:rFonts w:ascii="Times New Roman" w:hAnsi="Times New Roman"/>
                <w:sz w:val="16"/>
                <w:szCs w:val="16"/>
              </w:rPr>
              <w:t>Увеличение числа посещений культурных мероприятий в три раза по сравнению с показателями 2019 года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576" w:rsidRDefault="0001154B" w:rsidP="003613DC">
            <w:pPr>
              <w:spacing w:after="0" w:line="240" w:lineRule="auto"/>
              <w:rPr>
                <w:rFonts w:ascii="Times New Roman" w:eastAsia="Times New Roman" w:hAnsi="Times New Roman"/>
                <w:i/>
                <w:strike/>
                <w:spacing w:val="-2"/>
                <w:sz w:val="16"/>
                <w:szCs w:val="16"/>
              </w:rPr>
            </w:pPr>
            <w:r w:rsidRPr="0001154B">
              <w:rPr>
                <w:rFonts w:ascii="Times New Roman" w:hAnsi="Times New Roman"/>
                <w:sz w:val="16"/>
                <w:szCs w:val="16"/>
              </w:rPr>
              <w:t xml:space="preserve">Увеличение числа посещений культурных мероприятий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="003613DC">
              <w:rPr>
                <w:rFonts w:ascii="Times New Roman" w:hAnsi="Times New Roman"/>
                <w:sz w:val="16"/>
                <w:szCs w:val="16"/>
              </w:rPr>
              <w:t>4956</w:t>
            </w:r>
            <w:r w:rsidR="00E4145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тыс.чел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в год</w:t>
            </w:r>
            <w:r w:rsidR="00787A76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концу 20</w:t>
            </w:r>
            <w:r w:rsidR="00787A76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</w:tbl>
    <w:p w:rsidR="00F55700" w:rsidRDefault="00F557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5700" w:rsidRDefault="00F55700" w:rsidP="008E4473">
      <w:pPr>
        <w:spacing w:before="600" w:after="120"/>
        <w:rPr>
          <w:rFonts w:ascii="Times New Roman" w:hAnsi="Times New Roman"/>
          <w:sz w:val="20"/>
          <w:szCs w:val="20"/>
        </w:rPr>
      </w:pPr>
    </w:p>
    <w:p w:rsidR="00F55700" w:rsidRPr="008E4473" w:rsidRDefault="000021AE" w:rsidP="00995754">
      <w:pPr>
        <w:pStyle w:val="a0"/>
        <w:numPr>
          <w:ilvl w:val="0"/>
          <w:numId w:val="37"/>
        </w:num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E4473">
        <w:rPr>
          <w:rFonts w:ascii="Times New Roman" w:eastAsiaTheme="minorHAnsi" w:hAnsi="Times New Roman"/>
          <w:b/>
          <w:sz w:val="28"/>
          <w:szCs w:val="28"/>
        </w:rPr>
        <w:t xml:space="preserve">План достижения показателей муниципальной программы в </w:t>
      </w:r>
      <w:r w:rsidR="000B3BAE" w:rsidRPr="008E4473">
        <w:rPr>
          <w:rFonts w:ascii="Times New Roman" w:eastAsiaTheme="minorHAnsi" w:hAnsi="Times New Roman"/>
          <w:b/>
          <w:sz w:val="28"/>
          <w:szCs w:val="28"/>
        </w:rPr>
        <w:t>202</w:t>
      </w:r>
      <w:r w:rsidR="00344627" w:rsidRPr="008E4473">
        <w:rPr>
          <w:rFonts w:ascii="Times New Roman" w:eastAsiaTheme="minorHAnsi" w:hAnsi="Times New Roman"/>
          <w:b/>
          <w:sz w:val="28"/>
          <w:szCs w:val="28"/>
        </w:rPr>
        <w:t>5</w:t>
      </w:r>
      <w:r w:rsidRPr="008E4473">
        <w:rPr>
          <w:rFonts w:ascii="Times New Roman" w:eastAsiaTheme="minorHAnsi" w:hAnsi="Times New Roman"/>
          <w:b/>
          <w:sz w:val="28"/>
          <w:szCs w:val="28"/>
        </w:rPr>
        <w:t xml:space="preserve"> году</w:t>
      </w:r>
    </w:p>
    <w:p w:rsidR="008E4473" w:rsidRPr="008E4473" w:rsidRDefault="008E4473" w:rsidP="008E4473">
      <w:pPr>
        <w:pStyle w:val="a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605"/>
        <w:gridCol w:w="4254"/>
        <w:gridCol w:w="1206"/>
        <w:gridCol w:w="1472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92"/>
        <w:gridCol w:w="610"/>
        <w:gridCol w:w="1618"/>
      </w:tblGrid>
      <w:tr w:rsidR="00F55700" w:rsidTr="00344627">
        <w:trPr>
          <w:trHeight w:val="349"/>
          <w:tblHeader/>
        </w:trPr>
        <w:tc>
          <w:tcPr>
            <w:tcW w:w="193" w:type="pct"/>
            <w:vMerge w:val="restar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59" w:type="pct"/>
            <w:vMerge w:val="restart"/>
            <w:vAlign w:val="center"/>
          </w:tcPr>
          <w:p w:rsidR="00F55700" w:rsidRDefault="000021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Цели/показатели муниципальной программы </w:t>
            </w:r>
          </w:p>
        </w:tc>
        <w:tc>
          <w:tcPr>
            <w:tcW w:w="385" w:type="pct"/>
            <w:vMerge w:val="restart"/>
            <w:vAlign w:val="center"/>
          </w:tcPr>
          <w:p w:rsidR="00F55700" w:rsidRDefault="000021AE" w:rsidP="008E447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70" w:type="pct"/>
            <w:vMerge w:val="restart"/>
            <w:vAlign w:val="center"/>
          </w:tcPr>
          <w:p w:rsidR="00F55700" w:rsidRDefault="000021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F55700" w:rsidRDefault="000021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076" w:type="pct"/>
            <w:gridSpan w:val="11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517" w:type="pct"/>
            <w:vMerge w:val="restart"/>
            <w:vAlign w:val="center"/>
          </w:tcPr>
          <w:p w:rsidR="00F55700" w:rsidRDefault="000021AE" w:rsidP="00344627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  <w:r w:rsidR="00344627">
              <w:rPr>
                <w:rFonts w:ascii="Times New Roman" w:hAnsi="Times New Roman"/>
                <w:b/>
                <w:i/>
                <w:sz w:val="20"/>
                <w:szCs w:val="20"/>
              </w:rPr>
              <w:t>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F55700" w:rsidTr="00344627">
        <w:trPr>
          <w:trHeight w:val="661"/>
          <w:tblHeader/>
        </w:trPr>
        <w:tc>
          <w:tcPr>
            <w:tcW w:w="193" w:type="pct"/>
            <w:vMerge/>
            <w:vAlign w:val="center"/>
          </w:tcPr>
          <w:p w:rsidR="00F55700" w:rsidRDefault="00F55700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pct"/>
            <w:vMerge/>
            <w:vAlign w:val="center"/>
          </w:tcPr>
          <w:p w:rsidR="00F55700" w:rsidRDefault="00F55700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</w:tcPr>
          <w:p w:rsidR="00F55700" w:rsidRDefault="00F55700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vMerge/>
            <w:vAlign w:val="center"/>
          </w:tcPr>
          <w:p w:rsidR="00F55700" w:rsidRDefault="00F55700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188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188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8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188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88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8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88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188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189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195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517" w:type="pct"/>
            <w:vMerge/>
            <w:vAlign w:val="center"/>
          </w:tcPr>
          <w:p w:rsidR="00F55700" w:rsidRDefault="00F55700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AE" w:rsidTr="00344627">
        <w:trPr>
          <w:trHeight w:val="386"/>
        </w:trPr>
        <w:tc>
          <w:tcPr>
            <w:tcW w:w="193" w:type="pct"/>
            <w:vAlign w:val="center"/>
          </w:tcPr>
          <w:p w:rsidR="000B3BAE" w:rsidRPr="000B3BAE" w:rsidRDefault="00344627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pct"/>
            <w:vAlign w:val="center"/>
          </w:tcPr>
          <w:p w:rsidR="000B3BAE" w:rsidRPr="000B3BAE" w:rsidRDefault="000B3BAE" w:rsidP="000B3BAE">
            <w:pPr>
              <w:spacing w:line="240" w:lineRule="atLeast"/>
              <w:ind w:left="2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" w:type="pct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8" w:type="pct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" w:type="pct"/>
            <w:vAlign w:val="center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8" w:type="pct"/>
            <w:vAlign w:val="center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" w:type="pct"/>
            <w:vAlign w:val="center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8" w:type="pct"/>
            <w:vAlign w:val="center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8" w:type="pct"/>
            <w:vAlign w:val="center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8" w:type="pct"/>
            <w:vAlign w:val="center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8" w:type="pct"/>
            <w:vAlign w:val="center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" w:type="pct"/>
            <w:vAlign w:val="center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5" w:type="pct"/>
            <w:vAlign w:val="center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7" w:type="pct"/>
            <w:vAlign w:val="center"/>
          </w:tcPr>
          <w:p w:rsidR="000B3BAE" w:rsidRPr="000B3BAE" w:rsidRDefault="000B3BAE" w:rsidP="000B3B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BA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B3BAE" w:rsidTr="000B3BAE">
        <w:trPr>
          <w:trHeight w:val="386"/>
        </w:trPr>
        <w:tc>
          <w:tcPr>
            <w:tcW w:w="5000" w:type="pct"/>
            <w:gridSpan w:val="16"/>
            <w:vAlign w:val="center"/>
          </w:tcPr>
          <w:p w:rsidR="000B3BAE" w:rsidRDefault="000B3BAE" w:rsidP="000B3B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 1 «Увеличение числа посещений мероприятий организаций культуры»</w:t>
            </w:r>
          </w:p>
        </w:tc>
      </w:tr>
      <w:tr w:rsidR="00344627" w:rsidTr="00535524">
        <w:trPr>
          <w:trHeight w:val="386"/>
        </w:trPr>
        <w:tc>
          <w:tcPr>
            <w:tcW w:w="193" w:type="pct"/>
          </w:tcPr>
          <w:p w:rsidR="00344627" w:rsidRDefault="00344627" w:rsidP="0034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1.1.</w:t>
            </w:r>
          </w:p>
        </w:tc>
        <w:tc>
          <w:tcPr>
            <w:tcW w:w="1359" w:type="pct"/>
          </w:tcPr>
          <w:p w:rsidR="00344627" w:rsidRDefault="00344627" w:rsidP="00344627">
            <w:pPr>
              <w:spacing w:after="0" w:line="240" w:lineRule="auto"/>
              <w:rPr>
                <w:rFonts w:ascii="Times New Roman" w:hAnsi="Times New Roman"/>
                <w:i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посетителей культурно-массовых мероприятий</w:t>
            </w:r>
          </w:p>
        </w:tc>
        <w:tc>
          <w:tcPr>
            <w:tcW w:w="385" w:type="pct"/>
          </w:tcPr>
          <w:p w:rsidR="00344627" w:rsidRDefault="00344627" w:rsidP="00344627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«ГП БО»</w:t>
            </w:r>
          </w:p>
        </w:tc>
        <w:tc>
          <w:tcPr>
            <w:tcW w:w="470" w:type="pct"/>
          </w:tcPr>
          <w:p w:rsidR="00344627" w:rsidRDefault="00344627" w:rsidP="008B1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Тыс. чел.</w:t>
            </w:r>
          </w:p>
        </w:tc>
        <w:tc>
          <w:tcPr>
            <w:tcW w:w="188" w:type="pct"/>
          </w:tcPr>
          <w:p w:rsidR="00344627" w:rsidRDefault="00013636" w:rsidP="00344627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247</w:t>
            </w:r>
          </w:p>
        </w:tc>
        <w:tc>
          <w:tcPr>
            <w:tcW w:w="188" w:type="pct"/>
          </w:tcPr>
          <w:p w:rsidR="00344627" w:rsidRDefault="00013636" w:rsidP="00344627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494</w:t>
            </w:r>
          </w:p>
        </w:tc>
        <w:tc>
          <w:tcPr>
            <w:tcW w:w="188" w:type="pct"/>
            <w:vAlign w:val="center"/>
          </w:tcPr>
          <w:p w:rsidR="00344627" w:rsidRDefault="00013636" w:rsidP="0034462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</w:t>
            </w:r>
          </w:p>
        </w:tc>
        <w:tc>
          <w:tcPr>
            <w:tcW w:w="188" w:type="pct"/>
            <w:vAlign w:val="center"/>
          </w:tcPr>
          <w:p w:rsidR="00344627" w:rsidRDefault="00013636" w:rsidP="0034462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</w:t>
            </w:r>
          </w:p>
        </w:tc>
        <w:tc>
          <w:tcPr>
            <w:tcW w:w="188" w:type="pct"/>
            <w:vAlign w:val="center"/>
          </w:tcPr>
          <w:p w:rsidR="00344627" w:rsidRDefault="00013636" w:rsidP="0034462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1235</w:t>
            </w:r>
          </w:p>
        </w:tc>
        <w:tc>
          <w:tcPr>
            <w:tcW w:w="188" w:type="pct"/>
            <w:vAlign w:val="center"/>
          </w:tcPr>
          <w:p w:rsidR="00344627" w:rsidRDefault="00013636" w:rsidP="0034462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1482</w:t>
            </w:r>
          </w:p>
        </w:tc>
        <w:tc>
          <w:tcPr>
            <w:tcW w:w="188" w:type="pct"/>
            <w:vAlign w:val="center"/>
          </w:tcPr>
          <w:p w:rsidR="00344627" w:rsidRDefault="00013636" w:rsidP="0034462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1729</w:t>
            </w:r>
          </w:p>
        </w:tc>
        <w:tc>
          <w:tcPr>
            <w:tcW w:w="188" w:type="pct"/>
            <w:vAlign w:val="center"/>
          </w:tcPr>
          <w:p w:rsidR="00344627" w:rsidRDefault="00013636" w:rsidP="0034462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88" w:type="pct"/>
            <w:vAlign w:val="center"/>
          </w:tcPr>
          <w:p w:rsidR="00344627" w:rsidRDefault="00013636" w:rsidP="0034462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2223</w:t>
            </w:r>
          </w:p>
        </w:tc>
        <w:tc>
          <w:tcPr>
            <w:tcW w:w="189" w:type="pct"/>
            <w:vAlign w:val="center"/>
          </w:tcPr>
          <w:p w:rsidR="00344627" w:rsidRDefault="00013636" w:rsidP="0034462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2470</w:t>
            </w:r>
          </w:p>
        </w:tc>
        <w:tc>
          <w:tcPr>
            <w:tcW w:w="195" w:type="pct"/>
            <w:vAlign w:val="center"/>
          </w:tcPr>
          <w:p w:rsidR="00344627" w:rsidRDefault="00013636" w:rsidP="0034462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2714</w:t>
            </w:r>
          </w:p>
        </w:tc>
        <w:tc>
          <w:tcPr>
            <w:tcW w:w="517" w:type="pct"/>
            <w:vAlign w:val="center"/>
          </w:tcPr>
          <w:p w:rsidR="00344627" w:rsidRDefault="00013636" w:rsidP="0034462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2973</w:t>
            </w:r>
          </w:p>
        </w:tc>
      </w:tr>
      <w:tr w:rsidR="00344627" w:rsidTr="00E5286E">
        <w:trPr>
          <w:trHeight w:val="386"/>
        </w:trPr>
        <w:tc>
          <w:tcPr>
            <w:tcW w:w="193" w:type="pct"/>
          </w:tcPr>
          <w:p w:rsidR="00344627" w:rsidRDefault="00344627" w:rsidP="0034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1.2.</w:t>
            </w:r>
          </w:p>
        </w:tc>
        <w:tc>
          <w:tcPr>
            <w:tcW w:w="1359" w:type="pct"/>
          </w:tcPr>
          <w:p w:rsidR="00344627" w:rsidRPr="00171216" w:rsidRDefault="00344627" w:rsidP="00344627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71216">
              <w:rPr>
                <w:rFonts w:ascii="Times New Roman" w:hAnsi="Times New Roman"/>
                <w:sz w:val="16"/>
                <w:szCs w:val="16"/>
              </w:rPr>
              <w:t>Отношение средней заработной платы работников учреждений культуры к</w:t>
            </w:r>
            <w:r w:rsidRPr="001433F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>среднемеся</w:t>
            </w: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>ной начисленной заработной</w:t>
            </w:r>
            <w:r w:rsidRPr="001433F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>плате наемных работников в организаци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 xml:space="preserve">х,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 xml:space="preserve"> индивидуа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>ьных предприни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>ателей и физических лиц(среднемесячному доходу от трудовой деятельнос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171216">
              <w:rPr>
                <w:rFonts w:ascii="Times New Roman" w:hAnsi="Times New Roman"/>
                <w:sz w:val="16"/>
                <w:szCs w:val="16"/>
              </w:rPr>
              <w:t>и) по Белгородской области</w:t>
            </w:r>
          </w:p>
        </w:tc>
        <w:tc>
          <w:tcPr>
            <w:tcW w:w="385" w:type="pct"/>
          </w:tcPr>
          <w:p w:rsidR="00344627" w:rsidRDefault="00344627" w:rsidP="00344627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«ГП БО»</w:t>
            </w:r>
          </w:p>
        </w:tc>
        <w:tc>
          <w:tcPr>
            <w:tcW w:w="470" w:type="pct"/>
          </w:tcPr>
          <w:p w:rsidR="00344627" w:rsidRDefault="00344627" w:rsidP="008B1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trike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Процент</w:t>
            </w:r>
          </w:p>
        </w:tc>
        <w:tc>
          <w:tcPr>
            <w:tcW w:w="188" w:type="pct"/>
            <w:vAlign w:val="center"/>
          </w:tcPr>
          <w:p w:rsidR="00344627" w:rsidRDefault="00E5286E" w:rsidP="00E5286E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344627" w:rsidRDefault="00E5286E" w:rsidP="00E5286E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344627" w:rsidRDefault="00E5286E" w:rsidP="00E5286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344627" w:rsidRDefault="00E5286E" w:rsidP="00E5286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344627" w:rsidRDefault="00E5286E" w:rsidP="00E5286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344627" w:rsidRDefault="00E5286E" w:rsidP="00E5286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344627" w:rsidRDefault="00E5286E" w:rsidP="00E5286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344627" w:rsidRDefault="00E5286E" w:rsidP="00E5286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344627" w:rsidRDefault="00E5286E" w:rsidP="00E5286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344627" w:rsidRDefault="00E5286E" w:rsidP="00E5286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5" w:type="pct"/>
            <w:vAlign w:val="center"/>
          </w:tcPr>
          <w:p w:rsidR="00344627" w:rsidRDefault="00E5286E" w:rsidP="00E5286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7" w:type="pct"/>
            <w:vAlign w:val="center"/>
          </w:tcPr>
          <w:p w:rsidR="00344627" w:rsidRDefault="008B1F24" w:rsidP="0034462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Pr="008B1F24" w:rsidRDefault="00002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F24">
        <w:rPr>
          <w:rFonts w:ascii="Times New Roman" w:eastAsiaTheme="minorHAnsi" w:hAnsi="Times New Roman"/>
          <w:b/>
          <w:sz w:val="28"/>
          <w:szCs w:val="28"/>
        </w:rPr>
        <w:t xml:space="preserve">4. Структура муниципальной программы </w:t>
      </w:r>
    </w:p>
    <w:p w:rsidR="00F55700" w:rsidRDefault="00F557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44"/>
        <w:gridCol w:w="3937"/>
        <w:gridCol w:w="6708"/>
        <w:gridCol w:w="4207"/>
      </w:tblGrid>
      <w:tr w:rsidR="00F55700" w:rsidTr="001E079A">
        <w:trPr>
          <w:trHeight w:val="49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Pr="008B1F24" w:rsidRDefault="0000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F2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Pr="008B1F24" w:rsidRDefault="000021AE" w:rsidP="009A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F24">
              <w:rPr>
                <w:rFonts w:ascii="Times New Roman" w:hAnsi="Times New Roman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Pr="008B1F24" w:rsidRDefault="000021AE" w:rsidP="009A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F24">
              <w:rPr>
                <w:rFonts w:ascii="Times New Roman" w:hAnsi="Times New Roman"/>
                <w:b/>
                <w:sz w:val="20"/>
                <w:szCs w:val="20"/>
              </w:rPr>
              <w:t>Краткое описание ожидаемых эффектов от  реализации задачи структурного элемента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Pr="008B1F24" w:rsidRDefault="0000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F24">
              <w:rPr>
                <w:rFonts w:ascii="Times New Roman" w:hAnsi="Times New Roman"/>
                <w:b/>
                <w:sz w:val="20"/>
                <w:szCs w:val="20"/>
              </w:rPr>
              <w:t>Связь</w:t>
            </w:r>
          </w:p>
          <w:p w:rsidR="00F55700" w:rsidRPr="008B1F24" w:rsidRDefault="000021AE" w:rsidP="009A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F24">
              <w:rPr>
                <w:rFonts w:ascii="Times New Roman" w:hAnsi="Times New Roman"/>
                <w:b/>
                <w:sz w:val="20"/>
                <w:szCs w:val="20"/>
              </w:rPr>
              <w:t>с показателями</w:t>
            </w:r>
          </w:p>
        </w:tc>
      </w:tr>
      <w:tr w:rsidR="00F55700" w:rsidTr="001E079A">
        <w:trPr>
          <w:trHeight w:val="2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002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002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002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002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55700" w:rsidTr="008B1F24">
        <w:trPr>
          <w:trHeight w:val="27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F55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Pr="008B1F24" w:rsidRDefault="008B1F24" w:rsidP="009A0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F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021AE" w:rsidRPr="008B1F24">
              <w:rPr>
                <w:rFonts w:ascii="Times New Roman" w:hAnsi="Times New Roman"/>
                <w:b/>
                <w:sz w:val="20"/>
                <w:szCs w:val="20"/>
              </w:rPr>
              <w:t>. Направление (подпрограмма) «</w:t>
            </w:r>
            <w:r w:rsidRPr="008B1F24">
              <w:rPr>
                <w:rFonts w:ascii="Times New Roman" w:hAnsi="Times New Roman"/>
                <w:b/>
                <w:sz w:val="20"/>
                <w:szCs w:val="20"/>
              </w:rPr>
              <w:t>Развитие деятельности организаций культуры»</w:t>
            </w:r>
          </w:p>
        </w:tc>
      </w:tr>
      <w:tr w:rsidR="00F55700" w:rsidTr="008B1F24">
        <w:trPr>
          <w:trHeight w:val="27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002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8B1F24" w:rsidP="00F90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«Создание условий для развития библиотечного дела»</w:t>
            </w:r>
          </w:p>
        </w:tc>
      </w:tr>
      <w:tr w:rsidR="00F55700" w:rsidTr="001E079A">
        <w:trPr>
          <w:trHeight w:val="34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F55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002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реализацию</w:t>
            </w:r>
            <w:r w:rsidR="008B1F2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1F24">
              <w:rPr>
                <w:rFonts w:ascii="Times New Roman" w:hAnsi="Times New Roman"/>
                <w:sz w:val="20"/>
                <w:szCs w:val="20"/>
              </w:rPr>
              <w:t xml:space="preserve">Управление культуры администрации </w:t>
            </w:r>
            <w:proofErr w:type="spellStart"/>
            <w:r w:rsidR="008B1F2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="008B1F2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8B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2025-2030 годы</w:t>
            </w:r>
          </w:p>
        </w:tc>
      </w:tr>
      <w:tr w:rsidR="00F55700" w:rsidTr="001E079A">
        <w:trPr>
          <w:trHeight w:val="1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002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8B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организации и развития библиотечного обслуживания населения Белгородской области, сохранности и комплектования библиотечных фондов.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8B1F24" w:rsidP="008B1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Созданы условия для устойчивого развития библиотечной сети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="001E079A">
              <w:rPr>
                <w:rFonts w:ascii="Times New Roman" w:hAnsi="Times New Roman"/>
                <w:sz w:val="20"/>
                <w:szCs w:val="20"/>
              </w:rPr>
              <w:t>округа, обеспечивающие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самореализацию.</w:t>
            </w:r>
          </w:p>
          <w:p w:rsidR="001E079A" w:rsidRDefault="001E079A" w:rsidP="001E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Повышены уровни комплектования библиотечных фондов, качества и доступности библиотечных услуг.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00" w:rsidRDefault="001E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посещений мероприятий организаций культуры;</w:t>
            </w:r>
          </w:p>
          <w:p w:rsidR="001E079A" w:rsidRDefault="001E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области.</w:t>
            </w:r>
          </w:p>
        </w:tc>
      </w:tr>
      <w:tr w:rsidR="00120859" w:rsidTr="008B1F24">
        <w:trPr>
          <w:trHeight w:val="1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120859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120859" w:rsidP="00F90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«Создание условий для развития музейного дела»</w:t>
            </w:r>
          </w:p>
        </w:tc>
      </w:tr>
      <w:tr w:rsidR="00120859" w:rsidTr="001E079A">
        <w:trPr>
          <w:trHeight w:val="1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120859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120859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Управление культуры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.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120859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2025-2030 годы</w:t>
            </w:r>
          </w:p>
        </w:tc>
      </w:tr>
      <w:tr w:rsidR="00120859" w:rsidTr="001E079A">
        <w:trPr>
          <w:trHeight w:val="1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120859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120859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хранения, изучения и публичного представления предметов и музейных коллекций музеев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120859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Созданы условия для устойчивого развития музейной сети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 максимально эффективного использования потенциала музеев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 для укрепления российской гражданской идентичности на основе духовно-нравственных и культурных ценностей народов Российской Федерации, а так же для реализации каждым гражданином конституционных прав на доступ к знаниям, информации, культурным ценностям, на участие в культурной жизни, пользование организациями культуры.</w:t>
            </w:r>
          </w:p>
          <w:p w:rsidR="00120859" w:rsidRDefault="00120859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сохранность государственной и негосударственной части фонда Российской Федерации, хранящейся в музеях района, повышено качество и доступность музейных услуг</w:t>
            </w:r>
            <w:r w:rsidR="009D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D1" w:rsidRDefault="009D2BD1" w:rsidP="009D2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посещений мероприятий организаций культуры;</w:t>
            </w:r>
          </w:p>
          <w:p w:rsidR="00120859" w:rsidRDefault="00BA5429" w:rsidP="009D2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9D2BD1">
              <w:rPr>
                <w:rFonts w:ascii="Times New Roman" w:hAnsi="Times New Roman"/>
                <w:sz w:val="20"/>
                <w:szCs w:val="20"/>
              </w:rPr>
              <w:t>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области.</w:t>
            </w:r>
          </w:p>
        </w:tc>
      </w:tr>
      <w:tr w:rsidR="009D2BD1" w:rsidTr="008B1F24">
        <w:trPr>
          <w:trHeight w:val="44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D1" w:rsidRDefault="009D2BD1" w:rsidP="009D2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D1" w:rsidRDefault="009D2BD1" w:rsidP="00F90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«Создание условий для развития культурно-досуговой </w:t>
            </w:r>
            <w:r w:rsidR="00295288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D2BD1" w:rsidTr="001E079A">
        <w:trPr>
          <w:trHeight w:val="1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D1" w:rsidRDefault="009D2BD1" w:rsidP="009D2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D1" w:rsidRDefault="009D2BD1" w:rsidP="009D2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Управление культуры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.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D1" w:rsidRDefault="009D2BD1" w:rsidP="009D2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2025-2030 годы</w:t>
            </w:r>
          </w:p>
        </w:tc>
      </w:tr>
      <w:tr w:rsidR="00120859" w:rsidTr="001E079A">
        <w:trPr>
          <w:trHeight w:val="1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Pr="00295288" w:rsidRDefault="009D2BD1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Pr="00295288" w:rsidRDefault="00295288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народного творчества и культурно-досуговой деятельности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295288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Созданы условия для устойчивого развития сети культурно-досуговых учреждений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 обеспечивающие</w:t>
            </w:r>
            <w:r w:rsidR="00BA5429">
              <w:rPr>
                <w:rFonts w:ascii="Times New Roman" w:hAnsi="Times New Roman"/>
                <w:sz w:val="20"/>
                <w:szCs w:val="20"/>
              </w:rPr>
              <w:t xml:space="preserve">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BA5429" w:rsidRDefault="00BA5429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сохранность нематериального культурного наследия региона, повышено качество и доступность услуг культурно-досуговых учреждений.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29" w:rsidRDefault="00BA5429" w:rsidP="00BA5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посещений мероприятий организаций культуры;</w:t>
            </w:r>
          </w:p>
          <w:p w:rsidR="00120859" w:rsidRDefault="00BA5429" w:rsidP="00BA5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области.</w:t>
            </w:r>
          </w:p>
        </w:tc>
      </w:tr>
      <w:tr w:rsidR="003C4F5C" w:rsidTr="00535524">
        <w:trPr>
          <w:trHeight w:val="44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5C" w:rsidRDefault="003C4F5C" w:rsidP="0053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5C" w:rsidRDefault="003C4F5C" w:rsidP="00F90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«Создание условий для развития дополнительного образования в сфере культуры»</w:t>
            </w:r>
          </w:p>
        </w:tc>
      </w:tr>
      <w:tr w:rsidR="003C4F5C" w:rsidTr="00535524">
        <w:trPr>
          <w:trHeight w:val="1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5C" w:rsidRDefault="003C4F5C" w:rsidP="0053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5C" w:rsidRDefault="003C4F5C" w:rsidP="0053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Управление культуры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.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5C" w:rsidRDefault="003C4F5C" w:rsidP="0053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2025-2030 годы</w:t>
            </w:r>
          </w:p>
        </w:tc>
      </w:tr>
      <w:tr w:rsidR="00120859" w:rsidTr="001E079A">
        <w:trPr>
          <w:trHeight w:val="1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3C4F5C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Pr="00AC2185" w:rsidRDefault="00467698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185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деятельности дополнительного образования в сфере культуры на территории </w:t>
            </w:r>
            <w:proofErr w:type="spellStart"/>
            <w:r w:rsidRPr="00AC2185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AC21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округа.</w:t>
            </w:r>
          </w:p>
          <w:p w:rsidR="004D13FD" w:rsidRPr="00AC2185" w:rsidRDefault="004D13FD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Pr="00AC2185" w:rsidRDefault="0098136D" w:rsidP="0055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185">
              <w:rPr>
                <w:rFonts w:ascii="Times New Roman" w:hAnsi="Times New Roman"/>
                <w:sz w:val="20"/>
                <w:szCs w:val="20"/>
              </w:rPr>
              <w:t xml:space="preserve">Созданы условия для устойчивого развития </w:t>
            </w:r>
            <w:r w:rsidR="0055501E" w:rsidRPr="00AC2185">
              <w:rPr>
                <w:rFonts w:ascii="Times New Roman" w:hAnsi="Times New Roman"/>
                <w:sz w:val="20"/>
                <w:szCs w:val="20"/>
              </w:rPr>
              <w:t>сети дополнительного образовани</w:t>
            </w:r>
            <w:r w:rsidR="00AC7CD1">
              <w:rPr>
                <w:rFonts w:ascii="Times New Roman" w:hAnsi="Times New Roman"/>
                <w:sz w:val="20"/>
                <w:szCs w:val="20"/>
              </w:rPr>
              <w:t>я</w:t>
            </w:r>
            <w:r w:rsidR="0055501E" w:rsidRPr="00AC2185">
              <w:rPr>
                <w:rFonts w:ascii="Times New Roman" w:hAnsi="Times New Roman"/>
                <w:sz w:val="20"/>
                <w:szCs w:val="20"/>
              </w:rPr>
              <w:t xml:space="preserve"> в сфере культуры </w:t>
            </w:r>
            <w:r w:rsidRPr="00AC2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2185">
              <w:rPr>
                <w:rFonts w:ascii="Times New Roman" w:hAnsi="Times New Roman"/>
                <w:sz w:val="20"/>
                <w:szCs w:val="20"/>
              </w:rPr>
              <w:t>Новоо</w:t>
            </w:r>
            <w:r w:rsidR="004D13FD" w:rsidRPr="00AC2185">
              <w:rPr>
                <w:rFonts w:ascii="Times New Roman" w:hAnsi="Times New Roman"/>
                <w:sz w:val="20"/>
                <w:szCs w:val="20"/>
              </w:rPr>
              <w:t>скольского</w:t>
            </w:r>
            <w:proofErr w:type="spellEnd"/>
            <w:r w:rsidR="004D13FD" w:rsidRPr="00AC21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</w:t>
            </w:r>
          </w:p>
          <w:p w:rsidR="004D13FD" w:rsidRPr="00AC2185" w:rsidRDefault="004D13FD" w:rsidP="0055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185">
              <w:rPr>
                <w:rFonts w:ascii="Times New Roman" w:hAnsi="Times New Roman"/>
                <w:sz w:val="20"/>
                <w:szCs w:val="20"/>
              </w:rPr>
              <w:t xml:space="preserve">за счет достижения каждым обучающимся оптимального уровня развития личных </w:t>
            </w:r>
            <w:r w:rsidR="00AC7CD1" w:rsidRPr="00AC2185">
              <w:rPr>
                <w:rFonts w:ascii="Times New Roman" w:hAnsi="Times New Roman"/>
                <w:sz w:val="20"/>
                <w:szCs w:val="20"/>
              </w:rPr>
              <w:t>художественно творческих</w:t>
            </w:r>
            <w:r w:rsidRPr="00AC2185">
              <w:rPr>
                <w:rFonts w:ascii="Times New Roman" w:hAnsi="Times New Roman"/>
                <w:sz w:val="20"/>
                <w:szCs w:val="20"/>
              </w:rPr>
              <w:t xml:space="preserve"> способностей и возможностей; </w:t>
            </w:r>
          </w:p>
          <w:p w:rsidR="004D13FD" w:rsidRPr="00AC2185" w:rsidRDefault="004D13FD" w:rsidP="00AC21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185">
              <w:rPr>
                <w:rFonts w:ascii="Times New Roman" w:hAnsi="Times New Roman"/>
                <w:sz w:val="20"/>
                <w:szCs w:val="20"/>
              </w:rPr>
              <w:t xml:space="preserve">- достижение обучающимися высокого уровня предпрофессиональной подготовки; - воспитание гармоничной </w:t>
            </w:r>
            <w:r w:rsidR="00AC7CD1" w:rsidRPr="00AC2185">
              <w:rPr>
                <w:rFonts w:ascii="Times New Roman" w:hAnsi="Times New Roman"/>
                <w:sz w:val="20"/>
                <w:szCs w:val="20"/>
              </w:rPr>
              <w:t>широко образованной</w:t>
            </w:r>
            <w:r w:rsidRPr="00AC2185">
              <w:rPr>
                <w:rFonts w:ascii="Times New Roman" w:hAnsi="Times New Roman"/>
                <w:sz w:val="20"/>
                <w:szCs w:val="20"/>
              </w:rPr>
              <w:t xml:space="preserve"> личности, приобретение новых практических умений и навыков, необходимых для дальнейшего профессионального самоопределения воспитанников </w:t>
            </w:r>
            <w:r w:rsidR="00AC2185" w:rsidRPr="00AC2185">
              <w:rPr>
                <w:rFonts w:ascii="Times New Roman" w:hAnsi="Times New Roman"/>
                <w:sz w:val="20"/>
                <w:szCs w:val="20"/>
              </w:rPr>
              <w:t>ш</w:t>
            </w:r>
            <w:r w:rsidRPr="00AC2185">
              <w:rPr>
                <w:rFonts w:ascii="Times New Roman" w:hAnsi="Times New Roman"/>
                <w:sz w:val="20"/>
                <w:szCs w:val="20"/>
              </w:rPr>
              <w:t>кол.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98" w:rsidRDefault="00467698" w:rsidP="0046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посещений мероприятий организаций культуры;</w:t>
            </w:r>
          </w:p>
          <w:p w:rsidR="00120859" w:rsidRPr="003C4F5C" w:rsidRDefault="00467698" w:rsidP="00467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области.</w:t>
            </w:r>
          </w:p>
        </w:tc>
      </w:tr>
      <w:tr w:rsidR="00120859" w:rsidTr="008B1F24">
        <w:trPr>
          <w:trHeight w:val="34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3C4F5C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120859" w:rsidP="009A0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Структурные элементы, не входящие в направления (подпрограммы)</w:t>
            </w:r>
          </w:p>
        </w:tc>
      </w:tr>
      <w:tr w:rsidR="00120859" w:rsidTr="008B1F24">
        <w:trPr>
          <w:trHeight w:val="34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120859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3C4F5C" w:rsidP="00F90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«Обеспечение деятельности органов </w:t>
            </w:r>
            <w:r w:rsidR="001A7748">
              <w:rPr>
                <w:rFonts w:ascii="Times New Roman" w:hAnsi="Times New Roman"/>
                <w:sz w:val="20"/>
                <w:szCs w:val="20"/>
              </w:rPr>
              <w:t>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прочих государственных </w:t>
            </w:r>
            <w:r w:rsidR="001A7748">
              <w:rPr>
                <w:rFonts w:ascii="Times New Roman" w:hAnsi="Times New Roman"/>
                <w:sz w:val="20"/>
                <w:szCs w:val="20"/>
              </w:rPr>
              <w:t>муниципальных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округа»</w:t>
            </w:r>
          </w:p>
        </w:tc>
      </w:tr>
      <w:tr w:rsidR="003C4F5C" w:rsidTr="001E079A">
        <w:trPr>
          <w:trHeight w:val="34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5C" w:rsidRDefault="003C4F5C" w:rsidP="003C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5C" w:rsidRDefault="003C4F5C" w:rsidP="003C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Управление культуры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.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5C" w:rsidRDefault="003C4F5C" w:rsidP="003C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2025-2030 годы</w:t>
            </w:r>
          </w:p>
        </w:tc>
      </w:tr>
      <w:tr w:rsidR="00120859" w:rsidTr="001E079A">
        <w:trPr>
          <w:trHeight w:val="34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3C4F5C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6D" w:rsidRDefault="003C4F5C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основных направлений</w:t>
            </w:r>
          </w:p>
          <w:p w:rsidR="00120859" w:rsidRDefault="003C4F5C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136D" w:rsidRPr="0098136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98136D">
              <w:rPr>
                <w:rFonts w:ascii="Times New Roman" w:hAnsi="Times New Roman"/>
                <w:sz w:val="20"/>
                <w:szCs w:val="20"/>
              </w:rPr>
              <w:t xml:space="preserve"> политики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в целях создания благоприятных условий, для устойчивого развития в сфере развития культуры.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9" w:rsidRDefault="00126714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Обеспечено эффективное управление сферой культуры, реализация государственной культурной политики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округа.</w:t>
            </w:r>
          </w:p>
          <w:p w:rsidR="00126714" w:rsidRDefault="00126714" w:rsidP="0012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Обеспечено ведение бюджетного (бухгалтерского) учета и формирование отчетности в госуд</w:t>
            </w:r>
            <w:r w:rsidR="009A0BFD">
              <w:rPr>
                <w:rFonts w:ascii="Times New Roman" w:hAnsi="Times New Roman"/>
                <w:sz w:val="20"/>
                <w:szCs w:val="20"/>
              </w:rPr>
              <w:t>арственных учреждениях культуры.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14" w:rsidRDefault="00126714" w:rsidP="00126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посещений мероприятий организаций культуры;</w:t>
            </w:r>
          </w:p>
          <w:p w:rsidR="00120859" w:rsidRDefault="00126714" w:rsidP="00126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</w:t>
            </w:r>
            <w:r w:rsidR="00AC2185">
              <w:rPr>
                <w:rFonts w:ascii="Times New Roman" w:hAnsi="Times New Roman"/>
                <w:sz w:val="20"/>
                <w:szCs w:val="20"/>
              </w:rPr>
              <w:t>елгородской области</w:t>
            </w:r>
            <w:r w:rsidR="008F21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34F9" w:rsidRDefault="00DD34F9" w:rsidP="001267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5700" w:rsidRDefault="00834D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Default="000021A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br w:type="page"/>
      </w:r>
    </w:p>
    <w:p w:rsidR="00126714" w:rsidRDefault="00126714">
      <w:pPr>
        <w:spacing w:after="0" w:line="240" w:lineRule="auto"/>
        <w:contextualSpacing/>
        <w:jc w:val="center"/>
        <w:outlineLvl w:val="3"/>
        <w:rPr>
          <w:rFonts w:ascii="Times New Roman" w:eastAsiaTheme="minorHAnsi" w:hAnsi="Times New Roman"/>
        </w:rPr>
      </w:pPr>
    </w:p>
    <w:p w:rsidR="00126714" w:rsidRDefault="00126714">
      <w:pPr>
        <w:spacing w:after="0" w:line="240" w:lineRule="auto"/>
        <w:contextualSpacing/>
        <w:jc w:val="center"/>
        <w:outlineLvl w:val="3"/>
        <w:rPr>
          <w:rFonts w:ascii="Times New Roman" w:eastAsiaTheme="minorHAnsi" w:hAnsi="Times New Roman"/>
        </w:rPr>
      </w:pPr>
    </w:p>
    <w:p w:rsidR="00F55700" w:rsidRPr="00DD34F9" w:rsidRDefault="000021AE" w:rsidP="00DD34F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D34F9">
        <w:rPr>
          <w:rFonts w:ascii="Times New Roman" w:eastAsiaTheme="minorHAnsi" w:hAnsi="Times New Roman"/>
          <w:b/>
          <w:sz w:val="28"/>
          <w:szCs w:val="28"/>
        </w:rPr>
        <w:t>5. Финансовое обеспечение муниципальной программы</w:t>
      </w:r>
    </w:p>
    <w:p w:rsidR="00F55700" w:rsidRDefault="00F55700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110"/>
        <w:tblW w:w="483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7"/>
        <w:gridCol w:w="2954"/>
        <w:gridCol w:w="1155"/>
        <w:gridCol w:w="995"/>
        <w:gridCol w:w="852"/>
        <w:gridCol w:w="849"/>
        <w:gridCol w:w="852"/>
        <w:gridCol w:w="992"/>
        <w:gridCol w:w="1416"/>
      </w:tblGrid>
      <w:tr w:rsidR="00010C1D" w:rsidTr="002B1BD0">
        <w:trPr>
          <w:trHeight w:val="20"/>
          <w:tblHeader/>
        </w:trPr>
        <w:tc>
          <w:tcPr>
            <w:tcW w:w="1681" w:type="pct"/>
            <w:vMerge w:val="restart"/>
            <w:vAlign w:val="center"/>
          </w:tcPr>
          <w:p w:rsidR="00010C1D" w:rsidRDefault="00010C1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структурного элемента, </w:t>
            </w:r>
          </w:p>
          <w:p w:rsidR="00010C1D" w:rsidRDefault="00010C1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974" w:type="pct"/>
            <w:vMerge w:val="restart"/>
            <w:vAlign w:val="center"/>
          </w:tcPr>
          <w:p w:rsidR="00010C1D" w:rsidRDefault="00010C1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45" w:type="pct"/>
            <w:gridSpan w:val="7"/>
          </w:tcPr>
          <w:p w:rsidR="00010C1D" w:rsidRDefault="00010C1D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10C1D" w:rsidTr="002B1BD0">
        <w:trPr>
          <w:trHeight w:val="20"/>
          <w:tblHeader/>
        </w:trPr>
        <w:tc>
          <w:tcPr>
            <w:tcW w:w="1681" w:type="pct"/>
            <w:vMerge/>
            <w:vAlign w:val="center"/>
          </w:tcPr>
          <w:p w:rsidR="00010C1D" w:rsidRDefault="00010C1D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Merge/>
          </w:tcPr>
          <w:p w:rsidR="00010C1D" w:rsidRDefault="00010C1D">
            <w:pPr>
              <w:spacing w:line="233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010C1D" w:rsidRPr="00010C1D" w:rsidRDefault="00010C1D" w:rsidP="0098136D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2025</w:t>
            </w:r>
          </w:p>
        </w:tc>
        <w:tc>
          <w:tcPr>
            <w:tcW w:w="328" w:type="pct"/>
            <w:vAlign w:val="center"/>
          </w:tcPr>
          <w:p w:rsidR="00010C1D" w:rsidRDefault="00010C1D" w:rsidP="0098136D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81" w:type="pct"/>
            <w:vAlign w:val="center"/>
          </w:tcPr>
          <w:p w:rsidR="00010C1D" w:rsidRDefault="00010C1D" w:rsidP="0098136D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80" w:type="pct"/>
            <w:vAlign w:val="center"/>
          </w:tcPr>
          <w:p w:rsidR="00010C1D" w:rsidRDefault="00010C1D" w:rsidP="0098136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81" w:type="pct"/>
            <w:vAlign w:val="center"/>
          </w:tcPr>
          <w:p w:rsidR="00010C1D" w:rsidRPr="00010C1D" w:rsidRDefault="00010C1D" w:rsidP="0098136D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010C1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2029</w:t>
            </w:r>
          </w:p>
        </w:tc>
        <w:tc>
          <w:tcPr>
            <w:tcW w:w="327" w:type="pct"/>
            <w:vAlign w:val="center"/>
          </w:tcPr>
          <w:p w:rsidR="00010C1D" w:rsidRPr="00010C1D" w:rsidRDefault="00010C1D" w:rsidP="0098136D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010C1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7" w:type="pct"/>
            <w:vAlign w:val="center"/>
          </w:tcPr>
          <w:p w:rsidR="00010C1D" w:rsidRDefault="00010C1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10C1D" w:rsidTr="002B1BD0">
        <w:trPr>
          <w:trHeight w:val="20"/>
          <w:tblHeader/>
        </w:trPr>
        <w:tc>
          <w:tcPr>
            <w:tcW w:w="1681" w:type="pct"/>
            <w:vAlign w:val="center"/>
          </w:tcPr>
          <w:p w:rsidR="00010C1D" w:rsidRDefault="00010C1D" w:rsidP="00010C1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974" w:type="pct"/>
            <w:vAlign w:val="center"/>
          </w:tcPr>
          <w:p w:rsidR="00010C1D" w:rsidRDefault="00010C1D" w:rsidP="00010C1D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81" w:type="pct"/>
            <w:vAlign w:val="center"/>
          </w:tcPr>
          <w:p w:rsidR="00010C1D" w:rsidRDefault="00010C1D" w:rsidP="00010C1D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</w:tcPr>
          <w:p w:rsidR="00010C1D" w:rsidRDefault="00010C1D" w:rsidP="00010C1D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281" w:type="pct"/>
            <w:vAlign w:val="center"/>
          </w:tcPr>
          <w:p w:rsidR="00010C1D" w:rsidRDefault="00010C1D" w:rsidP="00010C1D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vAlign w:val="center"/>
          </w:tcPr>
          <w:p w:rsidR="00010C1D" w:rsidRDefault="00010C1D" w:rsidP="00010C1D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" w:type="pct"/>
          </w:tcPr>
          <w:p w:rsidR="00010C1D" w:rsidRPr="00010C1D" w:rsidRDefault="00010C1D" w:rsidP="00010C1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:rsidR="00010C1D" w:rsidRPr="00010C1D" w:rsidRDefault="00010C1D" w:rsidP="00010C1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" w:type="pct"/>
            <w:vAlign w:val="center"/>
          </w:tcPr>
          <w:p w:rsidR="00010C1D" w:rsidRDefault="00010C1D" w:rsidP="00010C1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10C1D" w:rsidTr="002B1BD0">
        <w:trPr>
          <w:trHeight w:val="20"/>
        </w:trPr>
        <w:tc>
          <w:tcPr>
            <w:tcW w:w="1681" w:type="pct"/>
            <w:vAlign w:val="center"/>
          </w:tcPr>
          <w:p w:rsidR="00010C1D" w:rsidRDefault="00010C1D" w:rsidP="001A7748">
            <w:pPr>
              <w:spacing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</w:t>
            </w:r>
            <w:r w:rsidRPr="00DD34F9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D34F9">
              <w:rPr>
                <w:rFonts w:ascii="Times New Roman" w:hAnsi="Times New Roman"/>
                <w:b/>
                <w:sz w:val="20"/>
                <w:szCs w:val="20"/>
              </w:rPr>
              <w:t>Развитие культуры</w:t>
            </w:r>
            <w:r w:rsidR="00F14275">
              <w:rPr>
                <w:rFonts w:ascii="Times New Roman" w:hAnsi="Times New Roman"/>
                <w:b/>
                <w:sz w:val="20"/>
                <w:szCs w:val="20"/>
              </w:rPr>
              <w:t xml:space="preserve"> и искусства</w:t>
            </w:r>
            <w:r w:rsidRPr="00DD34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34F9">
              <w:rPr>
                <w:rFonts w:ascii="Times New Roman" w:hAnsi="Times New Roman"/>
                <w:b/>
                <w:sz w:val="20"/>
                <w:szCs w:val="20"/>
              </w:rPr>
              <w:t>Новооскольского</w:t>
            </w:r>
            <w:proofErr w:type="spellEnd"/>
            <w:r w:rsidRPr="00DD34F9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 (всего), в том числе:</w:t>
            </w:r>
          </w:p>
        </w:tc>
        <w:tc>
          <w:tcPr>
            <w:tcW w:w="974" w:type="pct"/>
          </w:tcPr>
          <w:p w:rsidR="00010C1D" w:rsidRDefault="00010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010C1D" w:rsidRDefault="00E874AA" w:rsidP="00E87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291 966,4</w:t>
            </w:r>
          </w:p>
        </w:tc>
        <w:tc>
          <w:tcPr>
            <w:tcW w:w="328" w:type="pct"/>
            <w:vAlign w:val="center"/>
          </w:tcPr>
          <w:p w:rsidR="00010C1D" w:rsidRDefault="00E874AA" w:rsidP="00E87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301 823</w:t>
            </w:r>
          </w:p>
        </w:tc>
        <w:tc>
          <w:tcPr>
            <w:tcW w:w="2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C1D" w:rsidTr="002B1BD0">
        <w:trPr>
          <w:trHeight w:val="20"/>
        </w:trPr>
        <w:tc>
          <w:tcPr>
            <w:tcW w:w="1681" w:type="pct"/>
          </w:tcPr>
          <w:p w:rsidR="00010C1D" w:rsidRPr="0061482F" w:rsidRDefault="00010C1D" w:rsidP="0015043C">
            <w:pPr>
              <w:rPr>
                <w:rFonts w:ascii="Times New Roman" w:hAnsi="Times New Roman"/>
                <w:sz w:val="20"/>
                <w:szCs w:val="20"/>
              </w:rPr>
            </w:pPr>
            <w:r w:rsidRPr="0061482F">
              <w:rPr>
                <w:rFonts w:ascii="Times New Roman" w:hAnsi="Times New Roman"/>
                <w:sz w:val="20"/>
                <w:szCs w:val="20"/>
              </w:rPr>
              <w:t>- межбюджетные трансферты из областного и  федерального бюджета (</w:t>
            </w:r>
            <w:proofErr w:type="spellStart"/>
            <w:r w:rsidRPr="0061482F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6148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4" w:type="pct"/>
          </w:tcPr>
          <w:p w:rsidR="00010C1D" w:rsidRDefault="00010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C1D" w:rsidTr="002B1BD0">
        <w:trPr>
          <w:trHeight w:val="20"/>
        </w:trPr>
        <w:tc>
          <w:tcPr>
            <w:tcW w:w="1681" w:type="pct"/>
          </w:tcPr>
          <w:p w:rsidR="00010C1D" w:rsidRPr="0061482F" w:rsidRDefault="00010C1D" w:rsidP="0015043C">
            <w:pPr>
              <w:rPr>
                <w:rFonts w:ascii="Times New Roman" w:hAnsi="Times New Roman"/>
                <w:sz w:val="20"/>
                <w:szCs w:val="20"/>
              </w:rPr>
            </w:pPr>
            <w:r w:rsidRPr="0061482F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974" w:type="pct"/>
          </w:tcPr>
          <w:p w:rsidR="00010C1D" w:rsidRDefault="00010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010C1D" w:rsidRDefault="00E874AA" w:rsidP="00E87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291 966,4</w:t>
            </w:r>
          </w:p>
        </w:tc>
        <w:tc>
          <w:tcPr>
            <w:tcW w:w="328" w:type="pct"/>
            <w:vAlign w:val="center"/>
          </w:tcPr>
          <w:p w:rsidR="00010C1D" w:rsidRDefault="00E874AA" w:rsidP="00E87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301 823</w:t>
            </w:r>
          </w:p>
        </w:tc>
        <w:tc>
          <w:tcPr>
            <w:tcW w:w="2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C1D" w:rsidTr="002B1BD0">
        <w:trPr>
          <w:trHeight w:val="20"/>
        </w:trPr>
        <w:tc>
          <w:tcPr>
            <w:tcW w:w="1681" w:type="pct"/>
          </w:tcPr>
          <w:p w:rsidR="00010C1D" w:rsidRPr="0061482F" w:rsidRDefault="00010C1D" w:rsidP="0015043C">
            <w:pPr>
              <w:rPr>
                <w:rFonts w:ascii="Times New Roman" w:hAnsi="Times New Roman"/>
                <w:sz w:val="20"/>
                <w:szCs w:val="20"/>
              </w:rPr>
            </w:pPr>
            <w:r w:rsidRPr="0061482F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74" w:type="pct"/>
          </w:tcPr>
          <w:p w:rsidR="00010C1D" w:rsidRDefault="00010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78A" w:rsidTr="002B1BD0">
        <w:trPr>
          <w:trHeight w:val="20"/>
        </w:trPr>
        <w:tc>
          <w:tcPr>
            <w:tcW w:w="1681" w:type="pct"/>
            <w:vAlign w:val="center"/>
          </w:tcPr>
          <w:p w:rsidR="00DC778A" w:rsidRDefault="00DC778A" w:rsidP="00DC778A">
            <w:pPr>
              <w:spacing w:line="233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Комплекс процессных мероприятий «Создание условий для развития библиотечного дела»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974" w:type="pct"/>
          </w:tcPr>
          <w:p w:rsidR="00DC778A" w:rsidRDefault="00DC778A" w:rsidP="00DC778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DC778A" w:rsidRPr="00DC778A" w:rsidRDefault="008F21D2" w:rsidP="008F21D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47 227,5</w:t>
            </w:r>
          </w:p>
        </w:tc>
        <w:tc>
          <w:tcPr>
            <w:tcW w:w="328" w:type="pct"/>
            <w:vAlign w:val="center"/>
          </w:tcPr>
          <w:p w:rsidR="00DC778A" w:rsidRPr="00DC778A" w:rsidRDefault="008F21D2" w:rsidP="008F21D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B51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50 </w:t>
            </w:r>
            <w:r w:rsidR="006B51F9">
              <w:rPr>
                <w:rFonts w:ascii="Times New Roman" w:hAnsi="Times New Roman"/>
                <w:sz w:val="20"/>
                <w:szCs w:val="20"/>
              </w:rPr>
              <w:t>726</w:t>
            </w:r>
          </w:p>
        </w:tc>
        <w:tc>
          <w:tcPr>
            <w:tcW w:w="281" w:type="pct"/>
            <w:vAlign w:val="center"/>
          </w:tcPr>
          <w:p w:rsidR="00DC778A" w:rsidRDefault="00DC778A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DC778A" w:rsidRDefault="00DC778A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DC778A" w:rsidRDefault="00DC778A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DC778A" w:rsidRDefault="00DC778A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DC778A" w:rsidRDefault="00DC778A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C1D" w:rsidTr="002B1BD0">
        <w:trPr>
          <w:trHeight w:val="20"/>
        </w:trPr>
        <w:tc>
          <w:tcPr>
            <w:tcW w:w="1681" w:type="pct"/>
            <w:vAlign w:val="center"/>
          </w:tcPr>
          <w:p w:rsidR="00010C1D" w:rsidRDefault="00010C1D" w:rsidP="007542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4" w:type="pct"/>
            <w:vMerge w:val="restart"/>
          </w:tcPr>
          <w:p w:rsidR="002C7A06" w:rsidRDefault="002C7A06" w:rsidP="001A77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7A06" w:rsidRDefault="002C7A06" w:rsidP="001A77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0C1D" w:rsidRDefault="00010C1D" w:rsidP="001A77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872 0801 04 4 01 00590 300  </w:t>
            </w:r>
          </w:p>
        </w:tc>
        <w:tc>
          <w:tcPr>
            <w:tcW w:w="3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216" w:rsidTr="002B1BD0">
        <w:trPr>
          <w:trHeight w:val="20"/>
        </w:trPr>
        <w:tc>
          <w:tcPr>
            <w:tcW w:w="1681" w:type="pct"/>
          </w:tcPr>
          <w:p w:rsidR="00C90216" w:rsidRDefault="00C90216" w:rsidP="00C902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974" w:type="pct"/>
            <w:vMerge/>
          </w:tcPr>
          <w:p w:rsidR="00C90216" w:rsidRDefault="00C90216" w:rsidP="00C9021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C90216" w:rsidRPr="00DC778A" w:rsidRDefault="006B51F9" w:rsidP="008F21D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8F21D2">
              <w:rPr>
                <w:rFonts w:ascii="Times New Roman" w:hAnsi="Times New Roman"/>
                <w:sz w:val="20"/>
                <w:szCs w:val="20"/>
              </w:rPr>
              <w:t>47 227,5</w:t>
            </w:r>
          </w:p>
        </w:tc>
        <w:tc>
          <w:tcPr>
            <w:tcW w:w="328" w:type="pct"/>
            <w:vAlign w:val="center"/>
          </w:tcPr>
          <w:p w:rsidR="008F21D2" w:rsidRPr="00DC778A" w:rsidRDefault="008F21D2" w:rsidP="008F21D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</w:t>
            </w:r>
            <w:r w:rsidR="006B51F9">
              <w:rPr>
                <w:rFonts w:ascii="Times New Roman" w:hAnsi="Times New Roman"/>
                <w:sz w:val="20"/>
                <w:szCs w:val="20"/>
              </w:rPr>
              <w:t>726</w:t>
            </w:r>
          </w:p>
        </w:tc>
        <w:tc>
          <w:tcPr>
            <w:tcW w:w="281" w:type="pct"/>
            <w:vAlign w:val="center"/>
          </w:tcPr>
          <w:p w:rsidR="00C90216" w:rsidRDefault="00C90216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C90216" w:rsidRDefault="00C90216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C90216" w:rsidRDefault="00C90216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C90216" w:rsidRDefault="00C90216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C90216" w:rsidRDefault="00C90216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C1D" w:rsidTr="002B1BD0">
        <w:trPr>
          <w:trHeight w:val="20"/>
        </w:trPr>
        <w:tc>
          <w:tcPr>
            <w:tcW w:w="1681" w:type="pct"/>
          </w:tcPr>
          <w:p w:rsidR="00010C1D" w:rsidRDefault="00010C1D" w:rsidP="007542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74" w:type="pct"/>
            <w:vMerge/>
          </w:tcPr>
          <w:p w:rsidR="00010C1D" w:rsidRDefault="00010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010C1D" w:rsidRDefault="00010C1D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98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467698" w:rsidRDefault="00467698" w:rsidP="001A7748">
            <w:pPr>
              <w:spacing w:line="233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Комплекс процессных мероприятий «Создание условий для развития музейного дела»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974" w:type="pct"/>
          </w:tcPr>
          <w:p w:rsidR="00467698" w:rsidRDefault="00467698" w:rsidP="0053552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467698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9 935</w:t>
            </w:r>
          </w:p>
        </w:tc>
        <w:tc>
          <w:tcPr>
            <w:tcW w:w="328" w:type="pct"/>
            <w:vAlign w:val="center"/>
          </w:tcPr>
          <w:p w:rsidR="00467698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9 201</w:t>
            </w:r>
          </w:p>
        </w:tc>
        <w:tc>
          <w:tcPr>
            <w:tcW w:w="2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98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467698" w:rsidRDefault="00467698" w:rsidP="00535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4" w:type="pct"/>
            <w:vMerge w:val="restart"/>
          </w:tcPr>
          <w:p w:rsidR="002C7A06" w:rsidRDefault="002C7A06" w:rsidP="001A77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7A06" w:rsidRDefault="002C7A06" w:rsidP="001A77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7698" w:rsidRDefault="00467698" w:rsidP="001A77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872 0801 04 4 02 00590 300  </w:t>
            </w:r>
          </w:p>
        </w:tc>
        <w:tc>
          <w:tcPr>
            <w:tcW w:w="3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98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467698" w:rsidRDefault="00467698" w:rsidP="00535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974" w:type="pct"/>
            <w:vMerge/>
          </w:tcPr>
          <w:p w:rsidR="00467698" w:rsidRDefault="00467698" w:rsidP="0053552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467698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9 935</w:t>
            </w:r>
          </w:p>
        </w:tc>
        <w:tc>
          <w:tcPr>
            <w:tcW w:w="328" w:type="pct"/>
            <w:vAlign w:val="center"/>
          </w:tcPr>
          <w:p w:rsidR="00467698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9 201</w:t>
            </w:r>
          </w:p>
        </w:tc>
        <w:tc>
          <w:tcPr>
            <w:tcW w:w="2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98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467698" w:rsidRDefault="00467698" w:rsidP="00535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74" w:type="pct"/>
            <w:vMerge/>
          </w:tcPr>
          <w:p w:rsidR="00467698" w:rsidRDefault="00467698" w:rsidP="00535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98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467698" w:rsidRDefault="00467698" w:rsidP="001A7748">
            <w:pPr>
              <w:spacing w:line="233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Комплекс процессных мероприятий «Создание условий для развития культурно-досуговой деятельности»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974" w:type="pct"/>
          </w:tcPr>
          <w:p w:rsidR="00467698" w:rsidRDefault="00467698" w:rsidP="0053552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467698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138 082,9</w:t>
            </w:r>
          </w:p>
        </w:tc>
        <w:tc>
          <w:tcPr>
            <w:tcW w:w="328" w:type="pct"/>
            <w:vAlign w:val="center"/>
          </w:tcPr>
          <w:p w:rsidR="00467698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140 280</w:t>
            </w:r>
          </w:p>
        </w:tc>
        <w:tc>
          <w:tcPr>
            <w:tcW w:w="2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98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467698" w:rsidRDefault="00467698" w:rsidP="005355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4" w:type="pct"/>
            <w:vMerge w:val="restart"/>
          </w:tcPr>
          <w:p w:rsidR="002C7A06" w:rsidRDefault="00467698" w:rsidP="0053552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7A06" w:rsidRDefault="002C7A06" w:rsidP="0053552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67698" w:rsidRDefault="00467698" w:rsidP="0053552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</w:t>
            </w:r>
            <w:r w:rsidR="002C7A0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04 4 0</w:t>
            </w:r>
            <w:r w:rsidR="001A774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00590 </w:t>
            </w:r>
            <w:r w:rsidR="002C7A0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467698" w:rsidRDefault="00467698" w:rsidP="0053552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467698" w:rsidRDefault="00467698" w:rsidP="008F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1F9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6B51F9" w:rsidRDefault="006B51F9" w:rsidP="006B51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974" w:type="pct"/>
            <w:vMerge/>
          </w:tcPr>
          <w:p w:rsidR="006B51F9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6B51F9" w:rsidRPr="00052DD4" w:rsidRDefault="006B51F9" w:rsidP="006B51F9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138 082,9</w:t>
            </w:r>
          </w:p>
        </w:tc>
        <w:tc>
          <w:tcPr>
            <w:tcW w:w="328" w:type="pct"/>
          </w:tcPr>
          <w:p w:rsidR="006B51F9" w:rsidRPr="00052DD4" w:rsidRDefault="006B51F9" w:rsidP="006B51F9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140 280</w:t>
            </w: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1F9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6B51F9" w:rsidRDefault="006B51F9" w:rsidP="006B51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74" w:type="pct"/>
            <w:vMerge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1F9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6B51F9" w:rsidRDefault="006B51F9" w:rsidP="006B51F9">
            <w:pPr>
              <w:spacing w:line="233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Комплекс процессных мероприятий «Создание условий для развития </w:t>
            </w:r>
            <w:r w:rsidRPr="001A7748">
              <w:rPr>
                <w:rFonts w:ascii="Times New Roman" w:hAnsi="Times New Roman"/>
                <w:b/>
                <w:sz w:val="20"/>
                <w:szCs w:val="20"/>
              </w:rPr>
              <w:t>дополнительного образования в сфере культуры»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974" w:type="pct"/>
          </w:tcPr>
          <w:p w:rsidR="006B51F9" w:rsidRDefault="006B51F9" w:rsidP="006B51F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B51F9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38 036</w:t>
            </w:r>
          </w:p>
        </w:tc>
        <w:tc>
          <w:tcPr>
            <w:tcW w:w="328" w:type="pct"/>
            <w:vAlign w:val="center"/>
          </w:tcPr>
          <w:p w:rsidR="006B51F9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40 289</w:t>
            </w: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1F9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6B51F9" w:rsidRDefault="006B51F9" w:rsidP="006B51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4" w:type="pct"/>
            <w:vMerge w:val="restart"/>
          </w:tcPr>
          <w:p w:rsidR="006B51F9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17AB">
              <w:rPr>
                <w:rFonts w:ascii="Times New Roman" w:hAnsi="Times New Roman"/>
                <w:sz w:val="20"/>
                <w:szCs w:val="20"/>
              </w:rPr>
              <w:t>872 0703 04 4 04 00590 300</w:t>
            </w:r>
          </w:p>
          <w:p w:rsidR="006B51F9" w:rsidRDefault="006B51F9" w:rsidP="006B51F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1F9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6B51F9" w:rsidRDefault="006B51F9" w:rsidP="006B51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974" w:type="pct"/>
            <w:vMerge/>
          </w:tcPr>
          <w:p w:rsidR="006B51F9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B51F9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38 036</w:t>
            </w:r>
          </w:p>
        </w:tc>
        <w:tc>
          <w:tcPr>
            <w:tcW w:w="328" w:type="pct"/>
            <w:vAlign w:val="center"/>
          </w:tcPr>
          <w:p w:rsidR="006B51F9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40 289</w:t>
            </w: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1F9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6B51F9" w:rsidRDefault="006B51F9" w:rsidP="006B51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74" w:type="pct"/>
            <w:vMerge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1F9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6B51F9" w:rsidRDefault="006B51F9" w:rsidP="006B51F9">
            <w:pPr>
              <w:spacing w:line="233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Комплекс процессных мероприятий </w:t>
            </w:r>
            <w:r w:rsidRPr="001A7748">
              <w:rPr>
                <w:rFonts w:ascii="Times New Roman" w:hAnsi="Times New Roman"/>
                <w:b/>
                <w:sz w:val="20"/>
                <w:szCs w:val="20"/>
              </w:rPr>
              <w:t>«Обеспечение деятельности органов местного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7748">
              <w:rPr>
                <w:rFonts w:ascii="Times New Roman" w:hAnsi="Times New Roman"/>
                <w:b/>
                <w:sz w:val="20"/>
                <w:szCs w:val="20"/>
              </w:rPr>
              <w:t xml:space="preserve">самоуправления и прочих муниципальных учреждений </w:t>
            </w:r>
            <w:proofErr w:type="spellStart"/>
            <w:r w:rsidRPr="001A7748">
              <w:rPr>
                <w:rFonts w:ascii="Times New Roman" w:hAnsi="Times New Roman"/>
                <w:b/>
                <w:sz w:val="20"/>
                <w:szCs w:val="20"/>
              </w:rPr>
              <w:t>Новооскольского</w:t>
            </w:r>
            <w:proofErr w:type="spellEnd"/>
            <w:r w:rsidRPr="001A7748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округа»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974" w:type="pct"/>
          </w:tcPr>
          <w:p w:rsidR="006B51F9" w:rsidRDefault="006B51F9" w:rsidP="006B51F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B51F9" w:rsidRPr="00052DD4" w:rsidRDefault="006B51F9" w:rsidP="006B51F9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58 685</w:t>
            </w:r>
          </w:p>
        </w:tc>
        <w:tc>
          <w:tcPr>
            <w:tcW w:w="328" w:type="pct"/>
            <w:vAlign w:val="center"/>
          </w:tcPr>
          <w:p w:rsidR="006B51F9" w:rsidRPr="00052DD4" w:rsidRDefault="006B51F9" w:rsidP="006B51F9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61 237</w:t>
            </w: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1F9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6B51F9" w:rsidRDefault="006B51F9" w:rsidP="006B51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4" w:type="pct"/>
            <w:vMerge w:val="restart"/>
          </w:tcPr>
          <w:p w:rsidR="006B51F9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51F9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B51F9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872 0801 04 4 05 00190 300</w:t>
            </w:r>
          </w:p>
          <w:p w:rsidR="006B51F9" w:rsidRDefault="006B51F9" w:rsidP="006B51F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1F9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6B51F9" w:rsidRDefault="006B51F9" w:rsidP="006B51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974" w:type="pct"/>
            <w:vMerge/>
          </w:tcPr>
          <w:p w:rsidR="006B51F9" w:rsidRDefault="006B51F9" w:rsidP="006B51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B51F9" w:rsidRPr="00052DD4" w:rsidRDefault="006B51F9" w:rsidP="006B51F9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58 685</w:t>
            </w:r>
          </w:p>
        </w:tc>
        <w:tc>
          <w:tcPr>
            <w:tcW w:w="328" w:type="pct"/>
            <w:vAlign w:val="center"/>
          </w:tcPr>
          <w:p w:rsidR="006B51F9" w:rsidRPr="00052DD4" w:rsidRDefault="006B51F9" w:rsidP="006B51F9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61 237</w:t>
            </w: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1F9" w:rsidTr="002B1B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681" w:type="pct"/>
          </w:tcPr>
          <w:p w:rsidR="006B51F9" w:rsidRDefault="006B51F9" w:rsidP="006B51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74" w:type="pct"/>
            <w:vMerge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B51F9" w:rsidRDefault="006B51F9" w:rsidP="006B5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5700" w:rsidRDefault="00F557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5700" w:rsidRDefault="000021A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br w:type="page"/>
      </w:r>
    </w:p>
    <w:tbl>
      <w:tblPr>
        <w:tblW w:w="1574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72"/>
        <w:gridCol w:w="7870"/>
      </w:tblGrid>
      <w:tr w:rsidR="00F55700">
        <w:trPr>
          <w:trHeight w:val="874"/>
        </w:trPr>
        <w:tc>
          <w:tcPr>
            <w:tcW w:w="7872" w:type="dxa"/>
            <w:shd w:val="clear" w:color="auto" w:fill="FFFFFF"/>
          </w:tcPr>
          <w:p w:rsidR="00F55700" w:rsidRDefault="00F55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0" w:type="dxa"/>
            <w:shd w:val="clear" w:color="auto" w:fill="FFFFFF"/>
          </w:tcPr>
          <w:p w:rsidR="00F55700" w:rsidRDefault="00F55700" w:rsidP="00C53E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5700" w:rsidRPr="00C53EF0" w:rsidRDefault="008E17AB" w:rsidP="00C53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6</w:t>
      </w:r>
      <w:r w:rsidR="00C53EF0" w:rsidRPr="00C53EF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021AE" w:rsidRPr="00C53EF0">
        <w:rPr>
          <w:rFonts w:ascii="Times New Roman" w:eastAsiaTheme="minorHAnsi" w:hAnsi="Times New Roman"/>
          <w:b/>
          <w:sz w:val="28"/>
          <w:szCs w:val="28"/>
        </w:rPr>
        <w:t>П</w:t>
      </w:r>
      <w:r w:rsidR="00C53EF0" w:rsidRPr="00C53EF0">
        <w:rPr>
          <w:rFonts w:ascii="Times New Roman" w:eastAsiaTheme="minorHAnsi" w:hAnsi="Times New Roman"/>
          <w:b/>
          <w:sz w:val="28"/>
          <w:szCs w:val="28"/>
        </w:rPr>
        <w:t xml:space="preserve">аспорт </w:t>
      </w:r>
      <w:r w:rsidR="000021AE" w:rsidRPr="00C53EF0">
        <w:rPr>
          <w:rFonts w:ascii="Times New Roman" w:eastAsiaTheme="minorHAnsi" w:hAnsi="Times New Roman"/>
          <w:b/>
          <w:sz w:val="28"/>
          <w:szCs w:val="28"/>
        </w:rPr>
        <w:t>комплекса процессных мероприятий</w:t>
      </w:r>
      <w:r w:rsidR="00C53EF0" w:rsidRPr="00C53EF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021AE" w:rsidRPr="00C53EF0">
        <w:rPr>
          <w:rFonts w:ascii="Times New Roman" w:eastAsiaTheme="minorHAnsi" w:hAnsi="Times New Roman"/>
          <w:b/>
          <w:sz w:val="28"/>
          <w:szCs w:val="28"/>
        </w:rPr>
        <w:t>«</w:t>
      </w:r>
      <w:r w:rsidR="00C53EF0" w:rsidRPr="00C53EF0">
        <w:rPr>
          <w:rFonts w:ascii="Times New Roman" w:eastAsiaTheme="minorHAnsi" w:hAnsi="Times New Roman"/>
          <w:b/>
          <w:sz w:val="28"/>
          <w:szCs w:val="28"/>
        </w:rPr>
        <w:t>Создание условий для развития библиотечного дела»</w:t>
      </w: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5700" w:rsidRPr="007E610A" w:rsidRDefault="000021AE" w:rsidP="007E610A">
      <w:pPr>
        <w:pStyle w:val="a0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610A">
        <w:rPr>
          <w:rFonts w:ascii="Times New Roman" w:eastAsiaTheme="minorHAnsi" w:hAnsi="Times New Roman"/>
          <w:b/>
          <w:sz w:val="20"/>
          <w:szCs w:val="20"/>
        </w:rPr>
        <w:t>Общие положения</w:t>
      </w:r>
      <w:r w:rsidRPr="007E610A">
        <w:rPr>
          <w:rFonts w:eastAsiaTheme="minorHAnsi"/>
          <w:b/>
        </w:rPr>
        <w:t xml:space="preserve"> </w:t>
      </w:r>
    </w:p>
    <w:p w:rsidR="00F55700" w:rsidRDefault="00F557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41" w:type="dxa"/>
        <w:tblInd w:w="302" w:type="dxa"/>
        <w:tblLook w:val="01E0" w:firstRow="1" w:lastRow="1" w:firstColumn="1" w:lastColumn="1" w:noHBand="0" w:noVBand="0"/>
      </w:tblPr>
      <w:tblGrid>
        <w:gridCol w:w="7795"/>
        <w:gridCol w:w="7746"/>
      </w:tblGrid>
      <w:tr w:rsidR="00F55700">
        <w:trPr>
          <w:trHeight w:val="668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00" w:rsidRDefault="00002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орган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00" w:rsidRDefault="00535524" w:rsidP="0053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культуры </w:t>
            </w:r>
            <w:r w:rsidR="00AC2185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  <w:r w:rsidR="000021A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Сушкова Инесса Анатольевна</w:t>
            </w:r>
            <w:r w:rsidR="000021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0021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55700">
        <w:trPr>
          <w:trHeight w:val="379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00" w:rsidRDefault="00002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00" w:rsidRDefault="000021AE" w:rsidP="0053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5355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552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="0053552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535524">
              <w:rPr>
                <w:rFonts w:ascii="Times New Roman" w:hAnsi="Times New Roman"/>
                <w:sz w:val="20"/>
                <w:szCs w:val="20"/>
              </w:rPr>
              <w:t>Развитие культуры</w:t>
            </w:r>
            <w:r w:rsidR="00F14275">
              <w:rPr>
                <w:rFonts w:ascii="Times New Roman" w:hAnsi="Times New Roman"/>
                <w:sz w:val="20"/>
                <w:szCs w:val="20"/>
              </w:rPr>
              <w:t xml:space="preserve"> и искусства</w:t>
            </w:r>
            <w:r w:rsidR="005355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552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="0053552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F55700" w:rsidRPr="0020084B" w:rsidRDefault="00F5570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5700" w:rsidRPr="007E610A" w:rsidRDefault="000021AE" w:rsidP="007E610A">
      <w:pPr>
        <w:pStyle w:val="a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610A">
        <w:rPr>
          <w:rFonts w:ascii="Times New Roman" w:eastAsiaTheme="minorHAnsi" w:hAnsi="Times New Roman"/>
          <w:b/>
          <w:sz w:val="20"/>
          <w:szCs w:val="20"/>
        </w:rPr>
        <w:t>Показатели комплекса процессных мероприятий</w:t>
      </w:r>
      <w:r w:rsidR="008E2FF2" w:rsidRPr="007E610A">
        <w:rPr>
          <w:rFonts w:ascii="Times New Roman" w:eastAsiaTheme="minorHAnsi" w:hAnsi="Times New Roman"/>
          <w:b/>
          <w:sz w:val="20"/>
          <w:szCs w:val="20"/>
        </w:rPr>
        <w:t xml:space="preserve"> 1</w:t>
      </w:r>
    </w:p>
    <w:p w:rsidR="0020084B" w:rsidRPr="0020084B" w:rsidRDefault="0020084B" w:rsidP="0020084B">
      <w:pPr>
        <w:pStyle w:val="a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293" w:type="dxa"/>
        <w:tblInd w:w="302" w:type="dxa"/>
        <w:tblLayout w:type="fixed"/>
        <w:tblLook w:val="01E0" w:firstRow="1" w:lastRow="1" w:firstColumn="1" w:lastColumn="1" w:noHBand="0" w:noVBand="0"/>
      </w:tblPr>
      <w:tblGrid>
        <w:gridCol w:w="572"/>
        <w:gridCol w:w="2673"/>
        <w:gridCol w:w="1126"/>
        <w:gridCol w:w="1144"/>
        <w:gridCol w:w="1173"/>
        <w:gridCol w:w="942"/>
        <w:gridCol w:w="849"/>
        <w:gridCol w:w="742"/>
        <w:gridCol w:w="678"/>
        <w:gridCol w:w="709"/>
        <w:gridCol w:w="851"/>
        <w:gridCol w:w="851"/>
        <w:gridCol w:w="997"/>
        <w:gridCol w:w="1986"/>
      </w:tblGrid>
      <w:tr w:rsidR="0020084B" w:rsidTr="00CE5DC6">
        <w:trPr>
          <w:trHeight w:val="28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84B" w:rsidRDefault="0020084B" w:rsidP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 w:rsidP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84B" w:rsidTr="0098136D">
        <w:trPr>
          <w:trHeight w:val="40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4B" w:rsidRDefault="00200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4B" w:rsidRDefault="00200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4B" w:rsidRDefault="00200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4B" w:rsidRDefault="00200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FF2" w:rsidTr="00CE5DC6">
        <w:trPr>
          <w:trHeight w:val="2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 w:rsidP="008E2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F23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8E2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8E2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8E2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8E2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8E2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8E2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8E2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8E2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8E2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8E2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8E2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 w:rsidP="008E2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35524" w:rsidTr="00535524">
        <w:trPr>
          <w:trHeight w:val="43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24" w:rsidRDefault="008E2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3552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4" w:rsidRDefault="00535524" w:rsidP="00F23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«Создание условий для организации и развития библиотечного обслуживания населения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  <w:r w:rsidR="0020084B">
              <w:rPr>
                <w:rFonts w:ascii="Times New Roman" w:hAnsi="Times New Roman"/>
                <w:sz w:val="20"/>
                <w:szCs w:val="20"/>
              </w:rPr>
              <w:t>, сохранности и комплектования библиотечных фондов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0084B" w:rsidTr="008E1F93">
        <w:trPr>
          <w:trHeight w:val="4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4B" w:rsidRDefault="00200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посещений библиотек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0084B" w:rsidRDefault="0020084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Прогрес</w:t>
            </w:r>
            <w:r w:rsidR="008E2FF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сирующий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4B" w:rsidRDefault="0020084B" w:rsidP="0020084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highlight w:val="yellow"/>
              </w:rPr>
            </w:pPr>
          </w:p>
          <w:p w:rsidR="0020084B" w:rsidRDefault="0020084B" w:rsidP="00200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«КПМ»</w:t>
            </w:r>
            <w:r w:rsidRPr="0020084B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4B" w:rsidRDefault="00200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084B" w:rsidRDefault="00200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Тысяча единиц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9A1DC0" w:rsidP="008E1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20084B" w:rsidP="008E1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9A1DC0" w:rsidP="008E1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9A1DC0" w:rsidP="008E1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9A1DC0" w:rsidP="008E1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9A1DC0" w:rsidP="008E1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9A1DC0" w:rsidP="008E1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4B" w:rsidRDefault="009A1DC0" w:rsidP="008E1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4B" w:rsidRDefault="00200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</w:tr>
    </w:tbl>
    <w:p w:rsidR="00F55700" w:rsidRDefault="00F557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E2FF2" w:rsidRDefault="008E2FF2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8E2FF2" w:rsidRDefault="008E2FF2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8E2FF2" w:rsidRDefault="008E2FF2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F55700" w:rsidRDefault="000021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</w:p>
    <w:p w:rsidR="00F55700" w:rsidRDefault="008E2FF2" w:rsidP="008E2F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 w:rsidR="008E2FF2" w:rsidRDefault="008E2FF2" w:rsidP="008E2FF2">
      <w:pPr>
        <w:spacing w:after="0" w:line="240" w:lineRule="auto"/>
        <w:jc w:val="both"/>
      </w:pPr>
      <w:r w:rsidRPr="0020084B">
        <w:rPr>
          <w:rFonts w:ascii="Times New Roman" w:hAnsi="Times New Roman"/>
          <w:i/>
          <w:color w:val="000000"/>
          <w:sz w:val="12"/>
          <w:szCs w:val="12"/>
        </w:rPr>
        <w:t>1</w:t>
      </w:r>
      <w:r>
        <w:t xml:space="preserve"> </w:t>
      </w:r>
      <w:r w:rsidRPr="0020084B">
        <w:rPr>
          <w:rFonts w:ascii="Times New Roman" w:hAnsi="Times New Roman"/>
          <w:sz w:val="16"/>
          <w:szCs w:val="16"/>
        </w:rPr>
        <w:t>«КПМ» комплекс процессных мероприятий</w:t>
      </w:r>
    </w:p>
    <w:p w:rsidR="00F55700" w:rsidRDefault="00F55700">
      <w:pPr>
        <w:spacing w:before="600" w:after="120"/>
        <w:jc w:val="center"/>
        <w:rPr>
          <w:rFonts w:ascii="Times New Roman" w:hAnsi="Times New Roman"/>
          <w:sz w:val="20"/>
          <w:szCs w:val="20"/>
        </w:rPr>
      </w:pPr>
    </w:p>
    <w:p w:rsidR="00F55700" w:rsidRPr="00F23B48" w:rsidRDefault="000021AE">
      <w:pPr>
        <w:spacing w:before="600" w:after="120"/>
        <w:jc w:val="center"/>
        <w:rPr>
          <w:rFonts w:ascii="Times New Roman" w:hAnsi="Times New Roman"/>
          <w:b/>
          <w:sz w:val="20"/>
          <w:szCs w:val="20"/>
        </w:rPr>
      </w:pPr>
      <w:r w:rsidRPr="00F23B48">
        <w:rPr>
          <w:rFonts w:ascii="Times New Roman" w:eastAsiaTheme="minorHAnsi" w:hAnsi="Times New Roman"/>
          <w:b/>
          <w:sz w:val="20"/>
          <w:szCs w:val="20"/>
        </w:rPr>
        <w:t>3. План достижения показателей комплекса процессных мероприятий</w:t>
      </w:r>
      <w:r w:rsidR="008E2FF2" w:rsidRPr="00F23B48">
        <w:rPr>
          <w:rFonts w:ascii="Times New Roman" w:eastAsiaTheme="minorHAnsi" w:hAnsi="Times New Roman"/>
          <w:b/>
          <w:sz w:val="20"/>
          <w:szCs w:val="20"/>
        </w:rPr>
        <w:t xml:space="preserve"> 1 </w:t>
      </w:r>
      <w:r w:rsidRPr="00F23B48">
        <w:rPr>
          <w:rFonts w:ascii="Times New Roman" w:eastAsiaTheme="minorHAnsi" w:hAnsi="Times New Roman"/>
          <w:b/>
          <w:sz w:val="20"/>
          <w:szCs w:val="20"/>
        </w:rPr>
        <w:t xml:space="preserve">в </w:t>
      </w:r>
      <w:r w:rsidR="008E2FF2" w:rsidRPr="00F23B48">
        <w:rPr>
          <w:rFonts w:ascii="Times New Roman" w:eastAsiaTheme="minorHAnsi" w:hAnsi="Times New Roman"/>
          <w:b/>
          <w:i/>
          <w:sz w:val="20"/>
          <w:szCs w:val="20"/>
        </w:rPr>
        <w:t>2025</w:t>
      </w:r>
      <w:r w:rsidRPr="00F23B48">
        <w:rPr>
          <w:rFonts w:ascii="Times New Roman" w:eastAsiaTheme="minorHAnsi" w:hAnsi="Times New Roman"/>
          <w:b/>
          <w:sz w:val="20"/>
          <w:szCs w:val="20"/>
        </w:rPr>
        <w:t xml:space="preserve">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606"/>
        <w:gridCol w:w="4259"/>
        <w:gridCol w:w="1179"/>
        <w:gridCol w:w="1473"/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8"/>
        <w:gridCol w:w="1615"/>
      </w:tblGrid>
      <w:tr w:rsidR="00F55700" w:rsidTr="00F23B48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61" w:type="pct"/>
            <w:vMerge w:val="restart"/>
            <w:vAlign w:val="center"/>
          </w:tcPr>
          <w:p w:rsidR="00F55700" w:rsidRDefault="000021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377" w:type="pct"/>
            <w:vMerge w:val="restart"/>
            <w:vAlign w:val="center"/>
          </w:tcPr>
          <w:p w:rsidR="00F55700" w:rsidRDefault="000021AE" w:rsidP="00F23B4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:rsidR="00F55700" w:rsidRDefault="000021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F55700" w:rsidRDefault="000021A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081" w:type="pct"/>
            <w:gridSpan w:val="11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517" w:type="pct"/>
            <w:vMerge w:val="restart"/>
            <w:vAlign w:val="center"/>
          </w:tcPr>
          <w:p w:rsidR="00F55700" w:rsidRDefault="000021AE" w:rsidP="00F23B48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  <w:r w:rsidR="00F23B48">
              <w:rPr>
                <w:rFonts w:ascii="Times New Roman" w:hAnsi="Times New Roman"/>
                <w:b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</w:p>
        </w:tc>
      </w:tr>
      <w:tr w:rsidR="00F55700" w:rsidTr="00F23B48">
        <w:trPr>
          <w:trHeight w:val="661"/>
          <w:tblHeader/>
        </w:trPr>
        <w:tc>
          <w:tcPr>
            <w:tcW w:w="194" w:type="pct"/>
            <w:vMerge/>
            <w:vAlign w:val="center"/>
          </w:tcPr>
          <w:p w:rsidR="00F55700" w:rsidRDefault="00F55700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pct"/>
            <w:vMerge/>
            <w:vAlign w:val="center"/>
          </w:tcPr>
          <w:p w:rsidR="00F55700" w:rsidRDefault="00F55700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vAlign w:val="center"/>
          </w:tcPr>
          <w:p w:rsidR="00F55700" w:rsidRDefault="00F55700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</w:tcPr>
          <w:p w:rsidR="00F55700" w:rsidRDefault="00F55700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189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189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9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189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89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9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89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189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189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190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517" w:type="pct"/>
            <w:vMerge/>
            <w:vAlign w:val="center"/>
          </w:tcPr>
          <w:p w:rsidR="00F55700" w:rsidRDefault="00F55700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700">
        <w:trPr>
          <w:trHeight w:val="386"/>
        </w:trPr>
        <w:tc>
          <w:tcPr>
            <w:tcW w:w="194" w:type="pct"/>
            <w:vAlign w:val="center"/>
          </w:tcPr>
          <w:p w:rsidR="00F55700" w:rsidRDefault="000021A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:rsidR="00F55700" w:rsidRDefault="008E2FF2" w:rsidP="00F23B4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«Создание условий для организации и развития библиотечного обслуживания населения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 сохранности и комплектования библиотечных фондов»</w:t>
            </w:r>
          </w:p>
        </w:tc>
      </w:tr>
      <w:tr w:rsidR="00F23B48" w:rsidTr="00E2713B">
        <w:trPr>
          <w:trHeight w:val="386"/>
        </w:trPr>
        <w:tc>
          <w:tcPr>
            <w:tcW w:w="194" w:type="pct"/>
            <w:vAlign w:val="center"/>
          </w:tcPr>
          <w:p w:rsidR="00F23B48" w:rsidRDefault="00F23B48" w:rsidP="00F23B4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361" w:type="pct"/>
            <w:vAlign w:val="center"/>
          </w:tcPr>
          <w:p w:rsidR="00F23B48" w:rsidRDefault="00F23B48" w:rsidP="00F23B48">
            <w:pPr>
              <w:spacing w:line="240" w:lineRule="atLeast"/>
              <w:ind w:left="259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посещений библиотек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77" w:type="pct"/>
          </w:tcPr>
          <w:p w:rsidR="00F23B48" w:rsidRDefault="00F23B48" w:rsidP="00F23B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highlight w:val="yellow"/>
              </w:rPr>
            </w:pPr>
          </w:p>
          <w:p w:rsidR="00F23B48" w:rsidRDefault="00F23B48" w:rsidP="00F23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«КПМ»</w:t>
            </w:r>
          </w:p>
        </w:tc>
        <w:tc>
          <w:tcPr>
            <w:tcW w:w="471" w:type="pct"/>
          </w:tcPr>
          <w:p w:rsidR="00F23B48" w:rsidRDefault="00F23B48" w:rsidP="00F23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3B48" w:rsidRDefault="00F23B48" w:rsidP="00F23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Тысяча единиц</w:t>
            </w:r>
          </w:p>
        </w:tc>
        <w:tc>
          <w:tcPr>
            <w:tcW w:w="189" w:type="pct"/>
          </w:tcPr>
          <w:p w:rsidR="00F23B48" w:rsidRDefault="009A1DC0" w:rsidP="00597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9" w:type="pct"/>
          </w:tcPr>
          <w:p w:rsidR="00F23B48" w:rsidRDefault="009A1DC0" w:rsidP="00597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89" w:type="pct"/>
          </w:tcPr>
          <w:p w:rsidR="00F23B48" w:rsidRDefault="009A1DC0" w:rsidP="00597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89" w:type="pct"/>
          </w:tcPr>
          <w:p w:rsidR="00F23B48" w:rsidRDefault="009A1DC0" w:rsidP="00597A8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89" w:type="pct"/>
          </w:tcPr>
          <w:p w:rsidR="00F23B48" w:rsidRDefault="009A1DC0" w:rsidP="00597A8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89" w:type="pct"/>
          </w:tcPr>
          <w:p w:rsidR="00F23B48" w:rsidRDefault="009A1DC0" w:rsidP="00597A8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  <w:p w:rsidR="009A1DC0" w:rsidRDefault="009A1DC0" w:rsidP="00597A8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F23B48" w:rsidRDefault="009A1DC0" w:rsidP="00597A8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89" w:type="pct"/>
          </w:tcPr>
          <w:p w:rsidR="00F23B48" w:rsidRDefault="009A1DC0" w:rsidP="00597A8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189" w:type="pct"/>
          </w:tcPr>
          <w:p w:rsidR="00F23B48" w:rsidRDefault="009A1DC0" w:rsidP="00597A8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89" w:type="pct"/>
          </w:tcPr>
          <w:p w:rsidR="00F23B48" w:rsidRDefault="009A1DC0" w:rsidP="00597A8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190" w:type="pct"/>
          </w:tcPr>
          <w:p w:rsidR="00F23B48" w:rsidRDefault="009A1DC0" w:rsidP="00597A8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517" w:type="pct"/>
          </w:tcPr>
          <w:p w:rsidR="00F23B48" w:rsidRDefault="009A1DC0" w:rsidP="00E2713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</w:tbl>
    <w:p w:rsidR="00F55700" w:rsidRPr="00F23B48" w:rsidRDefault="00F5570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55700" w:rsidRPr="00F23B48" w:rsidRDefault="00F5570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55700" w:rsidRPr="00F23B48" w:rsidRDefault="000021AE">
      <w:pPr>
        <w:pStyle w:val="4"/>
        <w:spacing w:before="0" w:after="0"/>
        <w:rPr>
          <w:b/>
          <w:sz w:val="20"/>
          <w:szCs w:val="20"/>
        </w:rPr>
      </w:pPr>
      <w:r w:rsidRPr="00F23B48">
        <w:rPr>
          <w:b/>
          <w:sz w:val="20"/>
          <w:szCs w:val="20"/>
        </w:rPr>
        <w:t>4. Перечень мероприятий (результатов) комплекса процессных мероприятий</w:t>
      </w:r>
      <w:r w:rsidR="00F23B48" w:rsidRPr="00F23B48">
        <w:rPr>
          <w:b/>
          <w:sz w:val="20"/>
          <w:szCs w:val="20"/>
        </w:rPr>
        <w:t xml:space="preserve"> 1</w:t>
      </w:r>
    </w:p>
    <w:p w:rsidR="00F55700" w:rsidRDefault="00F557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691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2709"/>
        <w:gridCol w:w="1419"/>
        <w:gridCol w:w="974"/>
        <w:gridCol w:w="838"/>
        <w:gridCol w:w="661"/>
        <w:gridCol w:w="1064"/>
        <w:gridCol w:w="982"/>
        <w:gridCol w:w="1122"/>
        <w:gridCol w:w="1399"/>
        <w:gridCol w:w="1263"/>
        <w:gridCol w:w="1106"/>
        <w:gridCol w:w="1648"/>
      </w:tblGrid>
      <w:tr w:rsidR="007E08E0" w:rsidTr="00635268">
        <w:trPr>
          <w:trHeight w:val="2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ind w:left="15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 w:rsidP="00F23B48">
            <w:pPr>
              <w:ind w:left="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8E0" w:rsidRDefault="007E08E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E0" w:rsidRDefault="007E08E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E08E0" w:rsidTr="0098136D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E08E0" w:rsidRDefault="007E08E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E08E0" w:rsidRDefault="007E08E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 w:rsidP="0098136D">
            <w:pPr>
              <w:ind w:left="4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 w:rsidP="0098136D">
            <w:pPr>
              <w:ind w:left="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 w:rsidP="0098136D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 w:rsidP="0098136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 w:rsidP="0098136D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8E0" w:rsidRDefault="007E08E0" w:rsidP="0098136D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8E0" w:rsidRDefault="007E08E0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7E08E0" w:rsidTr="00635268">
        <w:trPr>
          <w:trHeight w:val="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8E0" w:rsidRDefault="007E08E0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ind w:left="4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ind w:left="10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8E0" w:rsidRDefault="007E08E0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ind w:left="8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E0" w:rsidRDefault="007E08E0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E0" w:rsidRDefault="007E08E0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7E08E0" w:rsidTr="00CE5DC6">
        <w:trPr>
          <w:trHeight w:val="20"/>
        </w:trPr>
        <w:tc>
          <w:tcPr>
            <w:tcW w:w="156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E0" w:rsidRDefault="007E08E0" w:rsidP="00AD7B0A">
            <w:pPr>
              <w:spacing w:after="0"/>
              <w:ind w:left="41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«Создание условий для организации и развития библиотечного обслуживания населения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 сохранности и комплектования библиотечных фондов»</w:t>
            </w:r>
          </w:p>
        </w:tc>
      </w:tr>
      <w:tr w:rsidR="007E08E0" w:rsidTr="00635268">
        <w:trPr>
          <w:trHeight w:val="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8E0" w:rsidRDefault="007E08E0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8E0" w:rsidRDefault="007E08E0" w:rsidP="00AC2185">
            <w:pPr>
              <w:ind w:left="41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«Муниципальн</w:t>
            </w:r>
            <w:r w:rsidR="00AC2185">
              <w:rPr>
                <w:rFonts w:ascii="Times New Roman" w:hAnsi="Times New Roman"/>
                <w:sz w:val="20"/>
                <w:szCs w:val="20"/>
              </w:rPr>
              <w:t>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 w:rsidR="00AC2185">
              <w:rPr>
                <w:rFonts w:ascii="Times New Roman" w:hAnsi="Times New Roman"/>
                <w:sz w:val="20"/>
                <w:szCs w:val="20"/>
              </w:rPr>
              <w:t>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обеспечено оказание услуг и выполнение работ»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8E0" w:rsidRDefault="007E08E0" w:rsidP="00403A3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Оказан</w:t>
            </w:r>
            <w:r w:rsidR="00403A3B">
              <w:rPr>
                <w:rFonts w:ascii="Times New Roman" w:eastAsia="Times New Roman" w:hAnsi="Times New Roman"/>
                <w:bCs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услуг (выполнение работ)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D3" w:rsidRDefault="00676CD3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7E08E0" w:rsidRDefault="007E08E0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Тысяча      единиц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8E0" w:rsidRDefault="007E08E0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CD3" w:rsidRDefault="00676CD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7E08E0" w:rsidRDefault="007E08E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E0" w:rsidRDefault="007E08E0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E0" w:rsidRDefault="007E08E0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E0" w:rsidRDefault="007E08E0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E0" w:rsidRDefault="007E08E0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E0" w:rsidRDefault="007E08E0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E0" w:rsidRDefault="007E08E0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E0" w:rsidRDefault="007E08E0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Число посещений библиотек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635268" w:rsidTr="00635268">
        <w:trPr>
          <w:trHeight w:val="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268" w:rsidRDefault="00635268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51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B0A" w:rsidRDefault="00AC2185" w:rsidP="00AD7B0A">
            <w:pPr>
              <w:spacing w:after="0"/>
              <w:ind w:left="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r w:rsidR="00635268">
              <w:rPr>
                <w:rFonts w:ascii="Times New Roman" w:hAnsi="Times New Roman"/>
                <w:sz w:val="20"/>
                <w:szCs w:val="20"/>
              </w:rPr>
              <w:t xml:space="preserve"> библиотеки </w:t>
            </w:r>
            <w:proofErr w:type="spellStart"/>
            <w:r w:rsidR="00635268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="00635268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ежегодно осуществляют в рамках выполнения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="00635268">
              <w:rPr>
                <w:rFonts w:ascii="Times New Roman" w:hAnsi="Times New Roman"/>
                <w:sz w:val="20"/>
                <w:szCs w:val="20"/>
              </w:rPr>
              <w:t xml:space="preserve"> задания, оказание услуг по библиотечному, библиографическому и информационному обслуживанию пользователей библиотеки, выполнение работ по формированию, учету, изучению</w:t>
            </w:r>
            <w:r w:rsidR="00221043">
              <w:rPr>
                <w:rFonts w:ascii="Times New Roman" w:hAnsi="Times New Roman"/>
                <w:sz w:val="20"/>
                <w:szCs w:val="20"/>
              </w:rPr>
              <w:t>, обеспечению</w:t>
            </w:r>
            <w:r w:rsidR="00635268">
              <w:rPr>
                <w:rFonts w:ascii="Times New Roman" w:hAnsi="Times New Roman"/>
                <w:sz w:val="20"/>
                <w:szCs w:val="20"/>
              </w:rPr>
              <w:t xml:space="preserve"> физического сохранения и безопасности фондов библиотек, включая </w:t>
            </w:r>
            <w:r w:rsidR="00AD7B0A">
              <w:rPr>
                <w:rFonts w:ascii="Times New Roman" w:hAnsi="Times New Roman"/>
                <w:sz w:val="20"/>
                <w:szCs w:val="20"/>
              </w:rPr>
              <w:t>оцифровку фондов, библиографической обработке документов и созданию каталогов, научному и методическому обеспечению развития библиотек.</w:t>
            </w:r>
          </w:p>
          <w:p w:rsidR="00635268" w:rsidRDefault="00AD7B0A" w:rsidP="00AD7B0A">
            <w:pPr>
              <w:spacing w:after="0"/>
              <w:ind w:left="41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результата включает число посещений в стационарных условиях, вне стационара и удаленно</w:t>
            </w:r>
            <w:r w:rsidR="00E2713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через сеть Интернет</w:t>
            </w:r>
          </w:p>
        </w:tc>
      </w:tr>
    </w:tbl>
    <w:p w:rsidR="00CE5DC6" w:rsidRDefault="00CE5DC6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CE5DC6" w:rsidRDefault="00CE5DC6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F55700" w:rsidRPr="00BD2C4D" w:rsidRDefault="000021AE">
      <w:pPr>
        <w:jc w:val="center"/>
        <w:rPr>
          <w:rFonts w:ascii="Times New Roman" w:hAnsi="Times New Roman"/>
          <w:b/>
          <w:sz w:val="20"/>
          <w:szCs w:val="20"/>
        </w:rPr>
      </w:pPr>
      <w:r w:rsidRPr="00BD2C4D">
        <w:rPr>
          <w:rFonts w:ascii="Times New Roman" w:eastAsiaTheme="minorHAnsi" w:hAnsi="Times New Roman"/>
          <w:b/>
          <w:sz w:val="20"/>
          <w:szCs w:val="20"/>
        </w:rPr>
        <w:t>5. Финансовое обеспечение комплекса процессных мероприятий</w:t>
      </w:r>
      <w:r w:rsidR="00CE5DC6">
        <w:rPr>
          <w:rFonts w:ascii="Times New Roman" w:eastAsiaTheme="minorHAnsi" w:hAnsi="Times New Roman"/>
          <w:b/>
          <w:sz w:val="20"/>
          <w:szCs w:val="20"/>
        </w:rPr>
        <w:t xml:space="preserve"> 1</w:t>
      </w:r>
    </w:p>
    <w:p w:rsidR="00F55700" w:rsidRDefault="00F55700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534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230"/>
        <w:gridCol w:w="1134"/>
        <w:gridCol w:w="992"/>
        <w:gridCol w:w="1276"/>
        <w:gridCol w:w="1134"/>
        <w:gridCol w:w="1134"/>
        <w:gridCol w:w="1134"/>
        <w:gridCol w:w="1309"/>
      </w:tblGrid>
      <w:tr w:rsidR="00AD7B0A" w:rsidTr="00BD2C4D">
        <w:trPr>
          <w:trHeight w:val="371"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B0A" w:rsidRDefault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</w:t>
            </w:r>
          </w:p>
          <w:p w:rsidR="00AD7B0A" w:rsidRDefault="00AD7B0A" w:rsidP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B0A" w:rsidRDefault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 w:rsidP="00BD2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</w:t>
            </w:r>
            <w:r w:rsidR="00BD2C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годам реализации, тыс. рублей</w:t>
            </w:r>
          </w:p>
        </w:tc>
      </w:tr>
      <w:tr w:rsidR="00AD7B0A" w:rsidTr="0098136D">
        <w:trPr>
          <w:trHeight w:val="278"/>
        </w:trPr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7B0A" w:rsidRDefault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 w:rsidP="00981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B0A" w:rsidRDefault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D7B0A" w:rsidTr="00AD7B0A">
        <w:trPr>
          <w:trHeight w:val="28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B0A" w:rsidRDefault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B0A" w:rsidRDefault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B0A" w:rsidRDefault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B0A" w:rsidRDefault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B0A" w:rsidRDefault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B0A" w:rsidRDefault="00AD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F1663" w:rsidTr="00CE5DC6">
        <w:trPr>
          <w:trHeight w:val="361"/>
        </w:trPr>
        <w:tc>
          <w:tcPr>
            <w:tcW w:w="15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63" w:rsidRDefault="00AF1663" w:rsidP="00BD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«Создание условий для организации и развития библиотечного обслуживания населения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 сохранности и комплектования библиотечных фондов»</w:t>
            </w:r>
          </w:p>
        </w:tc>
      </w:tr>
      <w:tr w:rsidR="00C947A0" w:rsidTr="00AD7B0A">
        <w:trPr>
          <w:trHeight w:val="36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7A0" w:rsidRDefault="00C947A0" w:rsidP="00C947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Комплекс процессных мероприятий «Создание условий для развития библиотечного дела»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Pr="00052DD4" w:rsidRDefault="00C947A0" w:rsidP="00C947A0">
            <w:pPr>
              <w:jc w:val="right"/>
              <w:rPr>
                <w:color w:val="000000"/>
                <w:sz w:val="20"/>
                <w:szCs w:val="20"/>
              </w:rPr>
            </w:pPr>
            <w:r w:rsidRPr="00052DD4">
              <w:rPr>
                <w:color w:val="000000"/>
                <w:sz w:val="20"/>
                <w:szCs w:val="20"/>
              </w:rPr>
              <w:t>47 227,5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Pr="00052DD4" w:rsidRDefault="00C947A0" w:rsidP="00C947A0">
            <w:pPr>
              <w:jc w:val="right"/>
              <w:rPr>
                <w:color w:val="000000"/>
                <w:sz w:val="20"/>
                <w:szCs w:val="20"/>
              </w:rPr>
            </w:pPr>
            <w:r w:rsidRPr="00052DD4">
              <w:rPr>
                <w:color w:val="000000"/>
                <w:sz w:val="20"/>
                <w:szCs w:val="20"/>
              </w:rPr>
              <w:t>50 726,0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Default="00C947A0" w:rsidP="00C9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Default="00C947A0" w:rsidP="00C9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Default="00C947A0" w:rsidP="00C9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Default="00C947A0" w:rsidP="00C9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Default="00C947A0" w:rsidP="00C9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0A" w:rsidTr="00AD7B0A">
        <w:trPr>
          <w:trHeight w:val="28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7B0A" w:rsidRDefault="00AD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7A0" w:rsidTr="00AD7B0A">
        <w:trPr>
          <w:trHeight w:val="28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7A0" w:rsidRDefault="00C947A0" w:rsidP="00C947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Pr="00052DD4" w:rsidRDefault="00C947A0" w:rsidP="00C947A0">
            <w:pPr>
              <w:jc w:val="right"/>
              <w:rPr>
                <w:color w:val="000000"/>
                <w:sz w:val="20"/>
                <w:szCs w:val="20"/>
              </w:rPr>
            </w:pPr>
            <w:r w:rsidRPr="00052DD4">
              <w:rPr>
                <w:color w:val="000000"/>
                <w:sz w:val="20"/>
                <w:szCs w:val="20"/>
              </w:rPr>
              <w:t>47 227,5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Pr="00052DD4" w:rsidRDefault="00C947A0" w:rsidP="00C947A0">
            <w:pPr>
              <w:jc w:val="right"/>
              <w:rPr>
                <w:color w:val="000000"/>
                <w:sz w:val="20"/>
                <w:szCs w:val="20"/>
              </w:rPr>
            </w:pPr>
            <w:r w:rsidRPr="00052DD4">
              <w:rPr>
                <w:color w:val="000000"/>
                <w:sz w:val="20"/>
                <w:szCs w:val="20"/>
              </w:rPr>
              <w:t>50 726,0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Default="00C947A0" w:rsidP="00C9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Default="00C947A0" w:rsidP="00C9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Default="00C947A0" w:rsidP="00C9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Default="00C947A0" w:rsidP="00C9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0" w:rsidRDefault="00C947A0" w:rsidP="00C9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0A" w:rsidTr="00AD7B0A">
        <w:trPr>
          <w:trHeight w:val="28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B0A" w:rsidRDefault="00AD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0A" w:rsidRDefault="00AD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0980" w:rsidTr="00AD7B0A">
        <w:trPr>
          <w:trHeight w:val="29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 (результат) «Муниципальными библиотеками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муниципального округа обеспечено оказание услуг и выполнение работ»(всего),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Pr="00052DD4" w:rsidRDefault="00D10980" w:rsidP="00D10980">
            <w:pPr>
              <w:jc w:val="right"/>
              <w:rPr>
                <w:color w:val="000000"/>
                <w:sz w:val="20"/>
                <w:szCs w:val="20"/>
              </w:rPr>
            </w:pPr>
            <w:r w:rsidRPr="00052DD4">
              <w:rPr>
                <w:color w:val="000000"/>
                <w:sz w:val="20"/>
                <w:szCs w:val="20"/>
              </w:rPr>
              <w:t>47 227,5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Pr="00052DD4" w:rsidRDefault="00D10980" w:rsidP="00D10980">
            <w:pPr>
              <w:jc w:val="right"/>
              <w:rPr>
                <w:color w:val="000000"/>
                <w:sz w:val="20"/>
                <w:szCs w:val="20"/>
              </w:rPr>
            </w:pPr>
            <w:r w:rsidRPr="00052DD4">
              <w:rPr>
                <w:color w:val="000000"/>
                <w:sz w:val="20"/>
                <w:szCs w:val="20"/>
              </w:rPr>
              <w:t>50 726,0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0980" w:rsidTr="00E76327">
        <w:trPr>
          <w:trHeight w:val="29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980" w:rsidRDefault="00D10980" w:rsidP="00D10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0980" w:rsidTr="00AD7B0A">
        <w:trPr>
          <w:trHeight w:val="29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Pr="00052DD4" w:rsidRDefault="00D10980" w:rsidP="00D10980">
            <w:pPr>
              <w:jc w:val="right"/>
              <w:rPr>
                <w:color w:val="000000"/>
                <w:sz w:val="20"/>
                <w:szCs w:val="20"/>
              </w:rPr>
            </w:pPr>
            <w:r w:rsidRPr="00052DD4">
              <w:rPr>
                <w:color w:val="000000"/>
                <w:sz w:val="20"/>
                <w:szCs w:val="20"/>
              </w:rPr>
              <w:t>47 227,5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Pr="00052DD4" w:rsidRDefault="00D10980" w:rsidP="00D10980">
            <w:pPr>
              <w:jc w:val="right"/>
              <w:rPr>
                <w:color w:val="000000"/>
                <w:sz w:val="20"/>
                <w:szCs w:val="20"/>
              </w:rPr>
            </w:pPr>
            <w:r w:rsidRPr="00052DD4">
              <w:rPr>
                <w:color w:val="000000"/>
                <w:sz w:val="20"/>
                <w:szCs w:val="20"/>
              </w:rPr>
              <w:t>50 726,0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B27" w:rsidTr="00AD7B0A">
        <w:trPr>
          <w:trHeight w:val="29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B27" w:rsidRDefault="00E42B27" w:rsidP="00E42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27" w:rsidRDefault="00E42B27" w:rsidP="00E42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27" w:rsidRDefault="00E42B27" w:rsidP="00E42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27" w:rsidRDefault="00E42B27" w:rsidP="00E42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27" w:rsidRDefault="00E42B27" w:rsidP="00E42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27" w:rsidRDefault="00E42B27" w:rsidP="00E42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27" w:rsidRDefault="00E42B27" w:rsidP="00E42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27" w:rsidRDefault="00E42B27" w:rsidP="00E42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5700" w:rsidRDefault="00F55700">
      <w:pPr>
        <w:spacing w:before="240"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55700" w:rsidRDefault="00F55700">
      <w:pPr>
        <w:spacing w:before="240" w:after="12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433A3B" w:rsidRDefault="00433A3B">
      <w:pPr>
        <w:spacing w:before="240" w:after="12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BD2C4D" w:rsidRDefault="00BD2C4D">
      <w:pPr>
        <w:spacing w:before="240" w:after="12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F55700" w:rsidRPr="00BD2C4D" w:rsidRDefault="00002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2C4D">
        <w:rPr>
          <w:rFonts w:ascii="Times New Roman" w:eastAsiaTheme="minorHAnsi" w:hAnsi="Times New Roman"/>
          <w:b/>
          <w:sz w:val="20"/>
          <w:szCs w:val="20"/>
        </w:rPr>
        <w:t xml:space="preserve">6. План реализации комплекса процессных мероприятий </w:t>
      </w:r>
      <w:r w:rsidR="00BD2C4D">
        <w:rPr>
          <w:rFonts w:ascii="Times New Roman" w:eastAsiaTheme="minorHAnsi" w:hAnsi="Times New Roman"/>
          <w:b/>
          <w:sz w:val="20"/>
          <w:szCs w:val="20"/>
        </w:rPr>
        <w:t>«Создание условий для развития библиотечного дела»</w:t>
      </w:r>
      <w:r w:rsidR="00CE5DC6">
        <w:rPr>
          <w:rFonts w:ascii="Times New Roman" w:eastAsiaTheme="minorHAnsi" w:hAnsi="Times New Roman"/>
          <w:b/>
          <w:sz w:val="20"/>
          <w:szCs w:val="20"/>
        </w:rPr>
        <w:t xml:space="preserve"> 1</w:t>
      </w:r>
    </w:p>
    <w:p w:rsidR="00F55700" w:rsidRDefault="00F557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02" w:type="dxa"/>
        <w:tblInd w:w="302" w:type="dxa"/>
        <w:tblLook w:val="01E0" w:firstRow="1" w:lastRow="1" w:firstColumn="1" w:lastColumn="1" w:noHBand="0" w:noVBand="0"/>
      </w:tblPr>
      <w:tblGrid>
        <w:gridCol w:w="4859"/>
        <w:gridCol w:w="2541"/>
        <w:gridCol w:w="5618"/>
        <w:gridCol w:w="1984"/>
      </w:tblGrid>
      <w:tr w:rsidR="00FD049C" w:rsidTr="00FD049C">
        <w:trPr>
          <w:trHeight w:val="646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9C" w:rsidRDefault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 /</w:t>
            </w:r>
          </w:p>
          <w:p w:rsidR="00FD049C" w:rsidRDefault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9C" w:rsidRDefault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  <w:r>
              <w:rPr>
                <w:rStyle w:val="afc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9C" w:rsidRDefault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FD049C" w:rsidRDefault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(Ф.И.О., должность, наименование структурного подразделения , организации)</w:t>
            </w:r>
            <w:r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9C" w:rsidRDefault="00FD049C" w:rsidP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FD049C" w:rsidTr="00FD049C">
        <w:trPr>
          <w:trHeight w:val="273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9C" w:rsidRDefault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9C" w:rsidRDefault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9C" w:rsidRDefault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9C" w:rsidRDefault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D049C" w:rsidTr="00FD049C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C" w:rsidRDefault="00FD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1.1.Мероприятие (результат) 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 xml:space="preserve">«Муниципальными библиотеками </w:t>
            </w:r>
            <w:proofErr w:type="spellStart"/>
            <w:r w:rsidRPr="00BD2C4D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BD2C4D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обеспечено оказание услуг и выполнение работ</w:t>
            </w:r>
            <w:r>
              <w:rPr>
                <w:rFonts w:ascii="Times New Roman" w:hAnsi="Times New Roman"/>
                <w:sz w:val="20"/>
                <w:szCs w:val="20"/>
              </w:rPr>
              <w:t>»  в 2025 году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9C" w:rsidRDefault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C" w:rsidRDefault="00FD049C" w:rsidP="00F90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C" w:rsidRDefault="00FD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49C" w:rsidTr="00FD049C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C" w:rsidRDefault="00FD049C" w:rsidP="007E3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Контрольная точка 1.1.1 «Утверждено муниципальное задание на 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>оказание услуг и выполнение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3079">
              <w:rPr>
                <w:rFonts w:ascii="Times New Roman" w:hAnsi="Times New Roman"/>
                <w:sz w:val="20"/>
                <w:szCs w:val="20"/>
              </w:rPr>
              <w:t>м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 xml:space="preserve">униципальными библиотеками </w:t>
            </w:r>
            <w:proofErr w:type="spellStart"/>
            <w:r w:rsidRPr="00BD2C4D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BD2C4D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9C" w:rsidRPr="00F90884" w:rsidRDefault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4">
              <w:rPr>
                <w:rFonts w:ascii="Times New Roman" w:hAnsi="Times New Roman"/>
                <w:sz w:val="20"/>
                <w:szCs w:val="20"/>
              </w:rPr>
              <w:t>31.01.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C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прогнозирования и экономического анализа бюджетного процесса управления культуры администрации </w:t>
            </w:r>
            <w:proofErr w:type="spellStart"/>
            <w:r w:rsidRPr="00F9088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F9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</w:t>
            </w:r>
            <w:r w:rsidR="00CE5DC6">
              <w:rPr>
                <w:rFonts w:ascii="Times New Roman" w:hAnsi="Times New Roman"/>
                <w:sz w:val="20"/>
                <w:szCs w:val="20"/>
              </w:rPr>
              <w:t>го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C" w:rsidRDefault="00FD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Утвержденное муниципальное задание</w:t>
            </w:r>
          </w:p>
        </w:tc>
      </w:tr>
      <w:tr w:rsidR="00FD049C" w:rsidTr="00FD049C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C" w:rsidRDefault="00FD049C" w:rsidP="007E3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Контрольная точка 1.1.2. «Заключено соглашение о порядке и условиях предоставления субсидии на выполнение муниципального задания на 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 xml:space="preserve">оказание услуг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>выполнение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7E3079">
              <w:rPr>
                <w:rFonts w:ascii="Times New Roman" w:hAnsi="Times New Roman"/>
                <w:sz w:val="20"/>
                <w:szCs w:val="20"/>
              </w:rPr>
              <w:t>м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 xml:space="preserve">униципальными библиотеками </w:t>
            </w:r>
            <w:proofErr w:type="spellStart"/>
            <w:r w:rsidRPr="00BD2C4D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BD2C4D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9C" w:rsidRPr="00F90884" w:rsidRDefault="00FD0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4">
              <w:rPr>
                <w:rFonts w:ascii="Times New Roman" w:hAnsi="Times New Roman"/>
                <w:sz w:val="20"/>
                <w:szCs w:val="20"/>
              </w:rPr>
              <w:t>20.02.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C" w:rsidRDefault="00F90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прогнозирования и экономического анализа бюджетного процесса управления культуры администрации </w:t>
            </w:r>
            <w:proofErr w:type="spellStart"/>
            <w:r w:rsidRPr="00F9088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F9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</w:t>
            </w:r>
            <w:r w:rsidR="00CE5DC6">
              <w:rPr>
                <w:rFonts w:ascii="Times New Roman" w:hAnsi="Times New Roman"/>
                <w:sz w:val="20"/>
                <w:szCs w:val="20"/>
              </w:rPr>
              <w:t>о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C" w:rsidRDefault="00FD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Заключенное соглашение</w:t>
            </w:r>
          </w:p>
        </w:tc>
      </w:tr>
      <w:tr w:rsidR="00FD049C" w:rsidTr="00CE5DC6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C" w:rsidRDefault="00FD049C" w:rsidP="00FD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Контрольная точка 1.1.3. «Предоставлен предварительный отчет о выполнении муниципального задания»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9C" w:rsidRPr="00F90884" w:rsidRDefault="00FD049C" w:rsidP="00CE5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4"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C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прогнозирования и экономического анализа бюджетного процесса управления культуры администрации </w:t>
            </w:r>
            <w:proofErr w:type="spellStart"/>
            <w:r w:rsidRPr="00F9088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F9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</w:t>
            </w:r>
            <w:r w:rsidR="00CE5DC6">
              <w:rPr>
                <w:rFonts w:ascii="Times New Roman" w:hAnsi="Times New Roman"/>
                <w:sz w:val="20"/>
                <w:szCs w:val="20"/>
              </w:rPr>
              <w:t>о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C" w:rsidRDefault="00FD049C" w:rsidP="00FD0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выполнении муниципального задания</w:t>
            </w:r>
          </w:p>
        </w:tc>
      </w:tr>
      <w:tr w:rsidR="00F90884" w:rsidTr="00CE5DC6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F90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1.2.Мероприятие (результат) 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 xml:space="preserve">«Муниципальными библиотеками </w:t>
            </w:r>
            <w:proofErr w:type="spellStart"/>
            <w:r w:rsidRPr="00BD2C4D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BD2C4D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обеспечено оказание услуг и выполнение работ</w:t>
            </w:r>
            <w:r>
              <w:rPr>
                <w:rFonts w:ascii="Times New Roman" w:hAnsi="Times New Roman"/>
                <w:sz w:val="20"/>
                <w:szCs w:val="20"/>
              </w:rPr>
              <w:t>»  в 2026 году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884" w:rsidRPr="00F90884" w:rsidRDefault="00F90884" w:rsidP="00CE5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088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6AC" w:rsidTr="00CE5DC6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AC" w:rsidRDefault="00E466AC" w:rsidP="00E46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Контрольная точка 1.2.1 «Услуга оказана</w:t>
            </w:r>
            <w:r w:rsidR="00AC7C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(работы выполнены)»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6AC" w:rsidRPr="00F90884" w:rsidRDefault="00E466AC" w:rsidP="00E46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AC" w:rsidRDefault="00E466AC" w:rsidP="00E46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прогнозирования и экономического анализа бюджетного процесса управления культуры администрации </w:t>
            </w:r>
            <w:proofErr w:type="spellStart"/>
            <w:r w:rsidRPr="00F9088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F9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AC" w:rsidRDefault="00E466AC" w:rsidP="00E46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выполнении государственного задания</w:t>
            </w:r>
          </w:p>
        </w:tc>
      </w:tr>
      <w:tr w:rsidR="00F90884" w:rsidTr="00CE5DC6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E46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Контрольная точка 1.2.</w:t>
            </w:r>
            <w:r w:rsidR="00E466A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«Утверждено муниципальное задание на 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>оказание услуг и выполнение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3079">
              <w:rPr>
                <w:rFonts w:ascii="Times New Roman" w:hAnsi="Times New Roman"/>
                <w:sz w:val="20"/>
                <w:szCs w:val="20"/>
              </w:rPr>
              <w:t>м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 xml:space="preserve">униципальными библиотеками </w:t>
            </w:r>
            <w:proofErr w:type="spellStart"/>
            <w:r w:rsidRPr="00BD2C4D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BD2C4D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884" w:rsidRPr="00F90884" w:rsidRDefault="00F90884" w:rsidP="00CE5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4">
              <w:rPr>
                <w:rFonts w:ascii="Times New Roman" w:hAnsi="Times New Roman"/>
                <w:sz w:val="20"/>
                <w:szCs w:val="20"/>
              </w:rPr>
              <w:t>31.01.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прогнозирования и экономического анализа бюджетного процесса управления культуры администрации </w:t>
            </w:r>
            <w:proofErr w:type="spellStart"/>
            <w:r w:rsidRPr="00F9088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F9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</w:t>
            </w:r>
            <w:r w:rsidR="00CE5DC6">
              <w:rPr>
                <w:rFonts w:ascii="Times New Roman" w:hAnsi="Times New Roman"/>
                <w:sz w:val="20"/>
                <w:szCs w:val="20"/>
              </w:rPr>
              <w:t>о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Утвержденное муниципальное задание</w:t>
            </w:r>
          </w:p>
        </w:tc>
      </w:tr>
      <w:tr w:rsidR="00F90884" w:rsidTr="00CE5DC6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E46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Контрольная точка 1.2.</w:t>
            </w:r>
            <w:r w:rsidR="00E466A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«Заключено соглашение о порядке и условиях предоставления субсидии на выполнение муниципального задания на 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 xml:space="preserve">оказание </w:t>
            </w:r>
            <w:r w:rsidRPr="00BD2C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>выполнение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7E3079">
              <w:rPr>
                <w:rFonts w:ascii="Times New Roman" w:hAnsi="Times New Roman"/>
                <w:sz w:val="20"/>
                <w:szCs w:val="20"/>
              </w:rPr>
              <w:t>м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 xml:space="preserve">униципальными библиотеками </w:t>
            </w:r>
            <w:proofErr w:type="spellStart"/>
            <w:r w:rsidRPr="00BD2C4D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BD2C4D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884" w:rsidRPr="00F90884" w:rsidRDefault="00F90884" w:rsidP="00CE5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4">
              <w:rPr>
                <w:rFonts w:ascii="Times New Roman" w:hAnsi="Times New Roman"/>
                <w:sz w:val="20"/>
                <w:szCs w:val="20"/>
              </w:rPr>
              <w:lastRenderedPageBreak/>
              <w:t>20.02.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прогнозирования и экономического анализа бюджетного процесса управления культуры администрации </w:t>
            </w:r>
            <w:proofErr w:type="spellStart"/>
            <w:r w:rsidRPr="00F9088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F9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</w:t>
            </w:r>
            <w:r w:rsidR="00CE5DC6">
              <w:rPr>
                <w:rFonts w:ascii="Times New Roman" w:hAnsi="Times New Roman"/>
                <w:sz w:val="20"/>
                <w:szCs w:val="20"/>
              </w:rPr>
              <w:t>о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Заключенное соглашение</w:t>
            </w:r>
          </w:p>
        </w:tc>
      </w:tr>
      <w:tr w:rsidR="00F90884" w:rsidTr="00CE5DC6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E46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Контрольная точка 1.2.</w:t>
            </w:r>
            <w:r w:rsidR="00E466A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«Предоставлен предварительный отчет о выполнении муниципального задания»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884" w:rsidRPr="00F90884" w:rsidRDefault="00F90884" w:rsidP="00CE5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4"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прогнозирования и экономического анализа бюджетного процесса управления культуры администрации </w:t>
            </w:r>
            <w:proofErr w:type="spellStart"/>
            <w:r w:rsidRPr="00F9088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F9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</w:t>
            </w:r>
            <w:r w:rsidR="00CE5DC6">
              <w:rPr>
                <w:rFonts w:ascii="Times New Roman" w:hAnsi="Times New Roman"/>
                <w:sz w:val="20"/>
                <w:szCs w:val="20"/>
              </w:rPr>
              <w:t>о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выполнении муниципального задания</w:t>
            </w:r>
          </w:p>
        </w:tc>
      </w:tr>
      <w:tr w:rsidR="00F90884" w:rsidTr="00CE5DC6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F90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1.3.Мероприятие (результат) 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 xml:space="preserve">«Муниципальными библиотеками </w:t>
            </w:r>
            <w:proofErr w:type="spellStart"/>
            <w:r w:rsidRPr="00BD2C4D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BD2C4D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обеспечено оказание услуг и выполнение работ</w:t>
            </w:r>
            <w:r>
              <w:rPr>
                <w:rFonts w:ascii="Times New Roman" w:hAnsi="Times New Roman"/>
                <w:sz w:val="20"/>
                <w:szCs w:val="20"/>
              </w:rPr>
              <w:t>»  в 2027 году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884" w:rsidRPr="00F90884" w:rsidRDefault="00F90884" w:rsidP="00CE5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088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6AC" w:rsidTr="00CE5DC6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AC" w:rsidRDefault="00E466AC" w:rsidP="00E46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Контрольная точка 1.3.1 «Услуга оказана</w:t>
            </w:r>
            <w:r w:rsidR="00AC7C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(работы выполнены)»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6AC" w:rsidRPr="00F90884" w:rsidRDefault="00E466AC" w:rsidP="00E46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AC" w:rsidRDefault="00E466AC" w:rsidP="00E46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прогнозирования и экономического анализа бюджетного процесса управления культуры администрации </w:t>
            </w:r>
            <w:proofErr w:type="spellStart"/>
            <w:r w:rsidRPr="00F9088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F9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AC" w:rsidRDefault="00E466AC" w:rsidP="00E46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выполнении государственного задания</w:t>
            </w:r>
          </w:p>
        </w:tc>
      </w:tr>
      <w:tr w:rsidR="00F90884" w:rsidTr="00CE5DC6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E46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Контрольная точка 1.3.</w:t>
            </w:r>
            <w:r w:rsidR="00E466A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«Утверждено муниципальное задание на 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>оказание услуг и выполнение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3079">
              <w:rPr>
                <w:rFonts w:ascii="Times New Roman" w:hAnsi="Times New Roman"/>
                <w:sz w:val="20"/>
                <w:szCs w:val="20"/>
              </w:rPr>
              <w:t>м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 xml:space="preserve">униципальными библиотеками </w:t>
            </w:r>
            <w:proofErr w:type="spellStart"/>
            <w:r w:rsidRPr="00BD2C4D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BD2C4D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884" w:rsidRPr="00F90884" w:rsidRDefault="00F90884" w:rsidP="00CE5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4">
              <w:rPr>
                <w:rFonts w:ascii="Times New Roman" w:hAnsi="Times New Roman"/>
                <w:sz w:val="20"/>
                <w:szCs w:val="20"/>
              </w:rPr>
              <w:t>31.01.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прогнозирования и экономического анализа бюджетного процесса управления культуры администрации </w:t>
            </w:r>
            <w:proofErr w:type="spellStart"/>
            <w:r w:rsidRPr="00F9088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F9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</w:t>
            </w:r>
            <w:r w:rsidR="00CE5DC6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Утвержденное муниципальное задание</w:t>
            </w:r>
          </w:p>
        </w:tc>
      </w:tr>
      <w:tr w:rsidR="00F90884" w:rsidTr="00CE5DC6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E46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Контрольная точка 1.3.</w:t>
            </w:r>
            <w:r w:rsidR="00E466A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«Заключено соглашение о порядке и условиях предоставления субсидии на выполнение муниципального задания на 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 xml:space="preserve">оказание услуг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>выполнение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7E3079">
              <w:rPr>
                <w:rFonts w:ascii="Times New Roman" w:hAnsi="Times New Roman"/>
                <w:sz w:val="20"/>
                <w:szCs w:val="20"/>
              </w:rPr>
              <w:t>м</w:t>
            </w:r>
            <w:r w:rsidRPr="00BD2C4D">
              <w:rPr>
                <w:rFonts w:ascii="Times New Roman" w:hAnsi="Times New Roman"/>
                <w:sz w:val="20"/>
                <w:szCs w:val="20"/>
              </w:rPr>
              <w:t xml:space="preserve">униципальными библиотеками </w:t>
            </w:r>
            <w:proofErr w:type="spellStart"/>
            <w:r w:rsidRPr="00BD2C4D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BD2C4D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884" w:rsidRPr="00F90884" w:rsidRDefault="00F90884" w:rsidP="00CE5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4">
              <w:rPr>
                <w:rFonts w:ascii="Times New Roman" w:hAnsi="Times New Roman"/>
                <w:sz w:val="20"/>
                <w:szCs w:val="20"/>
              </w:rPr>
              <w:t>20.02.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прогнозирования и экономического анализа бюджетного процесса управления культуры администрации </w:t>
            </w:r>
            <w:proofErr w:type="spellStart"/>
            <w:r w:rsidRPr="00F9088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F9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</w:t>
            </w:r>
            <w:r w:rsidR="00CE5DC6">
              <w:rPr>
                <w:rFonts w:ascii="Times New Roman" w:hAnsi="Times New Roman"/>
                <w:sz w:val="20"/>
                <w:szCs w:val="20"/>
              </w:rPr>
              <w:t>о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Заключенное соглашение</w:t>
            </w:r>
          </w:p>
        </w:tc>
      </w:tr>
      <w:tr w:rsidR="00F90884" w:rsidTr="00CE5DC6">
        <w:trPr>
          <w:trHeight w:val="3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E46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Контрольная точка 1.3.</w:t>
            </w:r>
            <w:r w:rsidR="00E466A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«Предоставлен предварительный отчет о выполнении муниципального задания»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884" w:rsidRPr="00F90884" w:rsidRDefault="00F90884" w:rsidP="00CE5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4"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F90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прогнозирования и экономического анализа бюджетного процесса управления культуры администрации </w:t>
            </w:r>
            <w:proofErr w:type="spellStart"/>
            <w:r w:rsidRPr="00F90884"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 w:rsidRPr="00F9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</w:t>
            </w:r>
            <w:r w:rsidR="00CE5DC6">
              <w:rPr>
                <w:rFonts w:ascii="Times New Roman" w:hAnsi="Times New Roman"/>
                <w:sz w:val="20"/>
                <w:szCs w:val="20"/>
              </w:rPr>
              <w:t>о</w:t>
            </w:r>
            <w:r w:rsidRPr="00F90884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4" w:rsidRDefault="00F90884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выполнении муниципального задания</w:t>
            </w:r>
          </w:p>
        </w:tc>
      </w:tr>
    </w:tbl>
    <w:p w:rsidR="00F55700" w:rsidRDefault="00F55700">
      <w:pPr>
        <w:pStyle w:val="a0"/>
        <w:ind w:left="0"/>
        <w:rPr>
          <w:rFonts w:ascii="Times New Roman" w:hAnsi="Times New Roman"/>
          <w:b/>
          <w:sz w:val="20"/>
          <w:szCs w:val="20"/>
        </w:rPr>
      </w:pPr>
    </w:p>
    <w:p w:rsidR="00F55700" w:rsidRDefault="00F55700">
      <w:pPr>
        <w:pStyle w:val="a0"/>
        <w:ind w:left="0"/>
        <w:rPr>
          <w:rFonts w:ascii="Times New Roman" w:hAnsi="Times New Roman"/>
          <w:b/>
          <w:sz w:val="20"/>
          <w:szCs w:val="20"/>
        </w:rPr>
      </w:pPr>
    </w:p>
    <w:p w:rsidR="008E4370" w:rsidRDefault="008E4370">
      <w:r>
        <w:br w:type="page"/>
      </w:r>
    </w:p>
    <w:p w:rsidR="00917235" w:rsidRDefault="0091723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  <w:sectPr w:rsidR="00917235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tbl>
      <w:tblPr>
        <w:tblW w:w="15706" w:type="dxa"/>
        <w:tblLayout w:type="fixed"/>
        <w:tblLook w:val="01E0" w:firstRow="1" w:lastRow="1" w:firstColumn="1" w:lastColumn="1" w:noHBand="0" w:noVBand="0"/>
      </w:tblPr>
      <w:tblGrid>
        <w:gridCol w:w="236"/>
        <w:gridCol w:w="9653"/>
        <w:gridCol w:w="5245"/>
        <w:gridCol w:w="572"/>
      </w:tblGrid>
      <w:tr w:rsidR="00F55700" w:rsidTr="0051743E">
        <w:trPr>
          <w:trHeight w:val="2907"/>
        </w:trPr>
        <w:tc>
          <w:tcPr>
            <w:tcW w:w="236" w:type="dxa"/>
            <w:shd w:val="clear" w:color="auto" w:fill="auto"/>
          </w:tcPr>
          <w:p w:rsidR="00F55700" w:rsidRDefault="00F557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DC6" w:rsidRDefault="00CE5D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DC6" w:rsidRDefault="00CE5D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DC6" w:rsidRDefault="00CE5D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884" w:rsidRDefault="00F90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0" w:type="dxa"/>
            <w:gridSpan w:val="3"/>
            <w:shd w:val="clear" w:color="auto" w:fill="FFFFFF"/>
          </w:tcPr>
          <w:p w:rsidR="00F55700" w:rsidRDefault="00F5570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F55700" w:rsidRDefault="00F5570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F55700" w:rsidRDefault="00F5570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CE5DC6" w:rsidRDefault="00CE5DC6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CE5DC6" w:rsidRPr="00C53EF0" w:rsidRDefault="008E17AB" w:rsidP="00CE5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7</w:t>
            </w:r>
            <w:r w:rsidR="00CE5DC6" w:rsidRPr="00C53EF0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Паспорт комплекса процессных мероприятий «Создание условий для развития </w:t>
            </w:r>
            <w:r w:rsidR="00CE5DC6">
              <w:rPr>
                <w:rFonts w:ascii="Times New Roman" w:eastAsiaTheme="minorHAnsi" w:hAnsi="Times New Roman"/>
                <w:b/>
                <w:sz w:val="28"/>
                <w:szCs w:val="28"/>
              </w:rPr>
              <w:t>музейного</w:t>
            </w:r>
            <w:r w:rsidR="00CE5DC6" w:rsidRPr="00C53EF0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дела»</w:t>
            </w:r>
          </w:p>
          <w:p w:rsidR="00CE5DC6" w:rsidRDefault="00CE5DC6" w:rsidP="00CE5D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E5DC6" w:rsidRPr="007E610A" w:rsidRDefault="00CE5DC6" w:rsidP="007E610A">
            <w:pPr>
              <w:pStyle w:val="a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10A">
              <w:rPr>
                <w:rFonts w:ascii="Times New Roman" w:eastAsiaTheme="minorHAnsi" w:hAnsi="Times New Roman"/>
                <w:b/>
                <w:sz w:val="20"/>
                <w:szCs w:val="20"/>
              </w:rPr>
              <w:t>Общие положения</w:t>
            </w:r>
            <w:r w:rsidRPr="007E610A">
              <w:rPr>
                <w:rFonts w:eastAsiaTheme="minorHAnsi"/>
                <w:b/>
              </w:rPr>
              <w:t xml:space="preserve"> </w:t>
            </w:r>
          </w:p>
          <w:p w:rsidR="00CE5DC6" w:rsidRDefault="00CE5DC6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5088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7795"/>
              <w:gridCol w:w="7293"/>
            </w:tblGrid>
            <w:tr w:rsidR="00CE5DC6" w:rsidTr="00F14275">
              <w:trPr>
                <w:trHeight w:val="668"/>
              </w:trPr>
              <w:tc>
                <w:tcPr>
                  <w:tcW w:w="7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орган </w:t>
                  </w:r>
                </w:p>
              </w:tc>
              <w:tc>
                <w:tcPr>
                  <w:tcW w:w="7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Управление культуры </w:t>
                  </w:r>
                  <w:r w:rsidR="00AC2185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(Сушкова Инесса Анатольевна, начальник)</w:t>
                  </w:r>
                </w:p>
              </w:tc>
            </w:tr>
            <w:tr w:rsidR="00CE5DC6" w:rsidTr="00F14275">
              <w:trPr>
                <w:trHeight w:val="379"/>
              </w:trPr>
              <w:tc>
                <w:tcPr>
                  <w:tcW w:w="7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Связь с муниципальной программой </w:t>
                  </w:r>
                </w:p>
              </w:tc>
              <w:tc>
                <w:tcPr>
                  <w:tcW w:w="7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«Развитие культуры</w:t>
                  </w:r>
                  <w:r w:rsidR="00F14275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искусства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</w:tbl>
          <w:p w:rsidR="00CE5DC6" w:rsidRPr="0020084B" w:rsidRDefault="00CE5DC6" w:rsidP="00CE5D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5DC6" w:rsidRPr="008D0F01" w:rsidRDefault="00CE5DC6" w:rsidP="008D0F01">
            <w:pPr>
              <w:pStyle w:val="a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F0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Показатели комплекса процессных мероприятий </w:t>
            </w:r>
            <w:r w:rsidR="00221043" w:rsidRPr="008D0F01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CE5DC6" w:rsidRPr="0020084B" w:rsidRDefault="00CE5DC6" w:rsidP="00CE5DC6">
            <w:pPr>
              <w:pStyle w:val="a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4960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2599"/>
              <w:gridCol w:w="1305"/>
              <w:gridCol w:w="1145"/>
              <w:gridCol w:w="1168"/>
              <w:gridCol w:w="983"/>
              <w:gridCol w:w="830"/>
              <w:gridCol w:w="732"/>
              <w:gridCol w:w="673"/>
              <w:gridCol w:w="701"/>
              <w:gridCol w:w="832"/>
              <w:gridCol w:w="832"/>
              <w:gridCol w:w="966"/>
              <w:gridCol w:w="1630"/>
            </w:tblGrid>
            <w:tr w:rsidR="00CE5DC6" w:rsidTr="00411685">
              <w:trPr>
                <w:trHeight w:val="286"/>
              </w:trPr>
              <w:tc>
                <w:tcPr>
                  <w:tcW w:w="5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показателя/задачи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Признак возрастания/ убывания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Уровень показателя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Единица измерения</w:t>
                  </w:r>
                </w:p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(по ОКЕИ)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Базовое значение</w:t>
                  </w:r>
                </w:p>
              </w:tc>
              <w:tc>
                <w:tcPr>
                  <w:tcW w:w="473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Значение показателей по годам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за достижение показателя</w:t>
                  </w:r>
                </w:p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E5DC6" w:rsidTr="00411685">
              <w:trPr>
                <w:trHeight w:val="403"/>
              </w:trPr>
              <w:tc>
                <w:tcPr>
                  <w:tcW w:w="56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63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E5DC6" w:rsidTr="00411685">
              <w:trPr>
                <w:trHeight w:val="281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8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CE5DC6" w:rsidTr="00411685">
              <w:trPr>
                <w:trHeight w:val="439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1.</w:t>
                  </w:r>
                </w:p>
              </w:tc>
              <w:tc>
                <w:tcPr>
                  <w:tcW w:w="143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7E61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</w:t>
                  </w:r>
                  <w:r w:rsidR="007E610A">
                    <w:rPr>
                      <w:rFonts w:ascii="Times New Roman" w:hAnsi="Times New Roman"/>
                      <w:sz w:val="20"/>
                      <w:szCs w:val="20"/>
                    </w:rPr>
                    <w:t>хранения, изучения и публичного предоставления музейных предметов и музейных коллекций музеев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CE5DC6" w:rsidTr="00411685">
              <w:trPr>
                <w:trHeight w:val="428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посещений музеев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Прогрес-сирующий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 «КПМ»</w:t>
                  </w:r>
                  <w:r w:rsidRPr="0020084B">
                    <w:rPr>
                      <w:rFonts w:ascii="Times New Roman" w:hAnsi="Times New Roman"/>
                      <w:i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Тысяча человек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6722CC" w:rsidP="00672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8E1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6722CC" w:rsidP="008E1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6722CC" w:rsidP="008E1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6722CC" w:rsidP="008E1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6722CC" w:rsidP="008E1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6722CC" w:rsidP="008E1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6722CC" w:rsidP="008E1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Управление культуры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</w:t>
                  </w:r>
                  <w:r w:rsidR="00F14275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</w:tr>
          </w:tbl>
          <w:p w:rsidR="00CE5DC6" w:rsidRDefault="00CE5DC6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DC6" w:rsidRDefault="00CE5DC6" w:rsidP="00CE5D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E5DC6" w:rsidRDefault="00CE5DC6" w:rsidP="00CE5D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E5DC6" w:rsidRDefault="00CE5DC6" w:rsidP="00CE5D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E5DC6" w:rsidRDefault="00CE5DC6" w:rsidP="00CE5D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E5DC6" w:rsidRDefault="00CE5DC6" w:rsidP="00CE5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</w:p>
          <w:p w:rsidR="00CE5DC6" w:rsidRDefault="00CE5DC6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CE5DC6" w:rsidRDefault="00CE5DC6" w:rsidP="00CE5DC6">
            <w:pPr>
              <w:spacing w:after="0" w:line="240" w:lineRule="auto"/>
              <w:jc w:val="both"/>
            </w:pPr>
            <w:r w:rsidRPr="0020084B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 w:rsidRPr="0020084B">
              <w:rPr>
                <w:rFonts w:ascii="Times New Roman" w:hAnsi="Times New Roman"/>
                <w:sz w:val="16"/>
                <w:szCs w:val="16"/>
              </w:rPr>
              <w:t>«КПМ» комплекс процессных мероприятий</w:t>
            </w:r>
          </w:p>
          <w:p w:rsidR="00CE5DC6" w:rsidRPr="00F23B48" w:rsidRDefault="00CE5DC6" w:rsidP="00CE5DC6">
            <w:pPr>
              <w:spacing w:before="60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B48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 xml:space="preserve">3. План достижения показателей комплекса процессных мероприятий </w:t>
            </w:r>
            <w:r w:rsidR="00221043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  <w:r w:rsidRPr="00F23B4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в </w:t>
            </w:r>
            <w:r w:rsidRPr="00F23B4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2025</w:t>
            </w:r>
            <w:r w:rsidRPr="00F23B4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году</w:t>
            </w:r>
          </w:p>
          <w:tbl>
            <w:tblPr>
              <w:tblW w:w="498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591"/>
              <w:gridCol w:w="4138"/>
              <w:gridCol w:w="1147"/>
              <w:gridCol w:w="1433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81"/>
              <w:gridCol w:w="1568"/>
            </w:tblGrid>
            <w:tr w:rsidR="00CE5DC6" w:rsidTr="00411685">
              <w:trPr>
                <w:trHeight w:val="349"/>
                <w:tblHeader/>
              </w:trPr>
              <w:tc>
                <w:tcPr>
                  <w:tcW w:w="194" w:type="pct"/>
                  <w:vMerge w:val="restar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361" w:type="pct"/>
                  <w:vMerge w:val="restart"/>
                  <w:vAlign w:val="center"/>
                </w:tcPr>
                <w:p w:rsidR="00CE5DC6" w:rsidRDefault="00CE5DC6" w:rsidP="00CE5DC6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Показатели комплекса процессных мероприятий</w:t>
                  </w:r>
                </w:p>
              </w:tc>
              <w:tc>
                <w:tcPr>
                  <w:tcW w:w="377" w:type="pct"/>
                  <w:vMerge w:val="restart"/>
                  <w:vAlign w:val="center"/>
                </w:tcPr>
                <w:p w:rsidR="00CE5DC6" w:rsidRDefault="00CE5DC6" w:rsidP="00CE5DC6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Уровень показателя</w:t>
                  </w:r>
                </w:p>
              </w:tc>
              <w:tc>
                <w:tcPr>
                  <w:tcW w:w="471" w:type="pct"/>
                  <w:vMerge w:val="restart"/>
                  <w:vAlign w:val="center"/>
                </w:tcPr>
                <w:p w:rsidR="00CE5DC6" w:rsidRDefault="00CE5DC6" w:rsidP="00CE5DC6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Единица измерения</w:t>
                  </w:r>
                </w:p>
                <w:p w:rsidR="00CE5DC6" w:rsidRDefault="00CE5DC6" w:rsidP="00CE5DC6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(по ОКЕИ)</w:t>
                  </w:r>
                </w:p>
              </w:tc>
              <w:tc>
                <w:tcPr>
                  <w:tcW w:w="2081" w:type="pct"/>
                  <w:gridSpan w:val="11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Плановые значения по месяцам</w:t>
                  </w:r>
                </w:p>
              </w:tc>
              <w:tc>
                <w:tcPr>
                  <w:tcW w:w="517" w:type="pct"/>
                  <w:vMerge w:val="restart"/>
                  <w:vAlign w:val="center"/>
                </w:tcPr>
                <w:p w:rsidR="00CE5DC6" w:rsidRDefault="00CE5DC6" w:rsidP="00CE5DC6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 конец 2025 года</w:t>
                  </w:r>
                </w:p>
              </w:tc>
            </w:tr>
            <w:tr w:rsidR="00CE5DC6" w:rsidTr="00411685">
              <w:trPr>
                <w:trHeight w:val="661"/>
                <w:tblHeader/>
              </w:trPr>
              <w:tc>
                <w:tcPr>
                  <w:tcW w:w="194" w:type="pct"/>
                  <w:vMerge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pct"/>
                  <w:vMerge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pct"/>
                  <w:vMerge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pct"/>
                  <w:vMerge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" w:type="pc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янв.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фев.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апр.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июль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авг.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сен.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окт.</w:t>
                  </w:r>
                </w:p>
              </w:tc>
              <w:tc>
                <w:tcPr>
                  <w:tcW w:w="190" w:type="pc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ноя.</w:t>
                  </w:r>
                </w:p>
              </w:tc>
              <w:tc>
                <w:tcPr>
                  <w:tcW w:w="517" w:type="pct"/>
                  <w:vMerge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E5DC6" w:rsidTr="00411685">
              <w:trPr>
                <w:trHeight w:val="386"/>
              </w:trPr>
              <w:tc>
                <w:tcPr>
                  <w:tcW w:w="194" w:type="pct"/>
                  <w:vAlign w:val="center"/>
                </w:tcPr>
                <w:p w:rsidR="00CE5DC6" w:rsidRDefault="00CE5DC6" w:rsidP="00CE5DC6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06" w:type="pct"/>
                  <w:gridSpan w:val="15"/>
                  <w:vAlign w:val="center"/>
                </w:tcPr>
                <w:p w:rsidR="00CE5DC6" w:rsidRDefault="00221043" w:rsidP="00CE5DC6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хранения, изучения и публичного предоставления музейных предметов и музейных коллекций музеев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CE5DC6" w:rsidTr="00411685">
              <w:trPr>
                <w:trHeight w:val="386"/>
              </w:trPr>
              <w:tc>
                <w:tcPr>
                  <w:tcW w:w="194" w:type="pct"/>
                  <w:vAlign w:val="center"/>
                </w:tcPr>
                <w:p w:rsidR="00CE5DC6" w:rsidRDefault="00CE5DC6" w:rsidP="00CE5DC6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361" w:type="pct"/>
                  <w:vAlign w:val="center"/>
                </w:tcPr>
                <w:p w:rsidR="00CE5DC6" w:rsidRDefault="00CE5DC6" w:rsidP="00221043">
                  <w:pPr>
                    <w:spacing w:line="240" w:lineRule="atLeast"/>
                    <w:ind w:left="25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посещений </w:t>
                  </w:r>
                  <w:r w:rsidR="00221043">
                    <w:rPr>
                      <w:rFonts w:ascii="Times New Roman" w:hAnsi="Times New Roman"/>
                      <w:sz w:val="20"/>
                      <w:szCs w:val="20"/>
                    </w:rPr>
                    <w:t>музеев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377" w:type="pct"/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   «КПМ»</w:t>
                  </w:r>
                </w:p>
              </w:tc>
              <w:tc>
                <w:tcPr>
                  <w:tcW w:w="471" w:type="pct"/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E5DC6" w:rsidRDefault="00CE5DC6" w:rsidP="007E610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Тысяча </w:t>
                  </w:r>
                  <w:r w:rsidR="007E610A">
                    <w:rPr>
                      <w:rFonts w:ascii="Times New Roman" w:hAnsi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6722CC" w:rsidP="00672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6722CC" w:rsidP="00672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6722CC" w:rsidP="00672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6722CC" w:rsidP="006722CC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6722CC" w:rsidP="006722CC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6722CC" w:rsidP="006722CC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6722CC" w:rsidP="006722CC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6722CC" w:rsidP="006722CC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6722CC" w:rsidP="006722CC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9" w:type="pct"/>
                  <w:vAlign w:val="center"/>
                </w:tcPr>
                <w:p w:rsidR="00CE5DC6" w:rsidRDefault="006722CC" w:rsidP="006722CC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90" w:type="pct"/>
                  <w:vAlign w:val="center"/>
                </w:tcPr>
                <w:p w:rsidR="00CE5DC6" w:rsidRDefault="006722CC" w:rsidP="006722CC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517" w:type="pct"/>
                  <w:vAlign w:val="center"/>
                </w:tcPr>
                <w:p w:rsidR="00CE5DC6" w:rsidRDefault="006722CC" w:rsidP="006722CC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134</w:t>
                  </w:r>
                </w:p>
              </w:tc>
            </w:tr>
          </w:tbl>
          <w:p w:rsidR="00CE5DC6" w:rsidRPr="00F23B48" w:rsidRDefault="00CE5DC6" w:rsidP="00CE5D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5DC6" w:rsidRPr="00F23B48" w:rsidRDefault="00CE5DC6" w:rsidP="00CE5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5DC6" w:rsidRPr="00F23B48" w:rsidRDefault="00CE5DC6" w:rsidP="00CE5DC6">
            <w:pPr>
              <w:pStyle w:val="4"/>
              <w:spacing w:before="0" w:after="0"/>
              <w:rPr>
                <w:b/>
                <w:sz w:val="20"/>
                <w:szCs w:val="20"/>
              </w:rPr>
            </w:pPr>
            <w:r w:rsidRPr="00F23B48">
              <w:rPr>
                <w:b/>
                <w:sz w:val="20"/>
                <w:szCs w:val="20"/>
              </w:rPr>
              <w:t xml:space="preserve">4. Перечень мероприятий (результатов) комплекса процессных мероприятий </w:t>
            </w:r>
            <w:r w:rsidR="00221043">
              <w:rPr>
                <w:b/>
                <w:sz w:val="20"/>
                <w:szCs w:val="20"/>
              </w:rPr>
              <w:t>2</w:t>
            </w:r>
          </w:p>
          <w:p w:rsidR="00CE5DC6" w:rsidRDefault="00CE5DC6" w:rsidP="00CE5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5257" w:type="dxa"/>
              <w:tblInd w:w="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2590"/>
              <w:gridCol w:w="1402"/>
              <w:gridCol w:w="972"/>
              <w:gridCol w:w="836"/>
              <w:gridCol w:w="638"/>
              <w:gridCol w:w="1002"/>
              <w:gridCol w:w="929"/>
              <w:gridCol w:w="1053"/>
              <w:gridCol w:w="1295"/>
              <w:gridCol w:w="1193"/>
              <w:gridCol w:w="1053"/>
              <w:gridCol w:w="1790"/>
            </w:tblGrid>
            <w:tr w:rsidR="00CE5DC6" w:rsidTr="00411685">
              <w:trPr>
                <w:trHeight w:val="20"/>
              </w:trPr>
              <w:tc>
                <w:tcPr>
                  <w:tcW w:w="5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15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5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Тип мероприятия (результата)</w:t>
                  </w:r>
                </w:p>
              </w:tc>
              <w:tc>
                <w:tcPr>
                  <w:tcW w:w="9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Единица измерения (по ОКЕИ)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Базовое значение</w:t>
                  </w:r>
                </w:p>
              </w:tc>
              <w:tc>
                <w:tcPr>
                  <w:tcW w:w="652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Значения мероприятия (результата),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параметра характеристики мероприятия (результата) по годам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Связь с показателями комплекса процессных мероприятий</w:t>
                  </w:r>
                </w:p>
              </w:tc>
            </w:tr>
            <w:tr w:rsidR="00CE5DC6" w:rsidTr="00411685">
              <w:trPr>
                <w:trHeight w:val="20"/>
              </w:trPr>
              <w:tc>
                <w:tcPr>
                  <w:tcW w:w="50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CE5DC6" w:rsidRDefault="00CE5DC6" w:rsidP="00CE5DC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98136D">
                  <w:pPr>
                    <w:ind w:left="47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98136D">
                  <w:pPr>
                    <w:ind w:left="41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98136D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98136D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98136D">
                  <w:pPr>
                    <w:ind w:left="17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98136D">
                  <w:pPr>
                    <w:ind w:left="17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ind w:left="17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E5DC6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5DC6" w:rsidRDefault="00CE5DC6" w:rsidP="00CE5DC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4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10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5DC6" w:rsidRDefault="00CE5DC6" w:rsidP="00CE5DC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82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CE5DC6" w:rsidTr="00411685">
              <w:trPr>
                <w:trHeight w:val="20"/>
              </w:trPr>
              <w:tc>
                <w:tcPr>
                  <w:tcW w:w="15257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221043" w:rsidP="00CE5DC6">
                  <w:pPr>
                    <w:spacing w:after="0"/>
                    <w:ind w:left="41"/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хранения, изучения и публичного предоставления музейных предметов и музейных коллекций музеев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CE5DC6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221043">
                  <w:pPr>
                    <w:ind w:left="41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Мероприятие (результат) «Муниципальны</w:t>
                  </w:r>
                  <w:r w:rsidR="00221043">
                    <w:rPr>
                      <w:rFonts w:ascii="Times New Roman" w:hAnsi="Times New Roman"/>
                      <w:sz w:val="20"/>
                      <w:szCs w:val="20"/>
                    </w:rPr>
                    <w:t>ми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21043">
                    <w:rPr>
                      <w:rFonts w:ascii="Times New Roman" w:hAnsi="Times New Roman"/>
                      <w:sz w:val="20"/>
                      <w:szCs w:val="20"/>
                    </w:rPr>
                    <w:t>музеями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обеспечено оказание услуг и выполнение работ»</w:t>
                  </w:r>
                </w:p>
              </w:tc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403A3B" w:rsidP="00CE5DC6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Оказание услуг (выполнение работ)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221043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Тысяча      </w:t>
                  </w:r>
                  <w:r w:rsidR="00221043">
                    <w:rPr>
                      <w:rFonts w:ascii="Times New Roman" w:hAnsi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5DC6" w:rsidRDefault="00CE5DC6" w:rsidP="00FA7145">
                  <w:pPr>
                    <w:ind w:left="108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FA7145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FA7145">
                  <w:pPr>
                    <w:ind w:left="108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FA7145">
                  <w:pPr>
                    <w:ind w:left="108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FA7145">
                  <w:pPr>
                    <w:ind w:left="108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FA7145">
                  <w:pPr>
                    <w:ind w:left="108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FA7145">
                  <w:pPr>
                    <w:ind w:left="108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FA7145">
                  <w:pPr>
                    <w:ind w:left="108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221043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Число посещений </w:t>
                  </w:r>
                  <w:r w:rsidR="0022104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музеев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</w:tr>
            <w:tr w:rsidR="00CE5DC6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475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7E3079" w:rsidP="000A237D">
                  <w:pPr>
                    <w:spacing w:after="0"/>
                    <w:ind w:left="41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Муниципальные</w:t>
                  </w:r>
                  <w:r w:rsidR="00CE5DC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21043">
                    <w:rPr>
                      <w:rFonts w:ascii="Times New Roman" w:hAnsi="Times New Roman"/>
                      <w:sz w:val="20"/>
                      <w:szCs w:val="20"/>
                    </w:rPr>
                    <w:t>музеи</w:t>
                  </w:r>
                  <w:r w:rsidR="00CE5DC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5DC6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="00CE5DC6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ежегодно осуществляют в рамках выполнения </w:t>
                  </w:r>
                  <w:r w:rsidR="000A237D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="00CE5DC6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задания, оказание услуг по </w:t>
                  </w:r>
                  <w:r w:rsidR="00221043">
                    <w:rPr>
                      <w:rFonts w:ascii="Times New Roman" w:hAnsi="Times New Roman"/>
                      <w:sz w:val="20"/>
                      <w:szCs w:val="20"/>
                    </w:rPr>
                    <w:t>публичному показу музейных предметов, музейных коллекций</w:t>
                  </w:r>
                  <w:r w:rsidR="00CE5DC6">
                    <w:rPr>
                      <w:rFonts w:ascii="Times New Roman" w:hAnsi="Times New Roman"/>
                      <w:sz w:val="20"/>
                      <w:szCs w:val="20"/>
                    </w:rPr>
                    <w:t>, выполнение работ по формированию, учету, изучению</w:t>
                  </w:r>
                  <w:r w:rsidR="00221043">
                    <w:rPr>
                      <w:rFonts w:ascii="Times New Roman" w:hAnsi="Times New Roman"/>
                      <w:sz w:val="20"/>
                      <w:szCs w:val="20"/>
                    </w:rPr>
                    <w:t>, обеспечению</w:t>
                  </w:r>
                  <w:r w:rsidR="00CE5DC6">
                    <w:rPr>
                      <w:rFonts w:ascii="Times New Roman" w:hAnsi="Times New Roman"/>
                      <w:sz w:val="20"/>
                      <w:szCs w:val="20"/>
                    </w:rPr>
                    <w:t xml:space="preserve"> физического сохранения и безопасности </w:t>
                  </w:r>
                  <w:r w:rsidR="00221043">
                    <w:rPr>
                      <w:rFonts w:ascii="Times New Roman" w:hAnsi="Times New Roman"/>
                      <w:sz w:val="20"/>
                      <w:szCs w:val="20"/>
                    </w:rPr>
                    <w:t>музейных предметов музейных коллекций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="0022104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CE5DC6">
                    <w:rPr>
                      <w:rFonts w:ascii="Times New Roman" w:hAnsi="Times New Roman"/>
                      <w:sz w:val="20"/>
                      <w:szCs w:val="20"/>
                    </w:rPr>
                    <w:t>Значение результата включает число посещений в стационарных условиях, вне стационара и удаленно</w:t>
                  </w:r>
                  <w:r w:rsidR="00E2713B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CE5DC6">
                    <w:rPr>
                      <w:rFonts w:ascii="Times New Roman" w:hAnsi="Times New Roman"/>
                      <w:sz w:val="20"/>
                      <w:szCs w:val="20"/>
                    </w:rPr>
                    <w:t xml:space="preserve"> через сеть Интернет</w:t>
                  </w:r>
                  <w:r w:rsidR="00E2713B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A4A1A" w:rsidRDefault="009A4A1A" w:rsidP="00CE5DC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9A4A1A" w:rsidRDefault="009A4A1A" w:rsidP="00CE5DC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CE5DC6" w:rsidRPr="00BD2C4D" w:rsidRDefault="00CE5DC6" w:rsidP="00CE5D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C4D">
              <w:rPr>
                <w:rFonts w:ascii="Times New Roman" w:eastAsiaTheme="minorHAnsi" w:hAnsi="Times New Roman"/>
                <w:b/>
                <w:sz w:val="20"/>
                <w:szCs w:val="20"/>
              </w:rPr>
              <w:t>5. Финансовое обеспечение комплекса процессных мероприятий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="00221043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CE5DC6" w:rsidRDefault="00CE5DC6" w:rsidP="00CE5DC6">
            <w:pPr>
              <w:spacing w:after="12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5343" w:type="dxa"/>
              <w:tblLayout w:type="fixed"/>
              <w:tblLook w:val="01E0" w:firstRow="1" w:lastRow="1" w:firstColumn="1" w:lastColumn="1" w:noHBand="0" w:noVBand="0"/>
            </w:tblPr>
            <w:tblGrid>
              <w:gridCol w:w="7230"/>
              <w:gridCol w:w="1134"/>
              <w:gridCol w:w="992"/>
              <w:gridCol w:w="1276"/>
              <w:gridCol w:w="1134"/>
              <w:gridCol w:w="1134"/>
              <w:gridCol w:w="1134"/>
              <w:gridCol w:w="1309"/>
            </w:tblGrid>
            <w:tr w:rsidR="00CE5DC6" w:rsidTr="00411685">
              <w:trPr>
                <w:trHeight w:val="371"/>
              </w:trPr>
              <w:tc>
                <w:tcPr>
                  <w:tcW w:w="72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мероприятия (результата) /</w:t>
                  </w:r>
                </w:p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источник финансового обеспечения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Объем финансового обеспечения по годам реализации, тыс. рублей</w:t>
                  </w:r>
                </w:p>
              </w:tc>
            </w:tr>
            <w:tr w:rsidR="00CE5DC6" w:rsidTr="00411685">
              <w:trPr>
                <w:trHeight w:val="278"/>
              </w:trPr>
              <w:tc>
                <w:tcPr>
                  <w:tcW w:w="72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</w:tr>
            <w:tr w:rsidR="00CE5DC6" w:rsidTr="00411685">
              <w:trPr>
                <w:trHeight w:val="282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21043" w:rsidTr="00411685">
              <w:trPr>
                <w:trHeight w:val="361"/>
              </w:trPr>
              <w:tc>
                <w:tcPr>
                  <w:tcW w:w="1534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/>
                    <w:ind w:left="41"/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хранения, изучения и публичного предоставления музейных предметов и музейных коллекций музеев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D10980" w:rsidTr="00411685">
              <w:trPr>
                <w:trHeight w:val="36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Комплекс процессных мероприятий «Создание условий для развития музейного дела» (всего), в том числе: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9 935,0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9 201,0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21043" w:rsidTr="00411685">
              <w:trPr>
                <w:trHeight w:val="28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1043" w:rsidRDefault="00221043" w:rsidP="002210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 межбюджетные трансферты из областного и федерального бюджета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8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9 935,0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9 201,0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21043" w:rsidTr="00411685">
              <w:trPr>
                <w:trHeight w:val="28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043" w:rsidRDefault="00221043" w:rsidP="0022104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Мероприятие (результат) «Муниципальными музеями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муниципального округа обеспечено оказание услуг и выполнение работ»(всего), в том числе: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9 935,0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9 201,0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42B27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42B27" w:rsidRDefault="00E42B27" w:rsidP="00E42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 межбюджетные трансферты из областного и федерального бюджета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9 935,0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9 201,0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42B27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B27" w:rsidRDefault="00E42B27" w:rsidP="00E42B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E5DC6" w:rsidRDefault="00CE5DC6" w:rsidP="00CE5DC6">
            <w:pPr>
              <w:spacing w:before="240" w:after="12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DC6" w:rsidRDefault="00CE5DC6" w:rsidP="00CE5DC6">
            <w:pPr>
              <w:spacing w:before="240"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E5DC6" w:rsidRDefault="00CE5DC6" w:rsidP="00CE5DC6">
            <w:pPr>
              <w:spacing w:before="240"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E5DC6" w:rsidRDefault="00CE5DC6" w:rsidP="00CE5DC6">
            <w:pPr>
              <w:spacing w:before="240"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A237D" w:rsidRDefault="000A237D" w:rsidP="00CE5DC6">
            <w:pPr>
              <w:spacing w:before="240"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A237D" w:rsidRDefault="000A237D" w:rsidP="00CE5DC6">
            <w:pPr>
              <w:spacing w:before="240"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E5DC6" w:rsidRPr="00BD2C4D" w:rsidRDefault="00CE5DC6" w:rsidP="00CE5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C4D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 xml:space="preserve">6. План реализации комплекса процессных мероприятий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«Создание условий для развития </w:t>
            </w:r>
            <w:r w:rsidR="00B2697B">
              <w:rPr>
                <w:rFonts w:ascii="Times New Roman" w:eastAsiaTheme="minorHAnsi" w:hAnsi="Times New Roman"/>
                <w:b/>
                <w:sz w:val="20"/>
                <w:szCs w:val="20"/>
              </w:rPr>
              <w:t>музейного дела» 2</w:t>
            </w:r>
          </w:p>
          <w:p w:rsidR="00CE5DC6" w:rsidRDefault="00CE5DC6" w:rsidP="00CE5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5002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4859"/>
              <w:gridCol w:w="2541"/>
              <w:gridCol w:w="5618"/>
              <w:gridCol w:w="1984"/>
            </w:tblGrid>
            <w:tr w:rsidR="00CE5DC6" w:rsidTr="00411685">
              <w:trPr>
                <w:trHeight w:val="646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Задача, мероприятие (результат) /</w:t>
                  </w:r>
                </w:p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точка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B269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Дата наступления контрольной точки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</w:t>
                  </w:r>
                </w:p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(Ф.И.О., должность, наименование структурного подразделения , организации)</w:t>
                  </w:r>
                  <w:r>
                    <w:rPr>
                      <w:rStyle w:val="afc"/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Вид подтверждающего документа</w:t>
                  </w:r>
                </w:p>
              </w:tc>
            </w:tr>
            <w:tr w:rsidR="00CE5DC6" w:rsidTr="00411685">
              <w:trPr>
                <w:trHeight w:val="273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CE5DC6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B269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1.1.Мероприятие (результат)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«Муниципальными </w:t>
                  </w:r>
                  <w:r w:rsidR="00B2697B">
                    <w:rPr>
                      <w:rFonts w:ascii="Times New Roman" w:hAnsi="Times New Roman"/>
                      <w:sz w:val="20"/>
                      <w:szCs w:val="20"/>
                    </w:rPr>
                    <w:t>музеями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обеспечено оказание услуг и 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  в 2025 году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E5DC6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7E30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1.1.1 «Утверждено муниципальное задание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оказание услуг и 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E3079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 w:rsidR="00B2697B">
                    <w:rPr>
                      <w:rFonts w:ascii="Times New Roman" w:hAnsi="Times New Roman"/>
                      <w:sz w:val="20"/>
                      <w:szCs w:val="20"/>
                    </w:rPr>
                    <w:t>музеями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Pr="00F90884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31.01.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Утвержденное муниципальное задание</w:t>
                  </w:r>
                </w:p>
              </w:tc>
            </w:tr>
            <w:tr w:rsidR="00CE5DC6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7E30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1.1.2. «Заключено соглашение о порядке и условиях предоставления субсидии на выполнение муниципального задания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  <w:r w:rsidR="007E3079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 w:rsidR="00B2697B">
                    <w:rPr>
                      <w:rFonts w:ascii="Times New Roman" w:hAnsi="Times New Roman"/>
                      <w:sz w:val="20"/>
                      <w:szCs w:val="20"/>
                    </w:rPr>
                    <w:t>музеями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Pr="00F90884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20.02.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Заключенное соглашение</w:t>
                  </w:r>
                </w:p>
              </w:tc>
            </w:tr>
            <w:tr w:rsidR="00CE5DC6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1.1.3. «Предоставлен предварительный отчет о выполнении муниципального задания»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Pr="00F90884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25.12.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муниципального задания</w:t>
                  </w:r>
                </w:p>
              </w:tc>
            </w:tr>
            <w:tr w:rsidR="00CE5DC6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B269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1.2.Мероприятие (результат)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«Муниципальными </w:t>
                  </w:r>
                  <w:r w:rsidR="00B2697B">
                    <w:rPr>
                      <w:rFonts w:ascii="Times New Roman" w:hAnsi="Times New Roman"/>
                      <w:sz w:val="20"/>
                      <w:szCs w:val="20"/>
                    </w:rPr>
                    <w:t>музеями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обеспечено оказание услуг и 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  в 2026 году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Pr="00F90884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E5DC6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E874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1.2.1 «</w:t>
                  </w:r>
                  <w:r w:rsidR="00E874AA">
                    <w:rPr>
                      <w:rFonts w:ascii="Times New Roman" w:hAnsi="Times New Roman"/>
                      <w:sz w:val="20"/>
                      <w:szCs w:val="20"/>
                    </w:rPr>
                    <w:t>Услуга оказана</w:t>
                  </w:r>
                  <w:r w:rsidR="00AC7CD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E874AA">
                    <w:rPr>
                      <w:rFonts w:ascii="Times New Roman" w:hAnsi="Times New Roman"/>
                      <w:sz w:val="20"/>
                      <w:szCs w:val="20"/>
                    </w:rPr>
                    <w:t>(работы выполнены)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Pr="00F90884" w:rsidRDefault="00E874AA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20.02</w:t>
                  </w:r>
                  <w:r w:rsidR="00CE5DC6" w:rsidRPr="00F90884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E874AA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государственного задания</w:t>
                  </w:r>
                </w:p>
              </w:tc>
            </w:tr>
            <w:tr w:rsidR="00E874AA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74AA" w:rsidRDefault="00E874AA" w:rsidP="00E874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1.2.2 «Утверждено муниципальное задание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оказание услуг и 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музеями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74AA" w:rsidRPr="00F90884" w:rsidRDefault="00E874AA" w:rsidP="00D130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31.01.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74AA" w:rsidRDefault="00E874AA" w:rsidP="00D130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74AA" w:rsidRDefault="00E874AA" w:rsidP="00D1308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Утвержденное муниципальное задание</w:t>
                  </w:r>
                </w:p>
              </w:tc>
            </w:tr>
            <w:tr w:rsidR="00CE5DC6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E874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1.2.</w:t>
                  </w:r>
                  <w:r w:rsidR="00E874A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«Заключено соглашение о порядке и условиях предоставления субсидии на выполнение муниципального задания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  <w:r w:rsidR="007E3079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 w:rsidR="00B2697B">
                    <w:rPr>
                      <w:rFonts w:ascii="Times New Roman" w:hAnsi="Times New Roman"/>
                      <w:sz w:val="20"/>
                      <w:szCs w:val="20"/>
                    </w:rPr>
                    <w:t>музеями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Pr="00F90884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20.02.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Заключенное соглашение</w:t>
                  </w:r>
                </w:p>
              </w:tc>
            </w:tr>
            <w:tr w:rsidR="00CE5DC6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E874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1.2.</w:t>
                  </w:r>
                  <w:r w:rsidR="00E874AA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«Предоставлен предварительный отчет о выполнении муниципального задания»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Pr="00F90884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25.12.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муниципального задания</w:t>
                  </w:r>
                </w:p>
              </w:tc>
            </w:tr>
            <w:tr w:rsidR="00CE5DC6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B269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1.3.Мероприятие (результат)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«Муниципальными </w:t>
                  </w:r>
                  <w:r w:rsidR="00B2697B">
                    <w:rPr>
                      <w:rFonts w:ascii="Times New Roman" w:hAnsi="Times New Roman"/>
                      <w:sz w:val="20"/>
                      <w:szCs w:val="20"/>
                    </w:rPr>
                    <w:t>музеями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обеспечено оказание услуг и 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  в 2027 году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Pr="00F90884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466AC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C" w:rsidRDefault="00E466AC" w:rsidP="00E466A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1.3.1 «Услуга оказана</w:t>
                  </w:r>
                  <w:r w:rsidR="00AC7CD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(работы выполнены)»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66AC" w:rsidRPr="00F90884" w:rsidRDefault="00E466AC" w:rsidP="00E466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20.02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C" w:rsidRDefault="00E466AC" w:rsidP="00E466A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C" w:rsidRDefault="00E466AC" w:rsidP="00E466A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государственного задания</w:t>
                  </w:r>
                </w:p>
              </w:tc>
            </w:tr>
            <w:tr w:rsidR="00CE5DC6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E466A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1.3.</w:t>
                  </w:r>
                  <w:r w:rsidR="00E466AC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«Утверждено муниципальное задание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оказание услуг и 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E3079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 w:rsidR="00B2697B">
                    <w:rPr>
                      <w:rFonts w:ascii="Times New Roman" w:hAnsi="Times New Roman"/>
                      <w:sz w:val="20"/>
                      <w:szCs w:val="20"/>
                    </w:rPr>
                    <w:t>музеями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Pr="00F90884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31.01.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Утвержденное муниципальное задание</w:t>
                  </w:r>
                </w:p>
              </w:tc>
            </w:tr>
            <w:tr w:rsidR="00CE5DC6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E466A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1.3.</w:t>
                  </w:r>
                  <w:r w:rsidR="00E466AC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«Заключено соглашение о порядке и условиях предоставления субсидии на выполнение муниципального задания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  <w:r w:rsidR="007E3079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 w:rsidR="00B2697B">
                    <w:rPr>
                      <w:rFonts w:ascii="Times New Roman" w:hAnsi="Times New Roman"/>
                      <w:sz w:val="20"/>
                      <w:szCs w:val="20"/>
                    </w:rPr>
                    <w:t>музеями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Pr="00F90884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20.02.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Заключенное соглашение</w:t>
                  </w:r>
                </w:p>
              </w:tc>
            </w:tr>
            <w:tr w:rsidR="00CE5DC6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E466A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1.3.</w:t>
                  </w:r>
                  <w:r w:rsidR="00E466AC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«Предоставлен предварительный отчет о выполнении муниципального задания»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5DC6" w:rsidRPr="00F90884" w:rsidRDefault="00CE5DC6" w:rsidP="00CE5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25.12.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DC6" w:rsidRDefault="00CE5DC6" w:rsidP="00CE5D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муниципального задания</w:t>
                  </w:r>
                </w:p>
              </w:tc>
            </w:tr>
          </w:tbl>
          <w:p w:rsidR="00CE5DC6" w:rsidRDefault="00CE5DC6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F55700" w:rsidRDefault="00F5570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F55700" w:rsidRDefault="00F5570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 w:rsidP="008D0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  <w:p w:rsidR="008D0F01" w:rsidRPr="008E17AB" w:rsidRDefault="008D0F01" w:rsidP="008E17AB">
            <w:pPr>
              <w:pStyle w:val="a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7AB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Паспорт комплекса процессных мероприятий «Создание условий для развития культурно-досуговой деятельности»</w:t>
            </w:r>
          </w:p>
          <w:p w:rsidR="008D0F01" w:rsidRDefault="008D0F01" w:rsidP="008D0F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D0F01" w:rsidRPr="008D0F01" w:rsidRDefault="008D0F01" w:rsidP="008D0F01">
            <w:pPr>
              <w:pStyle w:val="a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F01">
              <w:rPr>
                <w:rFonts w:ascii="Times New Roman" w:eastAsiaTheme="minorHAnsi" w:hAnsi="Times New Roman"/>
                <w:b/>
                <w:sz w:val="20"/>
                <w:szCs w:val="20"/>
              </w:rPr>
              <w:t>Общие положения</w:t>
            </w:r>
            <w:r w:rsidRPr="008D0F01">
              <w:rPr>
                <w:rFonts w:eastAsiaTheme="minorHAnsi"/>
                <w:b/>
              </w:rPr>
              <w:t xml:space="preserve"> </w:t>
            </w:r>
          </w:p>
          <w:p w:rsidR="008D0F01" w:rsidRDefault="008D0F01" w:rsidP="008D0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4960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7795"/>
              <w:gridCol w:w="7165"/>
            </w:tblGrid>
            <w:tr w:rsidR="008D0F01" w:rsidTr="00411685">
              <w:trPr>
                <w:trHeight w:val="668"/>
              </w:trPr>
              <w:tc>
                <w:tcPr>
                  <w:tcW w:w="7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орган </w:t>
                  </w:r>
                </w:p>
              </w:tc>
              <w:tc>
                <w:tcPr>
                  <w:tcW w:w="7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Управление культуры </w:t>
                  </w:r>
                  <w:r w:rsidR="00AC2185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(Сушкова Инесса Анатольевна, начальник)</w:t>
                  </w:r>
                </w:p>
              </w:tc>
            </w:tr>
            <w:tr w:rsidR="008D0F01" w:rsidTr="00411685">
              <w:trPr>
                <w:trHeight w:val="379"/>
              </w:trPr>
              <w:tc>
                <w:tcPr>
                  <w:tcW w:w="7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Связь с муниципальной программой </w:t>
                  </w:r>
                </w:p>
              </w:tc>
              <w:tc>
                <w:tcPr>
                  <w:tcW w:w="7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«Развитие культуры</w:t>
                  </w:r>
                  <w:r w:rsidR="003278A8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искусства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</w:tbl>
          <w:p w:rsidR="008D0F01" w:rsidRPr="0020084B" w:rsidRDefault="008D0F01" w:rsidP="008D0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0F01" w:rsidRPr="008D0F01" w:rsidRDefault="008D0F01" w:rsidP="008D0F01">
            <w:pPr>
              <w:pStyle w:val="a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F0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Показатели комплекса процессных мероприятий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  <w:p w:rsidR="008D0F01" w:rsidRPr="0020084B" w:rsidRDefault="008D0F01" w:rsidP="008D0F01">
            <w:pPr>
              <w:pStyle w:val="a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4960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2599"/>
              <w:gridCol w:w="1305"/>
              <w:gridCol w:w="1145"/>
              <w:gridCol w:w="1168"/>
              <w:gridCol w:w="983"/>
              <w:gridCol w:w="830"/>
              <w:gridCol w:w="732"/>
              <w:gridCol w:w="673"/>
              <w:gridCol w:w="701"/>
              <w:gridCol w:w="832"/>
              <w:gridCol w:w="832"/>
              <w:gridCol w:w="966"/>
              <w:gridCol w:w="1630"/>
            </w:tblGrid>
            <w:tr w:rsidR="008D0F01" w:rsidTr="00411685">
              <w:trPr>
                <w:trHeight w:val="286"/>
              </w:trPr>
              <w:tc>
                <w:tcPr>
                  <w:tcW w:w="5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показателя/задачи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Признак возрастания/ убывания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Уровень показателя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Единица измерения</w:t>
                  </w:r>
                </w:p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(по ОКЕИ)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Базовое значение</w:t>
                  </w:r>
                </w:p>
              </w:tc>
              <w:tc>
                <w:tcPr>
                  <w:tcW w:w="473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Значение показателей по годам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за достижение показателя</w:t>
                  </w:r>
                </w:p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D0F01" w:rsidTr="00411685">
              <w:trPr>
                <w:trHeight w:val="403"/>
              </w:trPr>
              <w:tc>
                <w:tcPr>
                  <w:tcW w:w="56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63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D0F01" w:rsidTr="00411685">
              <w:trPr>
                <w:trHeight w:val="281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8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8D0F01" w:rsidTr="00411685">
              <w:trPr>
                <w:trHeight w:val="439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1.</w:t>
                  </w:r>
                </w:p>
              </w:tc>
              <w:tc>
                <w:tcPr>
                  <w:tcW w:w="143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развития народного творчества и культурно-досуговой деятельности на территории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8D0F01" w:rsidTr="00411685">
              <w:trPr>
                <w:trHeight w:val="428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посещений культурно-досуговых мероприятий учреждений культурно-досугового типа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Прогрес-сирующий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 «КПМ»</w:t>
                  </w:r>
                  <w:r w:rsidRPr="0020084B">
                    <w:rPr>
                      <w:rFonts w:ascii="Times New Roman" w:hAnsi="Times New Roman"/>
                      <w:i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Тысяча единиц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4438E9" w:rsidP="00443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1791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443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4438E9" w:rsidP="00443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2287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4438E9" w:rsidP="00443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2541</w:t>
                  </w: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4438E9" w:rsidP="00443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2795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4438E9" w:rsidP="00443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3049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4438E9" w:rsidP="00443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3303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4438E9" w:rsidP="00443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3811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Управление культуры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</w:t>
                  </w:r>
                  <w:r w:rsidR="00E60E06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</w:tr>
          </w:tbl>
          <w:p w:rsidR="008D0F01" w:rsidRDefault="008D0F01" w:rsidP="008D0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0F01" w:rsidRDefault="008D0F01" w:rsidP="008D0F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D0F01" w:rsidRDefault="008D0F01" w:rsidP="008D0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D0F01" w:rsidRDefault="008D0F01" w:rsidP="008D0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D0F01" w:rsidRDefault="008D0F01" w:rsidP="008D0F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D0F01" w:rsidRDefault="008D0F01" w:rsidP="008D0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</w:p>
          <w:p w:rsidR="008D0F01" w:rsidRDefault="008D0F01" w:rsidP="008D0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8D0F01" w:rsidRDefault="008D0F01" w:rsidP="008D0F01">
            <w:pPr>
              <w:spacing w:after="0" w:line="240" w:lineRule="auto"/>
              <w:jc w:val="both"/>
            </w:pPr>
            <w:r w:rsidRPr="0020084B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 w:rsidRPr="0020084B">
              <w:rPr>
                <w:rFonts w:ascii="Times New Roman" w:hAnsi="Times New Roman"/>
                <w:sz w:val="16"/>
                <w:szCs w:val="16"/>
              </w:rPr>
              <w:t>«КПМ» комплекс процессных мероприятий</w:t>
            </w:r>
          </w:p>
          <w:p w:rsidR="009A4A1A" w:rsidRDefault="009A4A1A" w:rsidP="008D0F01">
            <w:pPr>
              <w:spacing w:before="600" w:after="12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D0F01" w:rsidRPr="00F23B48" w:rsidRDefault="008D0F01" w:rsidP="008D0F01">
            <w:pPr>
              <w:spacing w:before="60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B48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 xml:space="preserve">3. План достижения показателей комплекса процессных мероприятий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  <w:r w:rsidRPr="00F23B4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в </w:t>
            </w:r>
            <w:r w:rsidRPr="00F23B4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2025</w:t>
            </w:r>
            <w:r w:rsidRPr="00F23B4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году</w:t>
            </w:r>
          </w:p>
          <w:tbl>
            <w:tblPr>
              <w:tblW w:w="498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591"/>
              <w:gridCol w:w="4138"/>
              <w:gridCol w:w="1147"/>
              <w:gridCol w:w="1433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81"/>
              <w:gridCol w:w="1568"/>
            </w:tblGrid>
            <w:tr w:rsidR="008D0F01" w:rsidTr="00411685">
              <w:trPr>
                <w:trHeight w:val="349"/>
                <w:tblHeader/>
              </w:trPr>
              <w:tc>
                <w:tcPr>
                  <w:tcW w:w="194" w:type="pct"/>
                  <w:vMerge w:val="restar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361" w:type="pct"/>
                  <w:vMerge w:val="restart"/>
                  <w:vAlign w:val="center"/>
                </w:tcPr>
                <w:p w:rsidR="008D0F01" w:rsidRDefault="008D0F01" w:rsidP="008D0F01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Показатели комплекса процессных мероприятий</w:t>
                  </w:r>
                </w:p>
              </w:tc>
              <w:tc>
                <w:tcPr>
                  <w:tcW w:w="377" w:type="pct"/>
                  <w:vMerge w:val="restart"/>
                  <w:vAlign w:val="center"/>
                </w:tcPr>
                <w:p w:rsidR="008D0F01" w:rsidRDefault="008D0F01" w:rsidP="008D0F01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Уровень показателя</w:t>
                  </w:r>
                </w:p>
              </w:tc>
              <w:tc>
                <w:tcPr>
                  <w:tcW w:w="471" w:type="pct"/>
                  <w:vMerge w:val="restart"/>
                  <w:vAlign w:val="center"/>
                </w:tcPr>
                <w:p w:rsidR="008D0F01" w:rsidRDefault="008D0F01" w:rsidP="008D0F01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Единица измерения</w:t>
                  </w:r>
                </w:p>
                <w:p w:rsidR="008D0F01" w:rsidRDefault="008D0F01" w:rsidP="008D0F01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(по ОКЕИ)</w:t>
                  </w:r>
                </w:p>
              </w:tc>
              <w:tc>
                <w:tcPr>
                  <w:tcW w:w="2081" w:type="pct"/>
                  <w:gridSpan w:val="11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Плановые значения по месяцам</w:t>
                  </w:r>
                </w:p>
              </w:tc>
              <w:tc>
                <w:tcPr>
                  <w:tcW w:w="516" w:type="pct"/>
                  <w:vMerge w:val="restart"/>
                  <w:vAlign w:val="center"/>
                </w:tcPr>
                <w:p w:rsidR="008D0F01" w:rsidRDefault="008D0F01" w:rsidP="008D0F01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 конец 2025 года</w:t>
                  </w:r>
                </w:p>
              </w:tc>
            </w:tr>
            <w:tr w:rsidR="008D0F01" w:rsidTr="00411685">
              <w:trPr>
                <w:trHeight w:val="661"/>
                <w:tblHeader/>
              </w:trPr>
              <w:tc>
                <w:tcPr>
                  <w:tcW w:w="194" w:type="pct"/>
                  <w:vMerge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pct"/>
                  <w:vMerge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pct"/>
                  <w:vMerge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pct"/>
                  <w:vMerge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" w:type="pc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янв.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фев.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апр.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июль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авг.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сен.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окт.</w:t>
                  </w:r>
                </w:p>
              </w:tc>
              <w:tc>
                <w:tcPr>
                  <w:tcW w:w="191" w:type="pc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ноя.</w:t>
                  </w:r>
                </w:p>
              </w:tc>
              <w:tc>
                <w:tcPr>
                  <w:tcW w:w="516" w:type="pct"/>
                  <w:vMerge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D0F01" w:rsidTr="00411685">
              <w:trPr>
                <w:trHeight w:val="386"/>
              </w:trPr>
              <w:tc>
                <w:tcPr>
                  <w:tcW w:w="194" w:type="pct"/>
                  <w:vAlign w:val="center"/>
                </w:tcPr>
                <w:p w:rsidR="008D0F01" w:rsidRDefault="008D0F01" w:rsidP="008D0F01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06" w:type="pct"/>
                  <w:gridSpan w:val="15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развития народного творчества и культурно-досуговой деятельности на территории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8D0F01" w:rsidTr="00411685">
              <w:trPr>
                <w:trHeight w:val="386"/>
              </w:trPr>
              <w:tc>
                <w:tcPr>
                  <w:tcW w:w="194" w:type="pct"/>
                  <w:vAlign w:val="center"/>
                </w:tcPr>
                <w:p w:rsidR="008D0F01" w:rsidRDefault="008D0F01" w:rsidP="008D0F01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361" w:type="pct"/>
                  <w:vAlign w:val="center"/>
                </w:tcPr>
                <w:p w:rsidR="008D0F01" w:rsidRDefault="008D0F01" w:rsidP="008D0F01">
                  <w:pPr>
                    <w:spacing w:line="240" w:lineRule="atLeast"/>
                    <w:ind w:left="25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посещений культурно-досуговых мероприятий учреждений культурно-досугового типа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377" w:type="pct"/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   «КПМ»</w:t>
                  </w:r>
                </w:p>
              </w:tc>
              <w:tc>
                <w:tcPr>
                  <w:tcW w:w="471" w:type="pct"/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Тысяча единиц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EB41CA" w:rsidP="00EB4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EB41CA" w:rsidP="00EB4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EB41CA" w:rsidP="00EB4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EB41CA" w:rsidP="00EB41CA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EB41CA" w:rsidP="00EB41CA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953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EB41CA" w:rsidP="00EB41CA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EB41CA" w:rsidP="00EB41CA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1330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EB41CA" w:rsidP="00EB41CA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1520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EB41CA" w:rsidP="00EB41CA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1714</w:t>
                  </w:r>
                </w:p>
              </w:tc>
              <w:tc>
                <w:tcPr>
                  <w:tcW w:w="189" w:type="pct"/>
                  <w:vAlign w:val="center"/>
                </w:tcPr>
                <w:p w:rsidR="008D0F01" w:rsidRDefault="00EB41CA" w:rsidP="00EB41CA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1905</w:t>
                  </w:r>
                </w:p>
              </w:tc>
              <w:tc>
                <w:tcPr>
                  <w:tcW w:w="191" w:type="pct"/>
                  <w:vAlign w:val="center"/>
                </w:tcPr>
                <w:p w:rsidR="008D0F01" w:rsidRDefault="00EB41CA" w:rsidP="00EB41CA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2096</w:t>
                  </w:r>
                </w:p>
              </w:tc>
              <w:tc>
                <w:tcPr>
                  <w:tcW w:w="516" w:type="pct"/>
                  <w:vAlign w:val="center"/>
                </w:tcPr>
                <w:p w:rsidR="008D0F01" w:rsidRDefault="00EB41CA" w:rsidP="00EB41CA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2287</w:t>
                  </w:r>
                </w:p>
              </w:tc>
            </w:tr>
          </w:tbl>
          <w:p w:rsidR="008D0F01" w:rsidRPr="00F23B48" w:rsidRDefault="008D0F01" w:rsidP="008D0F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0F01" w:rsidRPr="00F23B48" w:rsidRDefault="008D0F01" w:rsidP="008D0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0F01" w:rsidRPr="00F23B48" w:rsidRDefault="008D0F01" w:rsidP="008D0F01">
            <w:pPr>
              <w:pStyle w:val="4"/>
              <w:spacing w:before="0" w:after="0"/>
              <w:rPr>
                <w:b/>
                <w:sz w:val="20"/>
                <w:szCs w:val="20"/>
              </w:rPr>
            </w:pPr>
            <w:r w:rsidRPr="00F23B48">
              <w:rPr>
                <w:b/>
                <w:sz w:val="20"/>
                <w:szCs w:val="20"/>
              </w:rPr>
              <w:t xml:space="preserve">4. Перечень мероприятий (результатов) комплекса процессных мероприятий </w:t>
            </w:r>
            <w:r>
              <w:rPr>
                <w:b/>
                <w:sz w:val="20"/>
                <w:szCs w:val="20"/>
              </w:rPr>
              <w:t>3</w:t>
            </w:r>
          </w:p>
          <w:p w:rsidR="008D0F01" w:rsidRDefault="008D0F01" w:rsidP="008D0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5257" w:type="dxa"/>
              <w:tblInd w:w="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2590"/>
              <w:gridCol w:w="1402"/>
              <w:gridCol w:w="972"/>
              <w:gridCol w:w="836"/>
              <w:gridCol w:w="638"/>
              <w:gridCol w:w="1002"/>
              <w:gridCol w:w="929"/>
              <w:gridCol w:w="1053"/>
              <w:gridCol w:w="1295"/>
              <w:gridCol w:w="1193"/>
              <w:gridCol w:w="1053"/>
              <w:gridCol w:w="1790"/>
            </w:tblGrid>
            <w:tr w:rsidR="008D0F01" w:rsidTr="00411685">
              <w:trPr>
                <w:trHeight w:val="20"/>
              </w:trPr>
              <w:tc>
                <w:tcPr>
                  <w:tcW w:w="5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15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5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Тип мероприятия (результата)</w:t>
                  </w:r>
                </w:p>
              </w:tc>
              <w:tc>
                <w:tcPr>
                  <w:tcW w:w="9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Единица измерения (по ОКЕИ)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Базовое значение</w:t>
                  </w:r>
                </w:p>
              </w:tc>
              <w:tc>
                <w:tcPr>
                  <w:tcW w:w="652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Значения мероприятия (результата),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параметра характеристики мероприятия (результата) по годам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Связь с показателями комплекса процессных мероприятий</w:t>
                  </w:r>
                </w:p>
              </w:tc>
            </w:tr>
            <w:tr w:rsidR="008D0F01" w:rsidTr="00411685">
              <w:trPr>
                <w:trHeight w:val="20"/>
              </w:trPr>
              <w:tc>
                <w:tcPr>
                  <w:tcW w:w="50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8D0F01" w:rsidRDefault="008D0F01" w:rsidP="008D0F01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98136D">
                  <w:pPr>
                    <w:ind w:left="47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98136D">
                  <w:pPr>
                    <w:ind w:left="41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98136D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98136D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98136D">
                  <w:pPr>
                    <w:ind w:left="17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98136D">
                  <w:pPr>
                    <w:ind w:left="17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ind w:left="17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0F01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D0F01" w:rsidRDefault="008D0F01" w:rsidP="008D0F01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4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10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D0F01" w:rsidRDefault="008D0F01" w:rsidP="008D0F01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82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8D0F01" w:rsidTr="00411685">
              <w:trPr>
                <w:trHeight w:val="20"/>
              </w:trPr>
              <w:tc>
                <w:tcPr>
                  <w:tcW w:w="15257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развития народного творчества и культурно-досуговой деятельности на территории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8D0F01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41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Мероприятие (результат) «Муниципальными культурно-досуговыми учреждениями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обеспечено оказание услуг»</w:t>
                  </w:r>
                </w:p>
              </w:tc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403A3B" w:rsidP="008D0F01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Оказание услуг (выполнение работ)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Тысяча      единиц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D0F01" w:rsidRDefault="008D0F01" w:rsidP="008D0F01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14A48" w:rsidP="00814A48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посещений культурно-досуговых мероприятий учреждений культурно-досугового типа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</w:tr>
            <w:tr w:rsidR="008D0F01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1.1.</w:t>
                  </w:r>
                </w:p>
              </w:tc>
              <w:tc>
                <w:tcPr>
                  <w:tcW w:w="1475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A48" w:rsidRDefault="007E3079" w:rsidP="00814A48">
                  <w:pPr>
                    <w:spacing w:after="0"/>
                    <w:ind w:left="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Муниципальные</w:t>
                  </w:r>
                  <w:r w:rsidR="008D0F0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814A48">
                    <w:rPr>
                      <w:rFonts w:ascii="Times New Roman" w:hAnsi="Times New Roman"/>
                      <w:sz w:val="20"/>
                      <w:szCs w:val="20"/>
                    </w:rPr>
                    <w:t>культурно-досуговые учреждения</w:t>
                  </w:r>
                  <w:r w:rsidR="008D0F0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D0F01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="008D0F01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ежегодно осуществляют в рамках выполнения </w:t>
                  </w:r>
                  <w:r w:rsidR="000A237D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="008D0F01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задания, оказание услуг по </w:t>
                  </w:r>
                  <w:r w:rsidR="00814A48">
                    <w:rPr>
                      <w:rFonts w:ascii="Times New Roman" w:hAnsi="Times New Roman"/>
                      <w:sz w:val="20"/>
                      <w:szCs w:val="20"/>
                    </w:rPr>
                    <w:t>организации и проведению мероприятий</w:t>
                  </w:r>
                  <w:r w:rsidR="008D0F01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814A48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организации деятельности клубных формирований и формирований самодеятельного народного творчества.</w:t>
                  </w:r>
                </w:p>
                <w:p w:rsidR="00814A48" w:rsidRDefault="00814A48" w:rsidP="00814A48">
                  <w:pPr>
                    <w:spacing w:after="0"/>
                    <w:ind w:left="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соответствии с пунктом 1 статьи 78.1 Бюджетного кодекса Российской Федерации государственны</w:t>
                  </w:r>
                  <w:r w:rsidR="00E23675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культурно-досуговым учреждениям могут предоставляться субсидии на иные цели.</w:t>
                  </w:r>
                </w:p>
                <w:p w:rsidR="008D0F01" w:rsidRDefault="008D0F01" w:rsidP="00814A48">
                  <w:pPr>
                    <w:spacing w:after="0"/>
                    <w:ind w:left="41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Значение результата включает </w:t>
                  </w:r>
                  <w:r w:rsidR="00814A48">
                    <w:rPr>
                      <w:rFonts w:ascii="Times New Roman" w:hAnsi="Times New Roman"/>
                      <w:sz w:val="20"/>
                      <w:szCs w:val="20"/>
                    </w:rPr>
                    <w:t>количество мероприятий.</w:t>
                  </w:r>
                </w:p>
              </w:tc>
            </w:tr>
          </w:tbl>
          <w:p w:rsidR="008D0F01" w:rsidRDefault="008D0F01" w:rsidP="008D0F0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br w:type="page"/>
            </w:r>
          </w:p>
          <w:p w:rsidR="008D0F01" w:rsidRDefault="008D0F01" w:rsidP="008D0F0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D0F01" w:rsidRPr="00BD2C4D" w:rsidRDefault="008D0F01" w:rsidP="008D0F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C4D">
              <w:rPr>
                <w:rFonts w:ascii="Times New Roman" w:eastAsiaTheme="minorHAnsi" w:hAnsi="Times New Roman"/>
                <w:b/>
                <w:sz w:val="20"/>
                <w:szCs w:val="20"/>
              </w:rPr>
              <w:t>5. Финансовое обеспечение комплекса процессных мероприятий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3</w:t>
            </w:r>
          </w:p>
          <w:p w:rsidR="008D0F01" w:rsidRDefault="008D0F01" w:rsidP="008D0F01">
            <w:pPr>
              <w:spacing w:after="12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5343" w:type="dxa"/>
              <w:tblLayout w:type="fixed"/>
              <w:tblLook w:val="01E0" w:firstRow="1" w:lastRow="1" w:firstColumn="1" w:lastColumn="1" w:noHBand="0" w:noVBand="0"/>
            </w:tblPr>
            <w:tblGrid>
              <w:gridCol w:w="7230"/>
              <w:gridCol w:w="1134"/>
              <w:gridCol w:w="1086"/>
              <w:gridCol w:w="1182"/>
              <w:gridCol w:w="1134"/>
              <w:gridCol w:w="1134"/>
              <w:gridCol w:w="1134"/>
              <w:gridCol w:w="1309"/>
            </w:tblGrid>
            <w:tr w:rsidR="008D0F01" w:rsidTr="00411685">
              <w:trPr>
                <w:trHeight w:val="371"/>
              </w:trPr>
              <w:tc>
                <w:tcPr>
                  <w:tcW w:w="72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мероприятия (результата) /</w:t>
                  </w:r>
                </w:p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источник финансового обеспечения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Объем финансового обеспечения по годам реализации, тыс. рублей</w:t>
                  </w:r>
                </w:p>
              </w:tc>
            </w:tr>
            <w:tr w:rsidR="008D0F01" w:rsidTr="00411685">
              <w:trPr>
                <w:trHeight w:val="278"/>
              </w:trPr>
              <w:tc>
                <w:tcPr>
                  <w:tcW w:w="72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</w:tr>
            <w:tr w:rsidR="008D0F01" w:rsidTr="00411685">
              <w:trPr>
                <w:trHeight w:val="282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8D0F01" w:rsidTr="00411685">
              <w:trPr>
                <w:trHeight w:val="361"/>
              </w:trPr>
              <w:tc>
                <w:tcPr>
                  <w:tcW w:w="1534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14A48" w:rsidP="008D0F01">
                  <w:pPr>
                    <w:spacing w:after="0"/>
                    <w:ind w:left="41"/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развития народного творчества и культурно-досуговой деятельности на территории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D10980" w:rsidTr="00411685">
              <w:trPr>
                <w:trHeight w:val="36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Комплекс процессных мероприятий «Создание условий культурно-досуговой деятельности» (всего), в том числе: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138 082,9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140 280,0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D0F01" w:rsidTr="00411685">
              <w:trPr>
                <w:trHeight w:val="28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 межбюджетные трансферты из областного и федерального бюджета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8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138 082,9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140 280,0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D0F01" w:rsidTr="00411685">
              <w:trPr>
                <w:trHeight w:val="28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Мероприятие (результат) «Муниципальными культурно-досуговыми учреждениями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муниципального округа обеспечено оказание услуг»(всего), в том числе: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138 082,9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140 280,0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D0F01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 межбюджетные трансферты из областного и федерального бюджета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138 082,9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140 280,0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D0F01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F01" w:rsidRDefault="008D0F01" w:rsidP="008D0F0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D0F01" w:rsidRDefault="008D0F01" w:rsidP="008D0F01">
            <w:pPr>
              <w:spacing w:before="240" w:after="12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0F01" w:rsidRDefault="008D0F01" w:rsidP="008D0F01">
            <w:pPr>
              <w:spacing w:before="240"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D0F01" w:rsidRDefault="008D0F01" w:rsidP="008D0F01">
            <w:pPr>
              <w:spacing w:before="240"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D0F01" w:rsidRDefault="008D0F01" w:rsidP="008D0F01">
            <w:pPr>
              <w:spacing w:before="240"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D0F01" w:rsidRPr="00BD2C4D" w:rsidRDefault="008D0F01" w:rsidP="008D0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C4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6. План реализации комплекса процессных мероприятий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«Создание условий для развития </w:t>
            </w:r>
            <w:r w:rsidR="00960551">
              <w:rPr>
                <w:rFonts w:ascii="Times New Roman" w:eastAsiaTheme="minorHAnsi" w:hAnsi="Times New Roman"/>
                <w:b/>
                <w:sz w:val="20"/>
                <w:szCs w:val="20"/>
              </w:rPr>
              <w:t>культурно-досуговой деятельности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 3</w:t>
            </w:r>
          </w:p>
          <w:p w:rsidR="008D0F01" w:rsidRDefault="008D0F01" w:rsidP="008D0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5002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4859"/>
              <w:gridCol w:w="2541"/>
              <w:gridCol w:w="5618"/>
              <w:gridCol w:w="1984"/>
            </w:tblGrid>
            <w:tr w:rsidR="008D0F01" w:rsidTr="00411685">
              <w:trPr>
                <w:trHeight w:val="646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Задача, мероприятие (результат) /</w:t>
                  </w:r>
                </w:p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точка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Дата наступления контрольной точки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</w:t>
                  </w:r>
                </w:p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(Ф.И.О., должность, наименование структурного подразделения , организации)</w:t>
                  </w:r>
                  <w:r>
                    <w:rPr>
                      <w:rStyle w:val="afc"/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Вид подтверждающего документа</w:t>
                  </w:r>
                </w:p>
              </w:tc>
            </w:tr>
            <w:tr w:rsidR="008D0F01" w:rsidTr="00411685">
              <w:trPr>
                <w:trHeight w:val="273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0F01" w:rsidRDefault="008D0F01" w:rsidP="008D0F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E76327" w:rsidTr="00411685">
              <w:trPr>
                <w:trHeight w:val="273"/>
              </w:trPr>
              <w:tc>
                <w:tcPr>
                  <w:tcW w:w="1500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/>
                    <w:ind w:left="41"/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развития народного творчества и культурно-досуговой деятельности на территории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E76327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1.1.Мероприятие (результат)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«Муниципальными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культурно-досуговыми учреждениями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круга обеспечено оказание услуг»  в 2025 году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6327" w:rsidRDefault="00E76327" w:rsidP="00E76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6327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1.1.1 «Утверждено муниципальное задание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культурно-досуговым учреждениям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6327" w:rsidRPr="00F90884" w:rsidRDefault="00E76327" w:rsidP="00E76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31.01.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Утвержденное муниципальное задание</w:t>
                  </w:r>
                </w:p>
              </w:tc>
            </w:tr>
            <w:tr w:rsidR="00E76327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1.1.2. «Заключено соглашение о порядке и условиях предоставления субсидии на выполнение муниципального задания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культурно-досуговым учреждениям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6327" w:rsidRPr="00F90884" w:rsidRDefault="00E76327" w:rsidP="00E76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20.02.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Заключенное соглашение</w:t>
                  </w:r>
                </w:p>
              </w:tc>
            </w:tr>
            <w:tr w:rsidR="00E76327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1.1.3. «Предоставлен предварительный отчет о выполнении муниципального задания»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6327" w:rsidRPr="00F90884" w:rsidRDefault="00E76327" w:rsidP="00E76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25.12.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муниципального задания</w:t>
                  </w:r>
                </w:p>
              </w:tc>
            </w:tr>
            <w:tr w:rsidR="00E76327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1.2.Мероприятие (результат)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«Муниципальными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культурно-досуговыми учреждениями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круга обеспечено оказание услуг»  в 2026 году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6327" w:rsidRPr="00F90884" w:rsidRDefault="00E76327" w:rsidP="00E76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77E8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77E8" w:rsidRDefault="00A577E8" w:rsidP="00A577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1.2.1 «Услуга оказана</w:t>
                  </w:r>
                  <w:r w:rsidR="00AC7CD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(работы выполнены)»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77E8" w:rsidRPr="00F90884" w:rsidRDefault="00A577E8" w:rsidP="00A577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20.02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77E8" w:rsidRDefault="00A577E8" w:rsidP="00A577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77E8" w:rsidRDefault="00A577E8" w:rsidP="00A577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государственного задания</w:t>
                  </w:r>
                </w:p>
              </w:tc>
            </w:tr>
            <w:tr w:rsidR="00E76327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A577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1.2.</w:t>
                  </w:r>
                  <w:r w:rsidR="00A577E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«Утверждено муниципальное задание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культурно-досуговым учреждениям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6327" w:rsidRPr="00F90884" w:rsidRDefault="00E76327" w:rsidP="00E76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31.01.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Утвержденное муниципальное задание</w:t>
                  </w:r>
                </w:p>
              </w:tc>
            </w:tr>
            <w:tr w:rsidR="00E76327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A577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      Контрольная точка 1.2.</w:t>
                  </w:r>
                  <w:r w:rsidR="00A577E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«Заключено соглашение о порядке и условиях предоставления субсидии на выполнение муниципального задания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культурно-досуговым учреждениям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6327" w:rsidRPr="00F90884" w:rsidRDefault="00E76327" w:rsidP="00E76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20.02.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Заключенное соглашение</w:t>
                  </w:r>
                </w:p>
              </w:tc>
            </w:tr>
            <w:tr w:rsidR="00E76327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1.2.3</w:t>
                  </w:r>
                  <w:r w:rsidR="00A577E8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«Предоставлен предварительный отчет о выполнении муниципального задания»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6327" w:rsidRPr="00F90884" w:rsidRDefault="00E76327" w:rsidP="00E76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25.12.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муниципального задания</w:t>
                  </w:r>
                </w:p>
              </w:tc>
            </w:tr>
            <w:tr w:rsidR="00E76327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1.3.Мероприятие (результат)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«Муниципальными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культурно-досуговыми учреждениями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круга обеспечено оказание услуг»  в 2027 году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6327" w:rsidRPr="00F90884" w:rsidRDefault="00E76327" w:rsidP="00E76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77E8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77E8" w:rsidRDefault="00A577E8" w:rsidP="00A577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1.3.1 «Услуга оказана</w:t>
                  </w:r>
                  <w:r w:rsidR="00AC7CD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(работы выполнены)»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77E8" w:rsidRPr="00F90884" w:rsidRDefault="00A577E8" w:rsidP="00A577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20.02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77E8" w:rsidRDefault="00A577E8" w:rsidP="00A577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77E8" w:rsidRDefault="00A577E8" w:rsidP="00A577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государственного задания</w:t>
                  </w:r>
                </w:p>
              </w:tc>
            </w:tr>
            <w:tr w:rsidR="00E76327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A577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1.3.</w:t>
                  </w:r>
                  <w:r w:rsidR="00A577E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«Утверждено муниципальное задание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культурно-досуговым учреждениям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6327" w:rsidRPr="00F90884" w:rsidRDefault="00E76327" w:rsidP="00E76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31.01.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Утвержденное муниципальное задание</w:t>
                  </w:r>
                </w:p>
              </w:tc>
            </w:tr>
            <w:tr w:rsidR="00E76327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A577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1.3.</w:t>
                  </w:r>
                  <w:r w:rsidR="00A577E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«Заключено соглашение о порядке и условиях предоставления субсидии на выполнение муниципального задания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культурно-досуговым учреждениям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6327" w:rsidRPr="00F90884" w:rsidRDefault="00E76327" w:rsidP="00E76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20.02.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Заключенное соглашение</w:t>
                  </w:r>
                </w:p>
              </w:tc>
            </w:tr>
            <w:tr w:rsidR="00E76327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A577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1.3</w:t>
                  </w:r>
                  <w:r w:rsidR="00A577E8">
                    <w:rPr>
                      <w:rFonts w:ascii="Times New Roman" w:hAnsi="Times New Roman"/>
                      <w:sz w:val="20"/>
                      <w:szCs w:val="20"/>
                    </w:rPr>
                    <w:t>.4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«Предоставлен предварительный отчет о выполнении муниципального задания»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6327" w:rsidRPr="00F90884" w:rsidRDefault="00E76327" w:rsidP="00E76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25.12.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27" w:rsidRDefault="00E76327" w:rsidP="00E763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муниципального задания</w:t>
                  </w:r>
                </w:p>
              </w:tc>
            </w:tr>
          </w:tbl>
          <w:p w:rsidR="00B2697B" w:rsidRDefault="00B269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F55700" w:rsidRDefault="00F5570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E60E06" w:rsidRDefault="00E60E06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D10980" w:rsidRPr="008D0F01" w:rsidRDefault="00D10980" w:rsidP="00D10980">
            <w:pPr>
              <w:pStyle w:val="a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F01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Паспорт комплекса процессных мероприятий «</w:t>
            </w:r>
            <w:r w:rsidRPr="00D10980">
              <w:rPr>
                <w:rFonts w:ascii="Times New Roman" w:eastAsiaTheme="minorHAnsi" w:hAnsi="Times New Roman"/>
                <w:b/>
                <w:sz w:val="28"/>
                <w:szCs w:val="28"/>
              </w:rPr>
              <w:t>Создание условий для развития дополнительного образования в сфере культуры</w:t>
            </w:r>
            <w:r w:rsidRPr="008D0F01">
              <w:rPr>
                <w:rFonts w:ascii="Times New Roman" w:eastAsiaTheme="minorHAnsi" w:hAnsi="Times New Roman"/>
                <w:b/>
                <w:sz w:val="28"/>
                <w:szCs w:val="28"/>
              </w:rPr>
              <w:t>»</w:t>
            </w:r>
          </w:p>
          <w:p w:rsidR="00D10980" w:rsidRDefault="00D10980" w:rsidP="00D109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10980" w:rsidRPr="00D10980" w:rsidRDefault="00D10980" w:rsidP="00D10980">
            <w:pPr>
              <w:pStyle w:val="a0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980">
              <w:rPr>
                <w:rFonts w:ascii="Times New Roman" w:eastAsiaTheme="minorHAnsi" w:hAnsi="Times New Roman"/>
                <w:b/>
                <w:sz w:val="20"/>
                <w:szCs w:val="20"/>
              </w:rPr>
              <w:t>Общие положения</w:t>
            </w:r>
            <w:r w:rsidRPr="00D10980">
              <w:rPr>
                <w:rFonts w:eastAsiaTheme="minorHAnsi"/>
                <w:b/>
              </w:rPr>
              <w:t xml:space="preserve"> </w:t>
            </w:r>
          </w:p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4960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7795"/>
              <w:gridCol w:w="7165"/>
            </w:tblGrid>
            <w:tr w:rsidR="00D10980" w:rsidTr="00411685">
              <w:trPr>
                <w:trHeight w:val="668"/>
              </w:trPr>
              <w:tc>
                <w:tcPr>
                  <w:tcW w:w="7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орган </w:t>
                  </w:r>
                </w:p>
              </w:tc>
              <w:tc>
                <w:tcPr>
                  <w:tcW w:w="7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Управление культуры </w:t>
                  </w:r>
                  <w:r w:rsidR="00AC2185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(Сушкова Инесса Анатольевна, начальник)</w:t>
                  </w:r>
                </w:p>
              </w:tc>
            </w:tr>
            <w:tr w:rsidR="00D10980" w:rsidTr="00411685">
              <w:trPr>
                <w:trHeight w:val="379"/>
              </w:trPr>
              <w:tc>
                <w:tcPr>
                  <w:tcW w:w="7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Связь с муниципальной программой </w:t>
                  </w:r>
                </w:p>
              </w:tc>
              <w:tc>
                <w:tcPr>
                  <w:tcW w:w="7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«Развитие культуры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</w:tbl>
          <w:p w:rsidR="00D10980" w:rsidRPr="0020084B" w:rsidRDefault="00D10980" w:rsidP="00D109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980" w:rsidRPr="00D10980" w:rsidRDefault="00D10980" w:rsidP="00D10980">
            <w:pPr>
              <w:pStyle w:val="a0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98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Показатели комплекса процессных мероприятий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  <w:p w:rsidR="00D10980" w:rsidRPr="0020084B" w:rsidRDefault="00D10980" w:rsidP="00D10980">
            <w:pPr>
              <w:pStyle w:val="a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4960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2599"/>
              <w:gridCol w:w="1305"/>
              <w:gridCol w:w="1145"/>
              <w:gridCol w:w="1168"/>
              <w:gridCol w:w="983"/>
              <w:gridCol w:w="830"/>
              <w:gridCol w:w="732"/>
              <w:gridCol w:w="673"/>
              <w:gridCol w:w="701"/>
              <w:gridCol w:w="832"/>
              <w:gridCol w:w="832"/>
              <w:gridCol w:w="966"/>
              <w:gridCol w:w="1630"/>
            </w:tblGrid>
            <w:tr w:rsidR="00D10980" w:rsidTr="00411685">
              <w:trPr>
                <w:trHeight w:val="286"/>
              </w:trPr>
              <w:tc>
                <w:tcPr>
                  <w:tcW w:w="5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показателя/задачи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Признак возрастания/ убывания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Уровень показателя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Единица измерения</w:t>
                  </w:r>
                </w:p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(по ОКЕИ)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Базовое значение</w:t>
                  </w:r>
                </w:p>
              </w:tc>
              <w:tc>
                <w:tcPr>
                  <w:tcW w:w="473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Значение показателей по годам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за достижение показателя</w:t>
                  </w:r>
                </w:p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561"/>
              </w:trPr>
              <w:tc>
                <w:tcPr>
                  <w:tcW w:w="56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63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81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8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D10980" w:rsidTr="00411685">
              <w:trPr>
                <w:trHeight w:val="439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1.</w:t>
                  </w:r>
                </w:p>
              </w:tc>
              <w:tc>
                <w:tcPr>
                  <w:tcW w:w="143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развития дополнительного образования в сфере культуры на территории </w:t>
                  </w:r>
                  <w:proofErr w:type="spellStart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D10980" w:rsidTr="00411685">
              <w:trPr>
                <w:trHeight w:val="428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D10980" w:rsidP="00E236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</w:t>
                  </w:r>
                  <w:r w:rsidR="00E23675" w:rsidRPr="007E3079">
                    <w:rPr>
                      <w:rFonts w:ascii="Times New Roman" w:hAnsi="Times New Roman"/>
                      <w:sz w:val="20"/>
                      <w:szCs w:val="20"/>
                    </w:rPr>
                    <w:t>учащихся в учреждениях дополнительного образования в сфере культуры</w:t>
                  </w:r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Прогрес-сирующий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 «КПМ»</w:t>
                  </w:r>
                  <w:r w:rsidRPr="0020084B">
                    <w:rPr>
                      <w:rFonts w:ascii="Times New Roman" w:hAnsi="Times New Roman"/>
                      <w:i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10980" w:rsidRDefault="00E23675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E23675" w:rsidP="007B0B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7B0B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E23675" w:rsidP="007B0B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  <w:r w:rsidR="007B0BE1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E23675" w:rsidP="007B0B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7B0BE1" w:rsidP="007B0B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7B0BE1" w:rsidP="007B0B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7B0BE1" w:rsidP="007B0B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7B0BE1" w:rsidP="007B0B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Управление культуры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</w:tr>
          </w:tbl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0980" w:rsidRDefault="00D10980" w:rsidP="00D109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10980" w:rsidRDefault="00D10980" w:rsidP="00D109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10980" w:rsidRDefault="00D10980" w:rsidP="00D109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10980" w:rsidRDefault="00D10980" w:rsidP="00D109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10980" w:rsidRDefault="00D10980" w:rsidP="00D10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</w:p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D10980" w:rsidRDefault="00D10980" w:rsidP="00D109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0084B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 w:rsidRPr="0020084B">
              <w:rPr>
                <w:rFonts w:ascii="Times New Roman" w:hAnsi="Times New Roman"/>
                <w:sz w:val="16"/>
                <w:szCs w:val="16"/>
              </w:rPr>
              <w:t>«КПМ» комплекс процессных мероприятий</w:t>
            </w:r>
          </w:p>
          <w:p w:rsidR="00E60E06" w:rsidRDefault="00E60E06" w:rsidP="00D109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0E06" w:rsidRDefault="00E60E06" w:rsidP="00D109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0E06" w:rsidRDefault="00E60E06" w:rsidP="00D10980">
            <w:pPr>
              <w:spacing w:after="0" w:line="240" w:lineRule="auto"/>
              <w:jc w:val="both"/>
            </w:pPr>
          </w:p>
          <w:p w:rsidR="00D10980" w:rsidRPr="00F23B48" w:rsidRDefault="00D10980" w:rsidP="00D10980">
            <w:pPr>
              <w:spacing w:before="60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B48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3. План достижения показателей</w:t>
            </w:r>
            <w:r w:rsidR="009A4A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Pr="00F23B4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комплекса процессных мероприятий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  <w:r w:rsidRPr="00F23B4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в </w:t>
            </w:r>
            <w:r w:rsidRPr="00F23B4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2025</w:t>
            </w:r>
            <w:r w:rsidRPr="00F23B4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году</w:t>
            </w:r>
          </w:p>
          <w:tbl>
            <w:tblPr>
              <w:tblW w:w="496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588"/>
              <w:gridCol w:w="4119"/>
              <w:gridCol w:w="1141"/>
              <w:gridCol w:w="1426"/>
              <w:gridCol w:w="572"/>
              <w:gridCol w:w="572"/>
              <w:gridCol w:w="572"/>
              <w:gridCol w:w="572"/>
              <w:gridCol w:w="572"/>
              <w:gridCol w:w="572"/>
              <w:gridCol w:w="572"/>
              <w:gridCol w:w="572"/>
              <w:gridCol w:w="572"/>
              <w:gridCol w:w="572"/>
              <w:gridCol w:w="581"/>
              <w:gridCol w:w="1559"/>
            </w:tblGrid>
            <w:tr w:rsidR="00D10980" w:rsidTr="00411685">
              <w:trPr>
                <w:trHeight w:val="300"/>
                <w:tblHeader/>
              </w:trPr>
              <w:tc>
                <w:tcPr>
                  <w:tcW w:w="194" w:type="pct"/>
                  <w:vMerge w:val="restart"/>
                  <w:vAlign w:val="center"/>
                </w:tcPr>
                <w:p w:rsidR="00D10980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361" w:type="pct"/>
                  <w:vMerge w:val="restart"/>
                  <w:vAlign w:val="center"/>
                </w:tcPr>
                <w:p w:rsidR="00D10980" w:rsidRDefault="00D10980" w:rsidP="00D10980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Показатели комплекса процессных мероприятий</w:t>
                  </w:r>
                </w:p>
              </w:tc>
              <w:tc>
                <w:tcPr>
                  <w:tcW w:w="377" w:type="pct"/>
                  <w:vMerge w:val="restart"/>
                  <w:vAlign w:val="center"/>
                </w:tcPr>
                <w:p w:rsidR="00D10980" w:rsidRDefault="00D10980" w:rsidP="00D10980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Уровень показателя</w:t>
                  </w:r>
                </w:p>
              </w:tc>
              <w:tc>
                <w:tcPr>
                  <w:tcW w:w="471" w:type="pct"/>
                  <w:vMerge w:val="restart"/>
                  <w:vAlign w:val="center"/>
                </w:tcPr>
                <w:p w:rsidR="00D10980" w:rsidRDefault="00D10980" w:rsidP="00D10980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Единица измерения</w:t>
                  </w:r>
                </w:p>
                <w:p w:rsidR="00D10980" w:rsidRDefault="00D10980" w:rsidP="00D10980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(по ОКЕИ)</w:t>
                  </w:r>
                </w:p>
              </w:tc>
              <w:tc>
                <w:tcPr>
                  <w:tcW w:w="2082" w:type="pct"/>
                  <w:gridSpan w:val="11"/>
                  <w:vAlign w:val="center"/>
                </w:tcPr>
                <w:p w:rsidR="00D10980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Плановые значения по месяцам</w:t>
                  </w:r>
                </w:p>
              </w:tc>
              <w:tc>
                <w:tcPr>
                  <w:tcW w:w="516" w:type="pct"/>
                  <w:vAlign w:val="center"/>
                </w:tcPr>
                <w:p w:rsidR="00D10980" w:rsidRDefault="00D10980" w:rsidP="00D10980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 конец 2025 года</w:t>
                  </w:r>
                </w:p>
              </w:tc>
            </w:tr>
            <w:tr w:rsidR="0098136D" w:rsidTr="00411685">
              <w:trPr>
                <w:trHeight w:val="569"/>
                <w:tblHeader/>
              </w:trPr>
              <w:tc>
                <w:tcPr>
                  <w:tcW w:w="194" w:type="pct"/>
                  <w:vMerge/>
                  <w:vAlign w:val="center"/>
                </w:tcPr>
                <w:p w:rsidR="00D10980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pct"/>
                  <w:vMerge/>
                  <w:vAlign w:val="center"/>
                </w:tcPr>
                <w:p w:rsidR="00D10980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pct"/>
                  <w:vMerge/>
                  <w:vAlign w:val="center"/>
                </w:tcPr>
                <w:p w:rsidR="00D10980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pct"/>
                  <w:vMerge/>
                  <w:vAlign w:val="center"/>
                </w:tcPr>
                <w:p w:rsidR="00D10980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" w:type="pct"/>
                  <w:vAlign w:val="center"/>
                </w:tcPr>
                <w:p w:rsidR="00D10980" w:rsidRPr="0098136D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813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янв.</w:t>
                  </w:r>
                </w:p>
              </w:tc>
              <w:tc>
                <w:tcPr>
                  <w:tcW w:w="189" w:type="pct"/>
                  <w:vAlign w:val="center"/>
                </w:tcPr>
                <w:p w:rsidR="00D10980" w:rsidRPr="0098136D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813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фев.</w:t>
                  </w:r>
                </w:p>
              </w:tc>
              <w:tc>
                <w:tcPr>
                  <w:tcW w:w="189" w:type="pct"/>
                  <w:vAlign w:val="center"/>
                </w:tcPr>
                <w:p w:rsidR="00D10980" w:rsidRPr="0098136D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813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189" w:type="pct"/>
                  <w:vAlign w:val="center"/>
                </w:tcPr>
                <w:p w:rsidR="00D10980" w:rsidRPr="0098136D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813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апр.</w:t>
                  </w:r>
                </w:p>
              </w:tc>
              <w:tc>
                <w:tcPr>
                  <w:tcW w:w="189" w:type="pct"/>
                  <w:vAlign w:val="center"/>
                </w:tcPr>
                <w:p w:rsidR="00D10980" w:rsidRPr="0098136D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813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189" w:type="pct"/>
                  <w:vAlign w:val="center"/>
                </w:tcPr>
                <w:p w:rsidR="00D10980" w:rsidRPr="0098136D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813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189" w:type="pct"/>
                  <w:vAlign w:val="center"/>
                </w:tcPr>
                <w:p w:rsidR="00D10980" w:rsidRPr="0098136D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813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июль</w:t>
                  </w:r>
                </w:p>
              </w:tc>
              <w:tc>
                <w:tcPr>
                  <w:tcW w:w="189" w:type="pct"/>
                  <w:vAlign w:val="center"/>
                </w:tcPr>
                <w:p w:rsidR="00D10980" w:rsidRPr="0098136D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813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авг.</w:t>
                  </w:r>
                </w:p>
              </w:tc>
              <w:tc>
                <w:tcPr>
                  <w:tcW w:w="189" w:type="pct"/>
                  <w:vAlign w:val="center"/>
                </w:tcPr>
                <w:p w:rsidR="00D10980" w:rsidRPr="0098136D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813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сен.</w:t>
                  </w:r>
                </w:p>
              </w:tc>
              <w:tc>
                <w:tcPr>
                  <w:tcW w:w="189" w:type="pct"/>
                  <w:vAlign w:val="center"/>
                </w:tcPr>
                <w:p w:rsidR="00D10980" w:rsidRPr="0098136D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813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окт.</w:t>
                  </w:r>
                </w:p>
              </w:tc>
              <w:tc>
                <w:tcPr>
                  <w:tcW w:w="191" w:type="pct"/>
                  <w:vAlign w:val="center"/>
                </w:tcPr>
                <w:p w:rsidR="00D10980" w:rsidRPr="0098136D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813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ноя.</w:t>
                  </w:r>
                </w:p>
              </w:tc>
              <w:tc>
                <w:tcPr>
                  <w:tcW w:w="516" w:type="pct"/>
                  <w:vAlign w:val="center"/>
                </w:tcPr>
                <w:p w:rsidR="00D10980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332"/>
              </w:trPr>
              <w:tc>
                <w:tcPr>
                  <w:tcW w:w="194" w:type="pct"/>
                  <w:vAlign w:val="center"/>
                </w:tcPr>
                <w:p w:rsidR="00D10980" w:rsidRDefault="00D10980" w:rsidP="00D10980">
                  <w:pPr>
                    <w:spacing w:before="60" w:after="6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06" w:type="pct"/>
                  <w:gridSpan w:val="15"/>
                </w:tcPr>
                <w:p w:rsidR="00D10980" w:rsidRPr="007E3079" w:rsidRDefault="00E23675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развития дополнительного образования в сфере культуры на территории </w:t>
                  </w:r>
                  <w:proofErr w:type="spellStart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98136D" w:rsidTr="00411685">
              <w:trPr>
                <w:trHeight w:val="964"/>
              </w:trPr>
              <w:tc>
                <w:tcPr>
                  <w:tcW w:w="194" w:type="pct"/>
                  <w:vAlign w:val="center"/>
                </w:tcPr>
                <w:p w:rsidR="00E23675" w:rsidRDefault="00E23675" w:rsidP="00E23675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361" w:type="pct"/>
                  <w:vAlign w:val="center"/>
                </w:tcPr>
                <w:p w:rsidR="00E23675" w:rsidRPr="007E3079" w:rsidRDefault="00E23675" w:rsidP="00E23675">
                  <w:pPr>
                    <w:spacing w:line="240" w:lineRule="atLeast"/>
                    <w:ind w:left="25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учащихся в учреждениях дополнительного образования в сфере культуры </w:t>
                  </w:r>
                  <w:proofErr w:type="spellStart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377" w:type="pct"/>
                </w:tcPr>
                <w:p w:rsidR="00E23675" w:rsidRDefault="00E23675" w:rsidP="00E23675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  <w:p w:rsidR="00E23675" w:rsidRDefault="00E23675" w:rsidP="00E236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   «КПМ»</w:t>
                  </w:r>
                </w:p>
              </w:tc>
              <w:tc>
                <w:tcPr>
                  <w:tcW w:w="471" w:type="pct"/>
                </w:tcPr>
                <w:p w:rsidR="00E23675" w:rsidRDefault="00E23675" w:rsidP="00E236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23675" w:rsidRDefault="00E23675" w:rsidP="00E236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Человек</w:t>
                  </w:r>
                </w:p>
              </w:tc>
              <w:tc>
                <w:tcPr>
                  <w:tcW w:w="189" w:type="pct"/>
                </w:tcPr>
                <w:p w:rsidR="00E23675" w:rsidRPr="00E23675" w:rsidRDefault="0098136D" w:rsidP="00D749A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="00647B64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9" w:type="pct"/>
                </w:tcPr>
                <w:p w:rsidR="00E23675" w:rsidRDefault="00B92EF9" w:rsidP="00D749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89" w:type="pct"/>
                </w:tcPr>
                <w:p w:rsidR="00E23675" w:rsidRDefault="00B92EF9" w:rsidP="00D749A8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89" w:type="pct"/>
                </w:tcPr>
                <w:p w:rsidR="00E23675" w:rsidRDefault="00B92EF9" w:rsidP="00D749A8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189" w:type="pct"/>
                </w:tcPr>
                <w:p w:rsidR="00E23675" w:rsidRDefault="00B92EF9" w:rsidP="00D749A8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89" w:type="pct"/>
                </w:tcPr>
                <w:p w:rsidR="00E23675" w:rsidRDefault="00B92EF9" w:rsidP="00D749A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276</w:t>
                  </w:r>
                </w:p>
                <w:p w:rsidR="00E23675" w:rsidRDefault="00E23675" w:rsidP="00D749A8">
                  <w:pPr>
                    <w:jc w:val="center"/>
                  </w:pPr>
                </w:p>
              </w:tc>
              <w:tc>
                <w:tcPr>
                  <w:tcW w:w="189" w:type="pct"/>
                </w:tcPr>
                <w:p w:rsidR="00E23675" w:rsidRDefault="00B92EF9" w:rsidP="00D749A8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89" w:type="pct"/>
                </w:tcPr>
                <w:p w:rsidR="00E23675" w:rsidRDefault="00B92EF9" w:rsidP="00D749A8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189" w:type="pct"/>
                </w:tcPr>
                <w:p w:rsidR="00E23675" w:rsidRDefault="00B92EF9" w:rsidP="00D749A8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189" w:type="pct"/>
                </w:tcPr>
                <w:p w:rsidR="00E23675" w:rsidRDefault="00B92EF9" w:rsidP="00D749A8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191" w:type="pct"/>
                </w:tcPr>
                <w:p w:rsidR="00E23675" w:rsidRDefault="00B92EF9" w:rsidP="00D749A8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516" w:type="pct"/>
                </w:tcPr>
                <w:p w:rsidR="00E23675" w:rsidRDefault="00E23675" w:rsidP="00D749A8">
                  <w:pPr>
                    <w:spacing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  <w:r w:rsidR="00B92EF9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D10980" w:rsidRPr="00F23B48" w:rsidRDefault="00D10980" w:rsidP="00D109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980" w:rsidRPr="00F23B48" w:rsidRDefault="00D10980" w:rsidP="00D10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980" w:rsidRPr="00F23B48" w:rsidRDefault="00D10980" w:rsidP="00D10980">
            <w:pPr>
              <w:pStyle w:val="4"/>
              <w:spacing w:before="0" w:after="0"/>
              <w:rPr>
                <w:b/>
                <w:sz w:val="20"/>
                <w:szCs w:val="20"/>
              </w:rPr>
            </w:pPr>
            <w:r w:rsidRPr="00F23B48">
              <w:rPr>
                <w:b/>
                <w:sz w:val="20"/>
                <w:szCs w:val="20"/>
              </w:rPr>
              <w:t xml:space="preserve">4. Перечень мероприятий (результатов) комплекса процессных мероприятий </w:t>
            </w:r>
            <w:r>
              <w:rPr>
                <w:b/>
                <w:sz w:val="20"/>
                <w:szCs w:val="20"/>
              </w:rPr>
              <w:t>4</w:t>
            </w:r>
          </w:p>
          <w:p w:rsidR="00D10980" w:rsidRDefault="00D10980" w:rsidP="00D10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5257" w:type="dxa"/>
              <w:tblInd w:w="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2590"/>
              <w:gridCol w:w="1402"/>
              <w:gridCol w:w="972"/>
              <w:gridCol w:w="836"/>
              <w:gridCol w:w="638"/>
              <w:gridCol w:w="1002"/>
              <w:gridCol w:w="929"/>
              <w:gridCol w:w="1053"/>
              <w:gridCol w:w="1295"/>
              <w:gridCol w:w="1193"/>
              <w:gridCol w:w="1053"/>
              <w:gridCol w:w="1790"/>
            </w:tblGrid>
            <w:tr w:rsidR="00E23675" w:rsidTr="00411685">
              <w:trPr>
                <w:trHeight w:val="20"/>
              </w:trPr>
              <w:tc>
                <w:tcPr>
                  <w:tcW w:w="5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15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5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Тип мероприятия (результата)</w:t>
                  </w:r>
                </w:p>
              </w:tc>
              <w:tc>
                <w:tcPr>
                  <w:tcW w:w="9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Единица измерения (по ОКЕИ)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Базовое значение</w:t>
                  </w:r>
                </w:p>
              </w:tc>
              <w:tc>
                <w:tcPr>
                  <w:tcW w:w="652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Значения мероприятия (результата),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параметра характеристики мероприятия (результата) по годам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Связь с показателями комплекса процессных мероприятий</w:t>
                  </w:r>
                </w:p>
              </w:tc>
            </w:tr>
            <w:tr w:rsidR="00E23675" w:rsidTr="00411685">
              <w:trPr>
                <w:trHeight w:val="20"/>
              </w:trPr>
              <w:tc>
                <w:tcPr>
                  <w:tcW w:w="50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D10980" w:rsidRDefault="00D10980" w:rsidP="00D1098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ind w:left="47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ind w:left="41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ind w:left="17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ind w:left="17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ind w:left="17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23675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10980" w:rsidRDefault="00D10980" w:rsidP="00D10980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4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10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10980" w:rsidRDefault="00D10980" w:rsidP="00D10980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82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D10980" w:rsidTr="00411685">
              <w:trPr>
                <w:trHeight w:val="20"/>
              </w:trPr>
              <w:tc>
                <w:tcPr>
                  <w:tcW w:w="15257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E23675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развития дополнительного образования в сфере культуры на территории </w:t>
                  </w:r>
                  <w:proofErr w:type="spellStart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E23675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Pr="007E3079" w:rsidRDefault="00D10980" w:rsidP="00E23675">
                  <w:pPr>
                    <w:ind w:left="41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>Мероприятие (результат) «Муниципальными учреждениями</w:t>
                  </w:r>
                  <w:r w:rsidR="00E23675"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дополнительного образования в сфере культуры </w:t>
                  </w:r>
                  <w:proofErr w:type="spellStart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обеспечено оказание услуг»</w:t>
                  </w:r>
                </w:p>
              </w:tc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Pr="007E3079" w:rsidRDefault="00403A3B" w:rsidP="00D10980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Оказание услуг (выполнение работ)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8B35EA" w:rsidP="00D10980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10980" w:rsidRPr="007E3079" w:rsidRDefault="00D10980" w:rsidP="00D10980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D10980" w:rsidP="00D10980">
                  <w:pP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E307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D10980" w:rsidP="00D10980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E307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D10980" w:rsidP="00D10980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E307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D10980" w:rsidP="00D10980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E307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D10980" w:rsidP="00D10980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D10980" w:rsidP="00D10980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D10980" w:rsidP="00D10980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E307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8A3A0B" w:rsidP="00D10980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учащихся в учреждениях дополнительного образования в сфере культуры </w:t>
                  </w:r>
                  <w:proofErr w:type="spellStart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</w:tr>
            <w:tr w:rsidR="00D10980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1.1.</w:t>
                  </w:r>
                </w:p>
              </w:tc>
              <w:tc>
                <w:tcPr>
                  <w:tcW w:w="1475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7E3079" w:rsidP="00D10980">
                  <w:pPr>
                    <w:spacing w:after="0"/>
                    <w:ind w:left="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Муниципальны</w:t>
                  </w:r>
                  <w:r w:rsidR="00C90216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="00D1098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540C15">
                    <w:rPr>
                      <w:rFonts w:ascii="Times New Roman" w:hAnsi="Times New Roman"/>
                      <w:sz w:val="20"/>
                      <w:szCs w:val="20"/>
                    </w:rPr>
                    <w:t>учреждения</w:t>
                  </w:r>
                  <w:r w:rsidR="00E23675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дополнительного образования в сфере культуры</w:t>
                  </w:r>
                  <w:r w:rsidR="00D1098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10980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="00D10980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ежегодно осуществляют</w:t>
                  </w:r>
                  <w:r w:rsidR="00C90216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D10980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рамках выполнения </w:t>
                  </w:r>
                  <w:r w:rsidR="00AC7CD1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="00D10980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задания, оказание услуг </w:t>
                  </w:r>
                  <w:r w:rsidR="00D10980" w:rsidRPr="00C90216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</w:t>
                  </w:r>
                  <w:r w:rsidR="00C90216">
                    <w:rPr>
                      <w:rFonts w:ascii="Times New Roman" w:hAnsi="Times New Roman"/>
                      <w:sz w:val="20"/>
                      <w:szCs w:val="20"/>
                    </w:rPr>
                    <w:t>развитию дополнительного образования в сфере культуры, направленное на успешную социальную и творческую самореализацию детей.</w:t>
                  </w:r>
                </w:p>
                <w:p w:rsidR="00D10980" w:rsidRDefault="00D10980" w:rsidP="00D10980">
                  <w:pPr>
                    <w:spacing w:after="0"/>
                    <w:ind w:left="41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10980" w:rsidRDefault="00D10980" w:rsidP="00D109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br w:type="page"/>
            </w:r>
          </w:p>
          <w:p w:rsidR="00D10980" w:rsidRDefault="00D10980" w:rsidP="00D10980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10980" w:rsidRDefault="00D10980" w:rsidP="00D10980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10980" w:rsidRPr="00BD2C4D" w:rsidRDefault="00D10980" w:rsidP="00D109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C4D">
              <w:rPr>
                <w:rFonts w:ascii="Times New Roman" w:eastAsiaTheme="minorHAnsi" w:hAnsi="Times New Roman"/>
                <w:b/>
                <w:sz w:val="20"/>
                <w:szCs w:val="20"/>
              </w:rPr>
              <w:t>5. Финансовое обеспечение комплекса процессных мероприятий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4</w:t>
            </w:r>
          </w:p>
          <w:p w:rsidR="00D10980" w:rsidRDefault="00D10980" w:rsidP="00D10980">
            <w:pPr>
              <w:spacing w:after="12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5343" w:type="dxa"/>
              <w:tblLayout w:type="fixed"/>
              <w:tblLook w:val="01E0" w:firstRow="1" w:lastRow="1" w:firstColumn="1" w:lastColumn="1" w:noHBand="0" w:noVBand="0"/>
            </w:tblPr>
            <w:tblGrid>
              <w:gridCol w:w="7230"/>
              <w:gridCol w:w="1134"/>
              <w:gridCol w:w="1086"/>
              <w:gridCol w:w="1182"/>
              <w:gridCol w:w="1134"/>
              <w:gridCol w:w="1134"/>
              <w:gridCol w:w="1134"/>
              <w:gridCol w:w="1309"/>
            </w:tblGrid>
            <w:tr w:rsidR="00D10980" w:rsidTr="00411685">
              <w:trPr>
                <w:trHeight w:val="371"/>
              </w:trPr>
              <w:tc>
                <w:tcPr>
                  <w:tcW w:w="72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мероприятия (результата) /</w:t>
                  </w:r>
                </w:p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источник финансового обеспечения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Объем финансового обеспечения по годам реализации, тыс. рублей</w:t>
                  </w:r>
                </w:p>
              </w:tc>
            </w:tr>
            <w:tr w:rsidR="00D10980" w:rsidTr="00411685">
              <w:trPr>
                <w:trHeight w:val="278"/>
              </w:trPr>
              <w:tc>
                <w:tcPr>
                  <w:tcW w:w="72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</w:tr>
            <w:tr w:rsidR="00D10980" w:rsidTr="00411685">
              <w:trPr>
                <w:trHeight w:val="282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F3074E" w:rsidTr="00411685">
              <w:trPr>
                <w:trHeight w:val="361"/>
              </w:trPr>
              <w:tc>
                <w:tcPr>
                  <w:tcW w:w="1534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развития дополнительного образования в сфере культуры на территории </w:t>
                  </w:r>
                  <w:proofErr w:type="spellStart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F3074E" w:rsidTr="00411685">
              <w:trPr>
                <w:trHeight w:val="36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Комплекс процессных мероприятий «</w:t>
                  </w:r>
                  <w:r w:rsidRPr="00F3074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Создание условий для развития дополнительного образования в сфере культуры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» (всего), в том числе: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Pr="00052DD4" w:rsidRDefault="00F3074E" w:rsidP="00F3074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38 036,0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Pr="00052DD4" w:rsidRDefault="00F3074E" w:rsidP="00F3074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40 289,0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8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 межбюджетные трансферты из областного и федерального бюджета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8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38 036,0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40 289,0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8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Мероприятие (результат) «</w:t>
                  </w:r>
                  <w:r w:rsidR="00F3074E" w:rsidRPr="00F3074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Муниципальными учреждениями дополнительного образования в сфере культуры </w:t>
                  </w:r>
                  <w:proofErr w:type="spellStart"/>
                  <w:r w:rsidR="00F3074E" w:rsidRPr="00F3074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="00F3074E" w:rsidRPr="00F3074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муниципального округа обеспечено оказание услуг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»(всего), в том числе: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38 036,0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40 289,0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 межбюджетные трансферты из областного и федерального бюджета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38 036,0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052DD4" w:rsidRDefault="00D10980" w:rsidP="00D1098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52DD4">
                    <w:rPr>
                      <w:color w:val="000000"/>
                      <w:sz w:val="20"/>
                      <w:szCs w:val="20"/>
                    </w:rPr>
                    <w:t>40 289,0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10980" w:rsidRDefault="00D10980" w:rsidP="00D10980">
            <w:pPr>
              <w:spacing w:before="240" w:after="12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136D" w:rsidRDefault="0098136D" w:rsidP="00D10980">
            <w:pPr>
              <w:spacing w:before="240" w:after="12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136D" w:rsidRDefault="0098136D" w:rsidP="00D10980">
            <w:pPr>
              <w:spacing w:before="240" w:after="12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4A1A" w:rsidRDefault="009A4A1A" w:rsidP="00D109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10980" w:rsidRPr="00BD2C4D" w:rsidRDefault="00D10980" w:rsidP="00D10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C4D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 xml:space="preserve">6. План реализации комплекса процессных мероприятий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«</w:t>
            </w:r>
            <w:r w:rsidR="00F3074E" w:rsidRPr="00F3074E">
              <w:rPr>
                <w:rFonts w:ascii="Times New Roman" w:eastAsiaTheme="minorHAnsi" w:hAnsi="Times New Roman"/>
                <w:b/>
                <w:sz w:val="20"/>
                <w:szCs w:val="20"/>
              </w:rPr>
              <w:t>Создание условий для развития дополнительного образования в сфере культуры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 4</w:t>
            </w:r>
          </w:p>
          <w:p w:rsidR="00D10980" w:rsidRDefault="00D10980" w:rsidP="00D10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5002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4859"/>
              <w:gridCol w:w="2541"/>
              <w:gridCol w:w="5618"/>
              <w:gridCol w:w="1984"/>
            </w:tblGrid>
            <w:tr w:rsidR="00D10980" w:rsidTr="00411685">
              <w:trPr>
                <w:trHeight w:val="646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Задача, мероприятие (результат) /</w:t>
                  </w:r>
                </w:p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контрольная точка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Дата наступления контрольной точки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Ответственный исполнитель</w:t>
                  </w:r>
                </w:p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(Ф.И.О., должность, наименование структурного подразделения , организации)</w:t>
                  </w:r>
                  <w:r>
                    <w:rPr>
                      <w:rStyle w:val="afc"/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Вид подтверждающего документа</w:t>
                  </w:r>
                </w:p>
              </w:tc>
            </w:tr>
            <w:tr w:rsidR="00D10980" w:rsidTr="00411685">
              <w:trPr>
                <w:trHeight w:val="273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10980" w:rsidTr="00411685">
              <w:trPr>
                <w:trHeight w:val="273"/>
              </w:trPr>
              <w:tc>
                <w:tcPr>
                  <w:tcW w:w="1500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Pr="007E3079" w:rsidRDefault="00F3074E" w:rsidP="00D10980">
                  <w:pPr>
                    <w:spacing w:after="0"/>
                    <w:ind w:left="41"/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Задача «Создание условий для развития дополнительного образования в сфере культуры на территории </w:t>
                  </w:r>
                  <w:proofErr w:type="spellStart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7E307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D10980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1.1.Мероприятие (результат)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 w:rsidR="00F3074E"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Муниципальными учреждениями дополнительного образования в сфере культуры </w:t>
                  </w:r>
                  <w:proofErr w:type="spellStart"/>
                  <w:r w:rsidR="00F3074E" w:rsidRPr="00F3074E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="00F3074E"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обеспечено оказание услуг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  в 2025 году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0980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1.1.1 «Утверждено муниципальное задание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  <w:r w:rsidR="00F3074E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="00F3074E"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учреждениями дополнительного образования в сфере культуры </w:t>
                  </w:r>
                  <w:proofErr w:type="spellStart"/>
                  <w:r w:rsidR="00F3074E" w:rsidRPr="00F3074E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="00F3074E"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Pr="00F90884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31.01.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Утвержденное муниципальное задание</w:t>
                  </w:r>
                </w:p>
              </w:tc>
            </w:tr>
            <w:tr w:rsidR="00D10980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1.1.2. «Заключено соглашение о порядке и условиях предоставления субсидии на выполнение муниципального задания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  <w:r w:rsidR="00F3074E">
                    <w:rPr>
                      <w:rFonts w:ascii="Times New Roman" w:hAnsi="Times New Roman"/>
                      <w:sz w:val="20"/>
                      <w:szCs w:val="20"/>
                    </w:rPr>
                    <w:t>) м</w:t>
                  </w:r>
                  <w:r w:rsidR="00F3074E"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учреждениями дополнительного образования в сфере культуры </w:t>
                  </w:r>
                  <w:proofErr w:type="spellStart"/>
                  <w:r w:rsidR="00F3074E" w:rsidRPr="00F3074E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="00F3074E"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Pr="00F90884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20.02.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Заключенное соглашение</w:t>
                  </w:r>
                </w:p>
              </w:tc>
            </w:tr>
            <w:tr w:rsidR="00D10980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1.1.3. «Предоставлен предварительный отчет о выполнении муниципального задания»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0980" w:rsidRPr="00F90884" w:rsidRDefault="00D10980" w:rsidP="00D109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25.12.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980" w:rsidRDefault="00D10980" w:rsidP="00D1098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муниципального задания</w:t>
                  </w:r>
                </w:p>
              </w:tc>
            </w:tr>
            <w:tr w:rsidR="00F3074E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1.2.Мероприятие (результат)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Муниципальными учреждениями дополнительного образования в сфере культуры </w:t>
                  </w:r>
                  <w:proofErr w:type="spellStart"/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обеспечено оказание услуг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  в 2026 году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074E" w:rsidRPr="00F90884" w:rsidRDefault="00F3074E" w:rsidP="00F307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40C15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C15" w:rsidRDefault="00540C15" w:rsidP="00540C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1.2.1 «Услуга оказана</w:t>
                  </w:r>
                  <w:r w:rsidR="00AC7CD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(работы выполнены)»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0C15" w:rsidRPr="00F90884" w:rsidRDefault="00540C15" w:rsidP="00540C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20.02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C15" w:rsidRDefault="00540C15" w:rsidP="00540C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C15" w:rsidRDefault="00540C15" w:rsidP="00540C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государственного задания</w:t>
                  </w:r>
                </w:p>
              </w:tc>
            </w:tr>
            <w:tr w:rsidR="00F3074E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540C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1.2.</w:t>
                  </w:r>
                  <w:r w:rsidR="00540C15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«Утверждено муниципальное задание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м</w:t>
                  </w:r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учреждениями дополнительного образования в сфере культуры </w:t>
                  </w:r>
                  <w:proofErr w:type="spellStart"/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074E" w:rsidRPr="00F90884" w:rsidRDefault="00F3074E" w:rsidP="00F307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31.01.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Утвержденное муниципальное задание</w:t>
                  </w:r>
                </w:p>
              </w:tc>
            </w:tr>
            <w:tr w:rsidR="00F3074E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540C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1.2</w:t>
                  </w:r>
                  <w:r w:rsidR="00540C15">
                    <w:rPr>
                      <w:rFonts w:ascii="Times New Roman" w:hAnsi="Times New Roman"/>
                      <w:sz w:val="20"/>
                      <w:szCs w:val="20"/>
                    </w:rPr>
                    <w:t>.3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«Заключено соглашение о порядке и условиях предоставления субсидии на выполнение муниципального задания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) м</w:t>
                  </w:r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</w:t>
                  </w:r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учреждениями дополнительного образования в сфере культуры </w:t>
                  </w:r>
                  <w:proofErr w:type="spellStart"/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074E" w:rsidRPr="00F90884" w:rsidRDefault="00F3074E" w:rsidP="00F307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20.02.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Заключенное соглашение</w:t>
                  </w:r>
                </w:p>
              </w:tc>
            </w:tr>
            <w:tr w:rsidR="00F3074E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540C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      Контрольная точка 1.2.</w:t>
                  </w:r>
                  <w:r w:rsidR="00540C15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«Предоставлен предварительный отчет о выполнении муниципального задания»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074E" w:rsidRPr="00F90884" w:rsidRDefault="00F3074E" w:rsidP="00F307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25.12.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муниципального задания</w:t>
                  </w:r>
                </w:p>
              </w:tc>
            </w:tr>
            <w:tr w:rsidR="00F3074E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1.3.Мероприятие (результат)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Муниципальными учреждениями дополнительного образования в сфере культуры </w:t>
                  </w:r>
                  <w:proofErr w:type="spellStart"/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обеспечено оказание услуг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  в 2027 году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074E" w:rsidRPr="00F90884" w:rsidRDefault="00F3074E" w:rsidP="00F307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40C15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C15" w:rsidRDefault="00540C15" w:rsidP="00540C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1.3.1 «Услуга оказана</w:t>
                  </w:r>
                  <w:r w:rsidR="00AC7CD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(работы выполнены)»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0C15" w:rsidRPr="00F90884" w:rsidRDefault="00540C15" w:rsidP="00540C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20.02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C15" w:rsidRDefault="00540C15" w:rsidP="00540C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C15" w:rsidRDefault="00540C15" w:rsidP="00540C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государственного задания</w:t>
                  </w:r>
                </w:p>
              </w:tc>
            </w:tr>
            <w:tr w:rsidR="00F3074E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540C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1.3.</w:t>
                  </w:r>
                  <w:r w:rsidR="00540C15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«Утверждено муниципальное задание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м</w:t>
                  </w:r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учреждениями дополнительного образования в сфере культуры </w:t>
                  </w:r>
                  <w:proofErr w:type="spellStart"/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074E" w:rsidRPr="00F90884" w:rsidRDefault="00F3074E" w:rsidP="00F307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31.01.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Утвержденное муниципальное задание</w:t>
                  </w:r>
                </w:p>
              </w:tc>
            </w:tr>
            <w:tr w:rsidR="00F3074E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540C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1.3.</w:t>
                  </w:r>
                  <w:r w:rsidR="00540C15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«Заключено соглашение о порядке и условиях предоставления субсидии на выполнение муниципального задания на 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оказание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BD2C4D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 ) м</w:t>
                  </w:r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униципальными учреждениями дополнительного образования в сфере культуры </w:t>
                  </w:r>
                  <w:proofErr w:type="spellStart"/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3074E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074E" w:rsidRPr="00F90884" w:rsidRDefault="00F3074E" w:rsidP="00F307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20.02.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Заключенное соглашение</w:t>
                  </w:r>
                </w:p>
              </w:tc>
            </w:tr>
            <w:tr w:rsidR="00F3074E" w:rsidTr="00411685">
              <w:trPr>
                <w:trHeight w:val="314"/>
              </w:trPr>
              <w:tc>
                <w:tcPr>
                  <w:tcW w:w="4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540C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Контрольная точка 1.3.</w:t>
                  </w:r>
                  <w:r w:rsidR="00540C15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«Предоставлен предварительный отчет о выполнении муниципального задания»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074E" w:rsidRPr="00F90884" w:rsidRDefault="00F3074E" w:rsidP="00F307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25.12.</w:t>
                  </w:r>
                </w:p>
              </w:tc>
              <w:tc>
                <w:tcPr>
                  <w:tcW w:w="5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прогнозирования и экономического анализа бюджетного процесса управления культуры администрации </w:t>
                  </w:r>
                  <w:proofErr w:type="spellStart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r w:rsidRPr="00F90884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округа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74E" w:rsidRDefault="00F3074E" w:rsidP="00F307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Отчет о выполнении муниципального задания</w:t>
                  </w:r>
                </w:p>
              </w:tc>
            </w:tr>
          </w:tbl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4A1A" w:rsidRDefault="009A4A1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A4A1A" w:rsidRDefault="009A4A1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D0F01" w:rsidRDefault="008D0F0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EF09A6" w:rsidRPr="008D0F01" w:rsidRDefault="00EF09A6" w:rsidP="00EF09A6">
            <w:pPr>
              <w:pStyle w:val="a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F01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Паспорт комплекса процессных мероприятий «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Обеспечение деятельности органов власти и прочих муниципальных учреждений </w:t>
            </w: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Новооскольского</w:t>
            </w:r>
            <w:proofErr w:type="spellEnd"/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муниципального округа</w:t>
            </w:r>
            <w:r w:rsidRPr="008D0F01">
              <w:rPr>
                <w:rFonts w:ascii="Times New Roman" w:eastAsiaTheme="minorHAnsi" w:hAnsi="Times New Roman"/>
                <w:b/>
                <w:sz w:val="28"/>
                <w:szCs w:val="28"/>
              </w:rPr>
              <w:t>»</w:t>
            </w:r>
          </w:p>
          <w:p w:rsidR="00EF09A6" w:rsidRDefault="00EF09A6" w:rsidP="00EF09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F09A6" w:rsidRPr="00EF09A6" w:rsidRDefault="00EF09A6" w:rsidP="00EF09A6">
            <w:pPr>
              <w:pStyle w:val="a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9A6">
              <w:rPr>
                <w:rFonts w:ascii="Times New Roman" w:eastAsiaTheme="minorHAnsi" w:hAnsi="Times New Roman"/>
                <w:b/>
                <w:sz w:val="20"/>
                <w:szCs w:val="20"/>
              </w:rPr>
              <w:t>Общие положения</w:t>
            </w:r>
            <w:r w:rsidRPr="00EF09A6">
              <w:rPr>
                <w:rFonts w:eastAsiaTheme="minorHAnsi"/>
                <w:b/>
              </w:rPr>
              <w:t xml:space="preserve"> </w:t>
            </w:r>
          </w:p>
          <w:p w:rsidR="00EF09A6" w:rsidRDefault="00EF09A6" w:rsidP="00EF0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4960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7795"/>
              <w:gridCol w:w="7165"/>
            </w:tblGrid>
            <w:tr w:rsidR="00EF09A6" w:rsidTr="00411685">
              <w:trPr>
                <w:trHeight w:val="668"/>
              </w:trPr>
              <w:tc>
                <w:tcPr>
                  <w:tcW w:w="7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орган </w:t>
                  </w:r>
                </w:p>
              </w:tc>
              <w:tc>
                <w:tcPr>
                  <w:tcW w:w="7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Управление культуры </w:t>
                  </w:r>
                  <w:r w:rsidR="00AC2185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(Сушкова Инесса Анатольевна, начальник)</w:t>
                  </w:r>
                </w:p>
              </w:tc>
            </w:tr>
            <w:tr w:rsidR="00EF09A6" w:rsidTr="00411685">
              <w:trPr>
                <w:trHeight w:val="379"/>
              </w:trPr>
              <w:tc>
                <w:tcPr>
                  <w:tcW w:w="7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Связь с муниципальной программой </w:t>
                  </w:r>
                </w:p>
              </w:tc>
              <w:tc>
                <w:tcPr>
                  <w:tcW w:w="7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 «Развитие культуры </w:t>
                  </w:r>
                  <w:r w:rsidR="003278A8">
                    <w:rPr>
                      <w:rFonts w:ascii="Times New Roman" w:hAnsi="Times New Roman"/>
                      <w:sz w:val="20"/>
                      <w:szCs w:val="20"/>
                    </w:rPr>
                    <w:t xml:space="preserve">и искусства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</w:tbl>
          <w:p w:rsidR="00EF09A6" w:rsidRPr="0020084B" w:rsidRDefault="00EF09A6" w:rsidP="00EF09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09A6" w:rsidRPr="00F23B48" w:rsidRDefault="00EF09A6" w:rsidP="00EF09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09A6" w:rsidRPr="00F23B48" w:rsidRDefault="00EF09A6" w:rsidP="00EF0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09A6" w:rsidRPr="00F23B48" w:rsidRDefault="00E033FC" w:rsidP="00EF09A6">
            <w:pPr>
              <w:pStyle w:val="4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F09A6" w:rsidRPr="00F23B4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F09A6" w:rsidRPr="00F23B48">
              <w:rPr>
                <w:b/>
                <w:sz w:val="20"/>
                <w:szCs w:val="20"/>
              </w:rPr>
              <w:t xml:space="preserve">Перечень мероприятий (результатов) комплекса процессных мероприятий </w:t>
            </w:r>
            <w:r w:rsidR="00686203">
              <w:rPr>
                <w:b/>
                <w:sz w:val="20"/>
                <w:szCs w:val="20"/>
              </w:rPr>
              <w:t>5</w:t>
            </w:r>
          </w:p>
          <w:p w:rsidR="00EF09A6" w:rsidRDefault="00EF09A6" w:rsidP="00EF0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5257" w:type="dxa"/>
              <w:tblInd w:w="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2574"/>
              <w:gridCol w:w="1502"/>
              <w:gridCol w:w="972"/>
              <w:gridCol w:w="836"/>
              <w:gridCol w:w="634"/>
              <w:gridCol w:w="992"/>
              <w:gridCol w:w="920"/>
              <w:gridCol w:w="1042"/>
              <w:gridCol w:w="1278"/>
              <w:gridCol w:w="1181"/>
              <w:gridCol w:w="1044"/>
              <w:gridCol w:w="1778"/>
            </w:tblGrid>
            <w:tr w:rsidR="00EF09A6" w:rsidTr="00411685">
              <w:trPr>
                <w:trHeight w:val="20"/>
              </w:trPr>
              <w:tc>
                <w:tcPr>
                  <w:tcW w:w="5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15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5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Тип мероприятия (результата)</w:t>
                  </w:r>
                </w:p>
              </w:tc>
              <w:tc>
                <w:tcPr>
                  <w:tcW w:w="9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Единица измерения (по ОКЕИ)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Базовое значение</w:t>
                  </w:r>
                </w:p>
              </w:tc>
              <w:tc>
                <w:tcPr>
                  <w:tcW w:w="645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Значения мероприятия (результата),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параметра характеристики мероприятия (результата) по годам</w:t>
                  </w:r>
                </w:p>
              </w:tc>
              <w:tc>
                <w:tcPr>
                  <w:tcW w:w="17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Связь с показателями комплекса процессных мероприятий</w:t>
                  </w:r>
                </w:p>
              </w:tc>
            </w:tr>
            <w:tr w:rsidR="00EF09A6" w:rsidTr="00411685">
              <w:trPr>
                <w:trHeight w:val="553"/>
              </w:trPr>
              <w:tc>
                <w:tcPr>
                  <w:tcW w:w="50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EF09A6" w:rsidRDefault="00EF09A6" w:rsidP="00EF09A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ind w:left="47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ind w:left="41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ind w:left="17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ind w:left="17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7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ind w:left="17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F09A6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F09A6" w:rsidRDefault="00EF09A6" w:rsidP="00EF09A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4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10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F09A6" w:rsidRDefault="00EF09A6" w:rsidP="00EF09A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82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43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EF09A6" w:rsidTr="00411685">
              <w:trPr>
                <w:trHeight w:val="20"/>
              </w:trPr>
              <w:tc>
                <w:tcPr>
                  <w:tcW w:w="15257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2C71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7461B">
                    <w:rPr>
                      <w:rFonts w:ascii="Times New Roman" w:hAnsi="Times New Roman"/>
                      <w:sz w:val="20"/>
                      <w:szCs w:val="20"/>
                    </w:rPr>
                    <w:t>Задача «</w:t>
                  </w:r>
                  <w:r w:rsidR="00686203" w:rsidRPr="0077461B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Реализация основных направлений муниципальной политики </w:t>
                  </w:r>
                  <w:proofErr w:type="spellStart"/>
                  <w:r w:rsidR="00686203" w:rsidRPr="0077461B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="00686203" w:rsidRPr="0077461B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округа, в целях создания благоприятных условий для устойчивого развития в сфере развития культуры</w:t>
                  </w:r>
                  <w:r w:rsidRPr="0077461B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EF09A6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686203">
                  <w:pPr>
                    <w:ind w:left="41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Мероприятие (результат) «</w:t>
                  </w:r>
                  <w:proofErr w:type="spellStart"/>
                  <w:r w:rsidR="00686203">
                    <w:rPr>
                      <w:rFonts w:ascii="Times New Roman" w:hAnsi="Times New Roman"/>
                      <w:sz w:val="20"/>
                      <w:szCs w:val="20"/>
                    </w:rPr>
                    <w:t>Осуществленно</w:t>
                  </w:r>
                  <w:proofErr w:type="spellEnd"/>
                  <w:r w:rsidR="00686203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обеспечение деятельности  МКУ «Административно-хозяйственный центр деятельности учреждений культуры </w:t>
                  </w:r>
                  <w:proofErr w:type="spellStart"/>
                  <w:r w:rsidR="00686203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="00686203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2C716E" w:rsidP="00EF09A6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Осуществление текущей деятельности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716E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2C716E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EF09A6" w:rsidRDefault="00EF09A6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="002C716E">
                    <w:rPr>
                      <w:rFonts w:ascii="Times New Roman" w:hAnsi="Times New Roman"/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705C5" w:rsidRDefault="00D705C5" w:rsidP="00EF09A6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D705C5" w:rsidRDefault="00D705C5" w:rsidP="00D705C5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EF09A6" w:rsidRPr="00D705C5" w:rsidRDefault="00D705C5" w:rsidP="00D705C5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44 743,9</w:t>
                  </w:r>
                </w:p>
              </w:tc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C716E" w:rsidRDefault="002C716E" w:rsidP="0098136D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2C716E" w:rsidRDefault="002C716E" w:rsidP="0098136D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EF09A6" w:rsidRDefault="00EF09A6" w:rsidP="0098136D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5C5" w:rsidRDefault="00EF09A6" w:rsidP="00EF09A6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705C5" w:rsidRDefault="00D705C5" w:rsidP="00EF09A6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EF09A6" w:rsidRDefault="00D705C5" w:rsidP="00EF09A6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52 656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5C5" w:rsidRDefault="00EF09A6" w:rsidP="00EF09A6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705C5" w:rsidRDefault="00D705C5" w:rsidP="00D705C5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EF09A6" w:rsidRPr="00D705C5" w:rsidRDefault="00D705C5" w:rsidP="00D705C5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54 734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716E" w:rsidRDefault="002C716E" w:rsidP="00EF09A6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2C716E" w:rsidRDefault="002C716E" w:rsidP="002C716E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EF09A6" w:rsidRPr="002C716E" w:rsidRDefault="002C716E" w:rsidP="002C716E">
                  <w:pPr>
                    <w:ind w:firstLine="70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EF09A6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475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2C716E" w:rsidP="00EF09A6">
                  <w:pPr>
                    <w:spacing w:after="0"/>
                    <w:ind w:left="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Осуществление материального обеспечения деятельности МКУ «Административно-хозяйственный центр деятельности учреждений культуры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округа», включая фонд оплаты труда, оплату услуг связи, осуществлению закупок канцелярских принадлежностей и иных закупок.</w:t>
                  </w:r>
                </w:p>
                <w:p w:rsidR="002C716E" w:rsidRDefault="002C716E" w:rsidP="00EF09A6">
                  <w:pPr>
                    <w:spacing w:after="0"/>
                    <w:ind w:left="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Обеспечение финансирования содержания помещений учреждений культуры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округа, включая оплату коммунальных услуг, содержания, эксплуатации имущества и иных хозяйственных расходов, осуществление закупок товаров, работ (услуг), а также уплату налогов.</w:t>
                  </w:r>
                </w:p>
                <w:p w:rsidR="002C716E" w:rsidRDefault="002C716E" w:rsidP="00EF09A6">
                  <w:pPr>
                    <w:spacing w:after="0"/>
                    <w:ind w:left="41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Значение результата характеризуется штатной численностью МКУ «Административно-хозяйственный центр деятельности учреждений культуры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  <w:tr w:rsidR="002C716E" w:rsidRPr="002C716E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716E" w:rsidRDefault="002C716E" w:rsidP="002C716E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716E" w:rsidRDefault="002C716E" w:rsidP="0077461B">
                  <w:pPr>
                    <w:ind w:left="41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Мероприятие (результат) «</w:t>
                  </w:r>
                  <w:r w:rsidR="00E033FC">
                    <w:rPr>
                      <w:rFonts w:ascii="Times New Roman" w:hAnsi="Times New Roman"/>
                      <w:sz w:val="20"/>
                      <w:szCs w:val="20"/>
                    </w:rPr>
                    <w:t>Осуществлено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обеспечение деятельности  </w:t>
                  </w:r>
                  <w:r w:rsidR="0077461B">
                    <w:rPr>
                      <w:rFonts w:ascii="Times New Roman" w:hAnsi="Times New Roman"/>
                      <w:sz w:val="20"/>
                      <w:szCs w:val="20"/>
                    </w:rPr>
                    <w:t>Управления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культуры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716E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Осуществление текущей деятельности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716E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2C716E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2C716E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705C5" w:rsidRDefault="00D705C5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D705C5" w:rsidRDefault="00D705C5" w:rsidP="00D705C5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2C716E" w:rsidRPr="00D705C5" w:rsidRDefault="00D705C5" w:rsidP="00D705C5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6 412,8</w:t>
                  </w:r>
                </w:p>
              </w:tc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C716E" w:rsidRDefault="002C716E" w:rsidP="0098136D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2C716E" w:rsidRDefault="002C716E" w:rsidP="0098136D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2C716E" w:rsidRDefault="002C716E" w:rsidP="0098136D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5C5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705C5" w:rsidRDefault="00D705C5" w:rsidP="00D705C5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2C716E" w:rsidRPr="00D705C5" w:rsidRDefault="00D705C5" w:rsidP="00D705C5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6 029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05C5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705C5" w:rsidRDefault="00D705C5" w:rsidP="00D705C5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2C716E" w:rsidRPr="00D705C5" w:rsidRDefault="00D705C5" w:rsidP="00D705C5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6 500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716E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716E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716E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716E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716E" w:rsidRDefault="002C716E" w:rsidP="002C716E">
                  <w:pPr>
                    <w:ind w:left="10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2C716E" w:rsidRDefault="002C716E" w:rsidP="002C716E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2C716E" w:rsidRPr="002C716E" w:rsidRDefault="002C716E" w:rsidP="002C716E">
                  <w:pPr>
                    <w:ind w:firstLine="70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2C716E" w:rsidTr="00411685">
              <w:trPr>
                <w:trHeight w:val="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716E" w:rsidRDefault="002C716E" w:rsidP="002C716E">
                  <w:pPr>
                    <w:ind w:left="4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4753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716E" w:rsidRDefault="002C716E" w:rsidP="002C716E">
                  <w:pPr>
                    <w:spacing w:after="0"/>
                    <w:ind w:left="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Осуществление материального обеспечения деятельности </w:t>
                  </w:r>
                  <w:r w:rsidR="0077461B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Управления культуры </w:t>
                  </w:r>
                  <w:proofErr w:type="spellStart"/>
                  <w:r w:rsidR="0077461B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="0077461B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включая фонд оплаты труда, </w:t>
                  </w:r>
                  <w:r w:rsidR="0077461B">
                    <w:rPr>
                      <w:rFonts w:ascii="Times New Roman" w:hAnsi="Times New Roman"/>
                      <w:sz w:val="20"/>
                      <w:szCs w:val="20"/>
                    </w:rPr>
                    <w:t>командировочные расходы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77461B">
                    <w:rPr>
                      <w:rFonts w:ascii="Times New Roman" w:hAnsi="Times New Roman"/>
                      <w:sz w:val="20"/>
                      <w:szCs w:val="20"/>
                    </w:rPr>
                    <w:t xml:space="preserve"> услуг связи,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осуществлению закупок канцелярских принадлежностей и иных закупок</w:t>
                  </w:r>
                  <w:r w:rsidR="0077461B">
                    <w:rPr>
                      <w:rFonts w:ascii="Times New Roman" w:hAnsi="Times New Roman"/>
                      <w:sz w:val="20"/>
                      <w:szCs w:val="20"/>
                    </w:rPr>
                    <w:t>, а также уплату налогов.</w:t>
                  </w:r>
                </w:p>
                <w:p w:rsidR="002C716E" w:rsidRDefault="002C716E" w:rsidP="002C716E">
                  <w:pPr>
                    <w:spacing w:after="0"/>
                    <w:ind w:left="41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Значение результата характеризуется штатной</w:t>
                  </w:r>
                  <w:r w:rsidR="00AC7CD1">
                    <w:rPr>
                      <w:rFonts w:ascii="Times New Roman" w:hAnsi="Times New Roman"/>
                      <w:sz w:val="20"/>
                      <w:szCs w:val="20"/>
                    </w:rPr>
                    <w:t xml:space="preserve"> численностью аппарата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7461B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Управления культуры </w:t>
                  </w:r>
                  <w:proofErr w:type="spellStart"/>
                  <w:r w:rsidR="0077461B">
                    <w:rPr>
                      <w:rFonts w:ascii="Times New Roman" w:hAnsi="Times New Roman"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="0077461B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округа.</w:t>
                  </w:r>
                </w:p>
              </w:tc>
            </w:tr>
          </w:tbl>
          <w:p w:rsidR="00EF09A6" w:rsidRDefault="002C716E" w:rsidP="002C716E">
            <w:pPr>
              <w:tabs>
                <w:tab w:val="center" w:pos="7634"/>
              </w:tabs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="00EF09A6">
              <w:rPr>
                <w:rFonts w:ascii="Times New Roman" w:eastAsiaTheme="minorHAnsi" w:hAnsi="Times New Roman"/>
                <w:sz w:val="20"/>
                <w:szCs w:val="20"/>
              </w:rPr>
              <w:br w:type="page"/>
            </w:r>
          </w:p>
          <w:p w:rsidR="00EF09A6" w:rsidRDefault="00EF09A6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3D94" w:rsidRDefault="00DE3D94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3D94" w:rsidRDefault="00DE3D94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3D94" w:rsidRDefault="00DE3D94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3D94" w:rsidRDefault="00DE3D94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3D94" w:rsidRDefault="00DE3D94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3D94" w:rsidRDefault="00DE3D94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3D94" w:rsidRDefault="00DE3D94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3D94" w:rsidRDefault="00DE3D94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3D94" w:rsidRDefault="00DE3D94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02593" w:rsidRDefault="00A02593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02593" w:rsidRDefault="00A02593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02593" w:rsidRDefault="00A02593" w:rsidP="00EF09A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EF09A6" w:rsidRPr="00BD2C4D" w:rsidRDefault="00E033FC" w:rsidP="00EF09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3</w:t>
            </w:r>
            <w:r w:rsidR="00EF09A6" w:rsidRPr="00BD2C4D">
              <w:rPr>
                <w:rFonts w:ascii="Times New Roman" w:eastAsiaTheme="minorHAnsi" w:hAnsi="Times New Roman"/>
                <w:b/>
                <w:sz w:val="20"/>
                <w:szCs w:val="20"/>
              </w:rPr>
              <w:t>. Финансовое обеспечение комплекса процессных мероприятий</w:t>
            </w:r>
            <w:r w:rsidR="00EF09A6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  <w:p w:rsidR="00EF09A6" w:rsidRDefault="00EF09A6" w:rsidP="00EF09A6">
            <w:pPr>
              <w:spacing w:after="12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5343" w:type="dxa"/>
              <w:tblLayout w:type="fixed"/>
              <w:tblLook w:val="01E0" w:firstRow="1" w:lastRow="1" w:firstColumn="1" w:lastColumn="1" w:noHBand="0" w:noVBand="0"/>
            </w:tblPr>
            <w:tblGrid>
              <w:gridCol w:w="7230"/>
              <w:gridCol w:w="1134"/>
              <w:gridCol w:w="1086"/>
              <w:gridCol w:w="1182"/>
              <w:gridCol w:w="1134"/>
              <w:gridCol w:w="1134"/>
              <w:gridCol w:w="1134"/>
              <w:gridCol w:w="1309"/>
            </w:tblGrid>
            <w:tr w:rsidR="00EF09A6" w:rsidTr="00411685">
              <w:trPr>
                <w:trHeight w:val="371"/>
              </w:trPr>
              <w:tc>
                <w:tcPr>
                  <w:tcW w:w="72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мероприятия (результата) /</w:t>
                  </w:r>
                </w:p>
                <w:p w:rsidR="00EF09A6" w:rsidRDefault="00EF09A6" w:rsidP="00EF09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источник финансового обеспечения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Объем финансового обеспечения по годам реализации, тыс. рублей</w:t>
                  </w:r>
                </w:p>
              </w:tc>
            </w:tr>
            <w:tr w:rsidR="00EF09A6" w:rsidTr="00411685">
              <w:trPr>
                <w:trHeight w:val="278"/>
              </w:trPr>
              <w:tc>
                <w:tcPr>
                  <w:tcW w:w="72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981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</w:tr>
            <w:tr w:rsidR="00EF09A6" w:rsidTr="00411685">
              <w:trPr>
                <w:trHeight w:val="282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F09A6" w:rsidTr="00411685">
              <w:trPr>
                <w:trHeight w:val="36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Комплекс процессных мероприятий «</w:t>
                  </w:r>
                  <w:r w:rsidR="00E033FC" w:rsidRPr="00E033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Обеспечение деятельности органов власти и прочих муниципальных учреждений </w:t>
                  </w:r>
                  <w:proofErr w:type="spellStart"/>
                  <w:r w:rsidR="00E033FC" w:rsidRPr="00E033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="00E033FC" w:rsidRPr="00E033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» (всего), в том числе: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Pr="00052DD4" w:rsidRDefault="009B715F" w:rsidP="00D70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58 685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Pr="00052DD4" w:rsidRDefault="009B715F" w:rsidP="00D70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61 237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09A6" w:rsidTr="00411685">
              <w:trPr>
                <w:trHeight w:val="28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F09A6" w:rsidRDefault="00EF09A6" w:rsidP="00EF09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 межбюджетные трансферты из областного и федерального бюджета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D705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Default="00EF09A6" w:rsidP="00D705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09A6" w:rsidTr="00411685">
              <w:trPr>
                <w:trHeight w:val="28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Pr="00052DD4" w:rsidRDefault="009B715F" w:rsidP="00D70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58 685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9A6" w:rsidRPr="00052DD4" w:rsidRDefault="009B715F" w:rsidP="00D70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61 237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09A6" w:rsidTr="00411685">
              <w:trPr>
                <w:trHeight w:val="281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15F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E033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Мероприятие (результат) «Осуществлено обеспечение деятельности  МКУ «Административно-хозяйственный центр деятельности учреждений культуры </w:t>
                  </w:r>
                  <w:proofErr w:type="spellStart"/>
                  <w:r w:rsidRPr="00E033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E033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муниципального округа»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(всего), в том числе: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Pr="00052DD4" w:rsidRDefault="009B715F" w:rsidP="009B715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52 656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Pr="00052DD4" w:rsidRDefault="009B715F" w:rsidP="009B7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54 737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15F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B715F" w:rsidRDefault="009B715F" w:rsidP="009B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 межбюджетные трансферты из областного и федерального бюджета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15F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Pr="00052DD4" w:rsidRDefault="009B715F" w:rsidP="009B715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52 656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Pr="00052DD4" w:rsidRDefault="009B715F" w:rsidP="009B7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54 737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09A6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9A6" w:rsidRDefault="00EF09A6" w:rsidP="00EF09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15F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E033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Мероприятие (результат) «Осуществлено обеспечение деятельности  Управления культуры </w:t>
                  </w:r>
                  <w:proofErr w:type="spellStart"/>
                  <w:r w:rsidRPr="00E033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Новооскольского</w:t>
                  </w:r>
                  <w:proofErr w:type="spellEnd"/>
                  <w:r w:rsidRPr="00E033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муниципального округа»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(всего), в том числе: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715F" w:rsidRPr="00052DD4" w:rsidRDefault="009B715F" w:rsidP="009B7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6 029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715F" w:rsidRPr="00052DD4" w:rsidRDefault="009B715F" w:rsidP="009B7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6 500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15F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B715F" w:rsidRDefault="009B715F" w:rsidP="009B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 межбюджетные трансферты из областного и федерального бюджета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715F" w:rsidRDefault="009B715F" w:rsidP="009B71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715F" w:rsidRDefault="009B715F" w:rsidP="009B71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B715F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715F" w:rsidRPr="00052DD4" w:rsidRDefault="009B715F" w:rsidP="009B7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6 029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715F" w:rsidRPr="00052DD4" w:rsidRDefault="009B715F" w:rsidP="009B7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6 500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715F" w:rsidRDefault="009B715F" w:rsidP="009B71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033FC" w:rsidTr="00411685">
              <w:trPr>
                <w:trHeight w:val="294"/>
              </w:trPr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033FC" w:rsidRDefault="00E033FC" w:rsidP="00E033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3FC" w:rsidRDefault="00E033FC" w:rsidP="00E033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3FC" w:rsidRDefault="00E033FC" w:rsidP="00E033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3FC" w:rsidRDefault="00E033FC" w:rsidP="00E033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3FC" w:rsidRDefault="00E033FC" w:rsidP="00E033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3FC" w:rsidRDefault="00E033FC" w:rsidP="00E033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3FC" w:rsidRDefault="00E033FC" w:rsidP="00E033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3FC" w:rsidRDefault="00E033FC" w:rsidP="00E033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E4370" w:rsidRDefault="008E437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17235" w:rsidRDefault="00917235" w:rsidP="00F055E4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18731D" w:rsidRDefault="0018731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F55700" w:rsidRDefault="00F55700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43E" w:rsidTr="0051743E">
        <w:trPr>
          <w:gridAfter w:val="1"/>
          <w:wAfter w:w="572" w:type="dxa"/>
          <w:trHeight w:val="1272"/>
        </w:trPr>
        <w:tc>
          <w:tcPr>
            <w:tcW w:w="9889" w:type="dxa"/>
            <w:gridSpan w:val="2"/>
            <w:shd w:val="clear" w:color="auto" w:fill="auto"/>
          </w:tcPr>
          <w:p w:rsidR="0051743E" w:rsidRDefault="0051743E" w:rsidP="003613D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5245" w:type="dxa"/>
            <w:shd w:val="clear" w:color="auto" w:fill="FFFFFF"/>
          </w:tcPr>
          <w:p w:rsidR="0051743E" w:rsidRDefault="0051743E" w:rsidP="003613D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743E" w:rsidRDefault="0051743E" w:rsidP="003613D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743E" w:rsidRDefault="0051743E" w:rsidP="003613D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743E" w:rsidRDefault="0051743E" w:rsidP="003613D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743E" w:rsidRDefault="0051743E" w:rsidP="003613D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743E" w:rsidRDefault="0051743E" w:rsidP="003613D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743E" w:rsidRDefault="0051743E" w:rsidP="003613D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1743E" w:rsidRDefault="0051743E" w:rsidP="003613D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  <w:p w:rsidR="0051743E" w:rsidRDefault="0051743E" w:rsidP="003613D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муниципальной программе </w:t>
            </w:r>
          </w:p>
          <w:p w:rsidR="0051743E" w:rsidRDefault="0051743E" w:rsidP="003613D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57D5">
              <w:rPr>
                <w:rFonts w:ascii="Times New Roman" w:hAnsi="Times New Roman" w:cs="Times New Roman"/>
              </w:rPr>
              <w:t>Новооскольского</w:t>
            </w:r>
            <w:proofErr w:type="spellEnd"/>
            <w:r w:rsidRPr="00BC57D5">
              <w:rPr>
                <w:rFonts w:ascii="Times New Roman" w:hAnsi="Times New Roman" w:cs="Times New Roman"/>
              </w:rPr>
              <w:t xml:space="preserve"> муниципального округа «Развитие культуры </w:t>
            </w:r>
            <w:proofErr w:type="spellStart"/>
            <w:r w:rsidRPr="00BC57D5">
              <w:rPr>
                <w:rFonts w:ascii="Times New Roman" w:hAnsi="Times New Roman" w:cs="Times New Roman"/>
              </w:rPr>
              <w:t>Новооскольского</w:t>
            </w:r>
            <w:proofErr w:type="spellEnd"/>
            <w:r w:rsidRPr="00BC57D5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51743E" w:rsidRDefault="0051743E" w:rsidP="0051743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Сведения о порядке сбора информации и методике расчета показателя муниципальной программы </w:t>
      </w:r>
      <w:proofErr w:type="spellStart"/>
      <w:r w:rsidRPr="00BC57D5">
        <w:rPr>
          <w:rFonts w:ascii="Times New Roman" w:hAnsi="Times New Roman" w:cs="Times New Roman"/>
          <w:color w:val="auto"/>
          <w:sz w:val="20"/>
          <w:szCs w:val="20"/>
        </w:rPr>
        <w:t>Новооскольского</w:t>
      </w:r>
      <w:proofErr w:type="spellEnd"/>
      <w:r w:rsidRPr="00BC57D5">
        <w:rPr>
          <w:rFonts w:ascii="Times New Roman" w:hAnsi="Times New Roman" w:cs="Times New Roman"/>
          <w:color w:val="auto"/>
          <w:sz w:val="20"/>
          <w:szCs w:val="20"/>
        </w:rPr>
        <w:t xml:space="preserve"> муниципального округа «Развитие культуры</w:t>
      </w:r>
      <w:r w:rsidR="003278A8">
        <w:rPr>
          <w:rFonts w:ascii="Times New Roman" w:hAnsi="Times New Roman" w:cs="Times New Roman"/>
          <w:color w:val="auto"/>
          <w:sz w:val="20"/>
          <w:szCs w:val="20"/>
        </w:rPr>
        <w:t xml:space="preserve"> и искусства</w:t>
      </w:r>
      <w:r w:rsidRPr="00BC57D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C57D5">
        <w:rPr>
          <w:rFonts w:ascii="Times New Roman" w:hAnsi="Times New Roman" w:cs="Times New Roman"/>
          <w:color w:val="auto"/>
          <w:sz w:val="20"/>
          <w:szCs w:val="20"/>
        </w:rPr>
        <w:t>Новооскольского</w:t>
      </w:r>
      <w:proofErr w:type="spellEnd"/>
      <w:r w:rsidRPr="00BC57D5">
        <w:rPr>
          <w:rFonts w:ascii="Times New Roman" w:hAnsi="Times New Roman" w:cs="Times New Roman"/>
          <w:color w:val="auto"/>
          <w:sz w:val="20"/>
          <w:szCs w:val="20"/>
        </w:rPr>
        <w:t xml:space="preserve"> муниципального округа»</w:t>
      </w:r>
    </w:p>
    <w:p w:rsidR="0051743E" w:rsidRDefault="0051743E" w:rsidP="0051743E">
      <w:pPr>
        <w:rPr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72"/>
        <w:gridCol w:w="1267"/>
        <w:gridCol w:w="1416"/>
        <w:gridCol w:w="1421"/>
        <w:gridCol w:w="2126"/>
        <w:gridCol w:w="1277"/>
        <w:gridCol w:w="1421"/>
        <w:gridCol w:w="985"/>
        <w:gridCol w:w="1277"/>
        <w:gridCol w:w="1138"/>
        <w:gridCol w:w="1162"/>
      </w:tblGrid>
      <w:tr w:rsidR="0051743E" w:rsidTr="00165C02">
        <w:trPr>
          <w:trHeight w:hRule="exact" w:val="16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</w:t>
            </w:r>
            <w:r>
              <w:rPr>
                <w:b/>
                <w:bCs/>
                <w:sz w:val="20"/>
                <w:szCs w:val="20"/>
              </w:rPr>
              <w:softHyphen/>
              <w:t>ние показателя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Определение показателя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Временные характери</w:t>
            </w:r>
            <w:r>
              <w:rPr>
                <w:b/>
                <w:bCs/>
                <w:sz w:val="20"/>
                <w:szCs w:val="20"/>
              </w:rPr>
              <w:softHyphen/>
              <w:t>стики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Базовые показатели (используе</w:t>
            </w:r>
            <w:r>
              <w:rPr>
                <w:b/>
                <w:bCs/>
                <w:sz w:val="20"/>
                <w:szCs w:val="20"/>
              </w:rPr>
              <w:softHyphen/>
              <w:t>мые в формуле)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Пункт Федераль</w:t>
            </w:r>
            <w:r>
              <w:rPr>
                <w:b/>
                <w:bCs/>
                <w:sz w:val="20"/>
                <w:szCs w:val="20"/>
              </w:rPr>
              <w:softHyphen/>
              <w:t>ного плана статисти</w:t>
            </w:r>
            <w:r>
              <w:rPr>
                <w:b/>
                <w:bCs/>
                <w:sz w:val="20"/>
                <w:szCs w:val="20"/>
              </w:rPr>
              <w:softHyphen/>
              <w:t>ческих работ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</w:t>
            </w:r>
            <w:r>
              <w:rPr>
                <w:b/>
                <w:bCs/>
                <w:sz w:val="20"/>
                <w:szCs w:val="20"/>
              </w:rPr>
              <w:softHyphen/>
              <w:t>ный за сбор данных по показателю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Реквизиты акта (при наличии)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представ</w:t>
            </w:r>
            <w:r>
              <w:rPr>
                <w:b/>
                <w:bCs/>
                <w:sz w:val="20"/>
                <w:szCs w:val="20"/>
              </w:rPr>
              <w:softHyphen/>
              <w:t>ления годовой отчетной информа</w:t>
            </w:r>
            <w:r>
              <w:rPr>
                <w:b/>
                <w:bCs/>
                <w:sz w:val="20"/>
                <w:szCs w:val="20"/>
              </w:rPr>
              <w:softHyphen/>
              <w:t>ции</w:t>
            </w:r>
          </w:p>
        </w:tc>
      </w:tr>
      <w:tr w:rsidR="0051743E" w:rsidTr="00165C02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right="46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1743E" w:rsidTr="00165C02">
        <w:trPr>
          <w:trHeight w:hRule="exact" w:val="49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43E" w:rsidRDefault="0051743E" w:rsidP="005174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43E" w:rsidRPr="00BD4BA6" w:rsidRDefault="0051743E" w:rsidP="0051743E">
            <w:pPr>
              <w:pStyle w:val="afa"/>
              <w:rPr>
                <w:rFonts w:ascii="Times New Roman" w:hAnsi="Times New Roman"/>
                <w:iCs/>
              </w:rPr>
            </w:pPr>
            <w:r w:rsidRPr="00BD4BA6">
              <w:rPr>
                <w:rFonts w:ascii="Times New Roman" w:hAnsi="Times New Roman"/>
                <w:iCs/>
              </w:rPr>
              <w:t>Число посещений мероприятий организаций культуры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43E" w:rsidRDefault="0051743E" w:rsidP="0051743E">
            <w:pPr>
              <w:pStyle w:val="afa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Тыс.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43E" w:rsidRDefault="0051743E" w:rsidP="0051743E">
            <w:pPr>
              <w:pStyle w:val="afa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Методология расчета показателя утверждена распоряжением Министерства культуры РФ от 16 октября 2020 года №Р-1358 «О методологии расчета показателя «Число посещений культурных мероприятий»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43E" w:rsidRDefault="0051743E" w:rsidP="0051743E">
            <w:pPr>
              <w:pStyle w:val="afa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Показатель на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43E" w:rsidRPr="0051743E" w:rsidRDefault="0051743E" w:rsidP="0051743E">
            <w:pPr>
              <w:pStyle w:val="afa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n-US"/>
              </w:rPr>
              <w:t>I</w:t>
            </w:r>
            <w:r w:rsidRPr="0018731D">
              <w:rPr>
                <w:rFonts w:ascii="Times New Roman" w:hAnsi="Times New Roman"/>
                <w:iCs/>
              </w:rPr>
              <w:t>=</w:t>
            </w:r>
            <w:r>
              <w:rPr>
                <w:rFonts w:ascii="Times New Roman" w:hAnsi="Times New Roman"/>
                <w:iCs/>
                <w:lang w:val="en-US"/>
              </w:rPr>
              <w:t>A</w:t>
            </w:r>
            <w:r w:rsidRPr="0018731D">
              <w:rPr>
                <w:rFonts w:ascii="Times New Roman" w:hAnsi="Times New Roman"/>
                <w:iCs/>
              </w:rPr>
              <w:t>+</w:t>
            </w:r>
            <w:r>
              <w:rPr>
                <w:rFonts w:ascii="Times New Roman" w:hAnsi="Times New Roman"/>
                <w:iCs/>
                <w:lang w:val="en-US"/>
              </w:rPr>
              <w:t>B</w:t>
            </w:r>
            <w:r w:rsidRPr="0018731D">
              <w:rPr>
                <w:rFonts w:ascii="Times New Roman" w:hAnsi="Times New Roman"/>
                <w:iCs/>
              </w:rPr>
              <w:t>+</w:t>
            </w:r>
            <w:r>
              <w:rPr>
                <w:rFonts w:ascii="Times New Roman" w:hAnsi="Times New Roman"/>
                <w:iCs/>
                <w:lang w:val="en-US"/>
              </w:rPr>
              <w:t>C</w:t>
            </w:r>
            <w:r w:rsidRPr="0018731D">
              <w:rPr>
                <w:rFonts w:ascii="Times New Roman" w:hAnsi="Times New Roman"/>
                <w:iCs/>
              </w:rPr>
              <w:t>+</w:t>
            </w:r>
            <w:r>
              <w:rPr>
                <w:rFonts w:ascii="Times New Roman" w:hAnsi="Times New Roman"/>
                <w:iCs/>
                <w:lang w:val="en-US"/>
              </w:rPr>
              <w:t>D</w:t>
            </w:r>
            <w:r w:rsidRPr="0018731D"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  <w:iCs/>
              </w:rPr>
              <w:t xml:space="preserve">                где:                                  </w:t>
            </w:r>
            <w:r>
              <w:rPr>
                <w:rFonts w:ascii="Times New Roman" w:hAnsi="Times New Roman"/>
                <w:iCs/>
                <w:lang w:val="en-US"/>
              </w:rPr>
              <w:t>I</w:t>
            </w:r>
            <w:r>
              <w:rPr>
                <w:rFonts w:ascii="Times New Roman" w:hAnsi="Times New Roman"/>
                <w:iCs/>
              </w:rPr>
              <w:t xml:space="preserve">-суммарное число посещений культурных мероприятий;               А-число посещений библиотек;                    В-число посещений музеев;                          С-число посещений культурно-массовых мероприятий учреждений культурно-досугового типа;                      </w:t>
            </w:r>
            <w:r w:rsidRPr="00F055E4">
              <w:rPr>
                <w:rFonts w:ascii="Times New Roman" w:hAnsi="Times New Roman"/>
                <w:iCs/>
              </w:rPr>
              <w:t>D-число посещений культурных мероприятий, проводимых детскими школами искусств.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43E" w:rsidRDefault="0051743E" w:rsidP="0051743E">
            <w:pPr>
              <w:pStyle w:val="afa"/>
              <w:rPr>
                <w:rFonts w:ascii="Times New Roman" w:hAnsi="Times New Roman"/>
                <w:i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43E" w:rsidRDefault="0051743E" w:rsidP="0051743E">
            <w:pPr>
              <w:pStyle w:val="afa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Периодичная отчетность,  Форма мониторинга №1-культура(АИС «Статистика)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43E" w:rsidRDefault="0051743E" w:rsidP="0051743E">
            <w:pPr>
              <w:pStyle w:val="afa"/>
              <w:rPr>
                <w:rFonts w:ascii="Times New Roman" w:hAnsi="Times New Roman"/>
                <w:i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43E" w:rsidRDefault="0051743E" w:rsidP="0051743E">
            <w:pPr>
              <w:pStyle w:val="afa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>
              <w:rPr>
                <w:rFonts w:ascii="Times New Roman" w:hAnsi="Times New Roman"/>
              </w:rPr>
              <w:t>Новоосколь</w:t>
            </w:r>
            <w:r w:rsidR="00A0259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43E" w:rsidRDefault="0051743E" w:rsidP="0051743E">
            <w:pPr>
              <w:pStyle w:val="afa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43E" w:rsidRPr="00BD4BA6" w:rsidRDefault="0051743E" w:rsidP="0051743E">
            <w:pPr>
              <w:pStyle w:val="afa"/>
              <w:rPr>
                <w:rFonts w:ascii="Times New Roman" w:hAnsi="Times New Roman"/>
                <w:iCs/>
              </w:rPr>
            </w:pPr>
            <w:r w:rsidRPr="00BD4BA6">
              <w:rPr>
                <w:rFonts w:ascii="Times New Roman" w:hAnsi="Times New Roman"/>
                <w:iCs/>
              </w:rPr>
              <w:t>С 1-го рабочего дня по 15-е число после отчетного месяца</w:t>
            </w:r>
          </w:p>
        </w:tc>
      </w:tr>
    </w:tbl>
    <w:p w:rsidR="0051743E" w:rsidRDefault="0051743E" w:rsidP="0051743E">
      <w:pPr>
        <w:spacing w:line="1" w:lineRule="exact"/>
      </w:pPr>
      <w:r>
        <w:br w:type="page"/>
      </w:r>
    </w:p>
    <w:tbl>
      <w:tblPr>
        <w:tblOverlap w:val="never"/>
        <w:tblW w:w="158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262"/>
        <w:gridCol w:w="1277"/>
        <w:gridCol w:w="1416"/>
        <w:gridCol w:w="1421"/>
        <w:gridCol w:w="2126"/>
        <w:gridCol w:w="1126"/>
        <w:gridCol w:w="1701"/>
        <w:gridCol w:w="1126"/>
        <w:gridCol w:w="1559"/>
        <w:gridCol w:w="1138"/>
        <w:gridCol w:w="1166"/>
      </w:tblGrid>
      <w:tr w:rsidR="0051743E" w:rsidTr="00165C02">
        <w:trPr>
          <w:trHeight w:hRule="exact" w:val="16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</w:t>
            </w:r>
            <w:r>
              <w:rPr>
                <w:b/>
                <w:bCs/>
                <w:sz w:val="20"/>
                <w:szCs w:val="20"/>
              </w:rPr>
              <w:softHyphen/>
              <w:t>ние показателя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Определение показателя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Временные характери</w:t>
            </w:r>
            <w:r>
              <w:rPr>
                <w:b/>
                <w:bCs/>
                <w:sz w:val="20"/>
                <w:szCs w:val="20"/>
              </w:rPr>
              <w:softHyphen/>
              <w:t>стики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Базовые показатели (используе</w:t>
            </w:r>
            <w:r>
              <w:rPr>
                <w:b/>
                <w:bCs/>
                <w:sz w:val="20"/>
                <w:szCs w:val="20"/>
              </w:rPr>
              <w:softHyphen/>
              <w:t>мые в формуле)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 сбора информации,  индекс формы отчетности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Пункт Федераль</w:t>
            </w:r>
            <w:r>
              <w:rPr>
                <w:b/>
                <w:bCs/>
                <w:sz w:val="20"/>
                <w:szCs w:val="20"/>
              </w:rPr>
              <w:softHyphen/>
              <w:t>ного плана статисти</w:t>
            </w:r>
            <w:r>
              <w:rPr>
                <w:b/>
                <w:bCs/>
                <w:sz w:val="20"/>
                <w:szCs w:val="20"/>
              </w:rPr>
              <w:softHyphen/>
              <w:t>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</w:t>
            </w:r>
            <w:r>
              <w:rPr>
                <w:b/>
                <w:bCs/>
                <w:sz w:val="20"/>
                <w:szCs w:val="20"/>
              </w:rPr>
              <w:softHyphen/>
              <w:t>ный за сбор данных по показателю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Реквизиты акта (при наличии)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представ</w:t>
            </w:r>
            <w:r>
              <w:rPr>
                <w:b/>
                <w:bCs/>
                <w:sz w:val="20"/>
                <w:szCs w:val="20"/>
              </w:rPr>
              <w:softHyphen/>
              <w:t>ления годовой отчетной информа</w:t>
            </w:r>
            <w:r>
              <w:rPr>
                <w:b/>
                <w:bCs/>
                <w:sz w:val="20"/>
                <w:szCs w:val="20"/>
              </w:rPr>
              <w:softHyphen/>
              <w:t>ции</w:t>
            </w:r>
          </w:p>
        </w:tc>
      </w:tr>
      <w:tr w:rsidR="0051743E" w:rsidTr="00165C02"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43E" w:rsidRDefault="0051743E" w:rsidP="003613DC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254756" w:rsidTr="00165C02">
        <w:trPr>
          <w:trHeight w:hRule="exact" w:val="7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56" w:rsidRDefault="00254756" w:rsidP="0025475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137C45">
              <w:rPr>
                <w:rFonts w:ascii="Times New Roman" w:hAnsi="Times New Roman"/>
                <w:sz w:val="20"/>
                <w:szCs w:val="20"/>
              </w:rPr>
              <w:t>т</w:t>
            </w:r>
            <w:r w:rsidRPr="00137C45">
              <w:rPr>
                <w:rFonts w:ascii="Times New Roman" w:hAnsi="Times New Roman" w:cs="Times New Roman"/>
                <w:iCs/>
                <w:sz w:val="20"/>
                <w:szCs w:val="20"/>
              </w:rPr>
              <w:t>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лиц(среднемесячному доходу от трудовой деятельности) по Белгородской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Методология расчета показателя утверждена распоряжением Правительства РФ от 26 ноября 2012 года №2190-р в целях мониторинга выполнения Указ Президента РФ от 07 мая 2012 года №597 «О мероприятиях по реализации государственной социальной </w:t>
            </w:r>
          </w:p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за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О=ЗПК/ЗП х 100%,</w:t>
            </w:r>
          </w:p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254756" w:rsidRPr="00137C45" w:rsidRDefault="00254756" w:rsidP="00254756">
            <w:pPr>
              <w:pStyle w:val="ConsPlusNormal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r w:rsidRPr="00137C45">
              <w:rPr>
                <w:rFonts w:ascii="Times New Roman" w:hAnsi="Times New Roman" w:cs="Times New Roman"/>
                <w:iCs/>
                <w:sz w:val="20"/>
                <w:szCs w:val="20"/>
              </w:rPr>
              <w:t>отношение</w:t>
            </w:r>
          </w:p>
          <w:p w:rsidR="00254756" w:rsidRDefault="00254756" w:rsidP="00254756">
            <w:pPr>
              <w:pStyle w:val="ConsPlusNormal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37C45">
              <w:rPr>
                <w:rFonts w:ascii="Times New Roman" w:hAnsi="Times New Roman" w:cs="Times New Roman"/>
                <w:iCs/>
                <w:sz w:val="20"/>
                <w:szCs w:val="20"/>
              </w:rPr>
              <w:t>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37C45">
              <w:rPr>
                <w:rFonts w:ascii="Times New Roman" w:hAnsi="Times New Roman" w:cs="Times New Roman"/>
                <w:iCs/>
                <w:sz w:val="20"/>
                <w:szCs w:val="20"/>
              </w:rPr>
              <w:t>(среднемесячному доходу от трудовой деятельности) по Белгородской области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254756" w:rsidRDefault="00254756" w:rsidP="00254756">
            <w:pPr>
              <w:pStyle w:val="ConsPlusNormal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ЗПК-средняя заработная плата работников учреждений культуры Белгородской области за отчетный период (форма федерального статистического наблюдения </w:t>
            </w:r>
          </w:p>
          <w:p w:rsidR="00254756" w:rsidRDefault="00254756" w:rsidP="0025475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№ЗП-культура «Сведения о численности и оплате труда </w:t>
            </w:r>
            <w:r w:rsidR="00C45B12">
              <w:rPr>
                <w:rFonts w:ascii="Times New Roman" w:hAnsi="Times New Roman" w:cs="Times New Roman"/>
                <w:iCs/>
                <w:sz w:val="20"/>
                <w:szCs w:val="20"/>
              </w:rPr>
              <w:t>работников сферы культуры</w:t>
            </w:r>
          </w:p>
          <w:p w:rsidR="00254756" w:rsidRDefault="00254756" w:rsidP="0025475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отчетность.</w:t>
            </w:r>
          </w:p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федерального статистического наблюдения №ЗП-культура «Сведения о численности и оплате труда работников сферы культуры по категориям персонала»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культуры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56" w:rsidRDefault="00254756" w:rsidP="002547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756" w:rsidRPr="00BD4BA6" w:rsidRDefault="00254756" w:rsidP="00254756">
            <w:pPr>
              <w:pStyle w:val="afa"/>
              <w:rPr>
                <w:rFonts w:ascii="Times New Roman" w:hAnsi="Times New Roman"/>
                <w:iCs/>
              </w:rPr>
            </w:pPr>
            <w:r w:rsidRPr="00BD4BA6">
              <w:rPr>
                <w:rFonts w:ascii="Times New Roman" w:hAnsi="Times New Roman"/>
                <w:iCs/>
              </w:rPr>
              <w:t>С 1-го рабочего дня по 1</w:t>
            </w:r>
            <w:r>
              <w:rPr>
                <w:rFonts w:ascii="Times New Roman" w:hAnsi="Times New Roman"/>
                <w:iCs/>
              </w:rPr>
              <w:t>0</w:t>
            </w:r>
            <w:r w:rsidRPr="00BD4BA6">
              <w:rPr>
                <w:rFonts w:ascii="Times New Roman" w:hAnsi="Times New Roman"/>
                <w:iCs/>
              </w:rPr>
              <w:t>-е число после отчетного месяца</w:t>
            </w:r>
          </w:p>
        </w:tc>
      </w:tr>
    </w:tbl>
    <w:p w:rsidR="0051743E" w:rsidRDefault="0051743E" w:rsidP="0051743E">
      <w:pPr>
        <w:sectPr w:rsidR="0051743E" w:rsidSect="0051743E">
          <w:headerReference w:type="default" r:id="rId14"/>
          <w:footnotePr>
            <w:numFmt w:val="upperRoman"/>
          </w:footnotePr>
          <w:pgSz w:w="16840" w:h="11900" w:orient="landscape"/>
          <w:pgMar w:top="1748" w:right="478" w:bottom="383" w:left="4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396"/>
        <w:tblOverlap w:val="never"/>
        <w:tblW w:w="148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1276"/>
        <w:gridCol w:w="1417"/>
        <w:gridCol w:w="2127"/>
        <w:gridCol w:w="1134"/>
        <w:gridCol w:w="1559"/>
        <w:gridCol w:w="1276"/>
        <w:gridCol w:w="1559"/>
        <w:gridCol w:w="992"/>
        <w:gridCol w:w="1134"/>
      </w:tblGrid>
      <w:tr w:rsidR="00165C02" w:rsidTr="00165C02">
        <w:trPr>
          <w:trHeight w:hRule="exact" w:val="2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165C02" w:rsidTr="00165C02">
        <w:trPr>
          <w:trHeight w:hRule="exact" w:val="4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02" w:rsidRDefault="00165C02" w:rsidP="00165C0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02" w:rsidRDefault="00165C02" w:rsidP="00165C02">
            <w:pPr>
              <w:pStyle w:val="aff9"/>
              <w:spacing w:line="240" w:lineRule="auto"/>
              <w:ind w:left="-447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02" w:rsidRDefault="00165C02" w:rsidP="00165C02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02" w:rsidRDefault="00165C02" w:rsidP="00165C02">
            <w:pPr>
              <w:pStyle w:val="aff9"/>
              <w:spacing w:line="240" w:lineRule="auto"/>
              <w:ind w:firstLine="90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02" w:rsidRDefault="00165C02" w:rsidP="00165C0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C02" w:rsidRDefault="00165C02" w:rsidP="00165C02">
            <w:pPr>
              <w:pStyle w:val="ConsPlusNormal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 категориям персонала»);</w:t>
            </w:r>
          </w:p>
          <w:p w:rsidR="00165C02" w:rsidRDefault="00165C02" w:rsidP="00165C02">
            <w:pPr>
              <w:pStyle w:val="aff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ЗП-среднемесячная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по Белгородской области (официальный сайт Территориального органа Федеральной службы государственной статистики по Белгородской области).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02" w:rsidRDefault="00165C02" w:rsidP="00165C0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02" w:rsidRDefault="00165C02" w:rsidP="00165C02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02" w:rsidRDefault="00165C02" w:rsidP="00165C0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02" w:rsidRDefault="00165C02" w:rsidP="00165C0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C02" w:rsidRDefault="00165C02" w:rsidP="00165C02">
            <w:pPr>
              <w:pStyle w:val="aff9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02" w:rsidRDefault="00165C02" w:rsidP="00165C02">
            <w:pPr>
              <w:rPr>
                <w:sz w:val="10"/>
                <w:szCs w:val="10"/>
              </w:rPr>
            </w:pPr>
          </w:p>
        </w:tc>
      </w:tr>
    </w:tbl>
    <w:p w:rsidR="0051743E" w:rsidRDefault="0051743E" w:rsidP="00AA7AE0">
      <w:pPr>
        <w:pStyle w:val="28"/>
        <w:spacing w:after="700"/>
        <w:jc w:val="left"/>
      </w:pPr>
    </w:p>
    <w:sectPr w:rsidR="0051743E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8B" w:rsidRDefault="004B658B">
      <w:pPr>
        <w:spacing w:after="0" w:line="240" w:lineRule="auto"/>
      </w:pPr>
      <w:r>
        <w:separator/>
      </w:r>
    </w:p>
  </w:endnote>
  <w:endnote w:type="continuationSeparator" w:id="0">
    <w:p w:rsidR="004B658B" w:rsidRDefault="004B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C2" w:rsidRPr="00F055E4" w:rsidRDefault="00F309C2" w:rsidP="00F055E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C2" w:rsidRDefault="00F309C2">
    <w:pPr>
      <w:pStyle w:val="af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8B" w:rsidRDefault="004B658B">
      <w:pPr>
        <w:spacing w:after="0" w:line="240" w:lineRule="auto"/>
      </w:pPr>
      <w:r>
        <w:separator/>
      </w:r>
    </w:p>
  </w:footnote>
  <w:footnote w:type="continuationSeparator" w:id="0">
    <w:p w:rsidR="004B658B" w:rsidRDefault="004B658B">
      <w:pPr>
        <w:spacing w:after="0" w:line="240" w:lineRule="auto"/>
      </w:pPr>
      <w:r>
        <w:continuationSeparator/>
      </w:r>
    </w:p>
  </w:footnote>
  <w:footnote w:id="1">
    <w:p w:rsidR="00F309C2" w:rsidRDefault="00F309C2" w:rsidP="002C7A06">
      <w:pPr>
        <w:pStyle w:val="afa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C83AC9">
        <w:rPr>
          <w:rFonts w:ascii="Times New Roman" w:eastAsia="Calibri" w:hAnsi="Times New Roman"/>
          <w:sz w:val="10"/>
          <w:szCs w:val="10"/>
          <w:lang w:eastAsia="en-US"/>
        </w:rPr>
        <w:t>1</w:t>
      </w:r>
      <w:r w:rsidRPr="00C83AC9">
        <w:rPr>
          <w:rFonts w:ascii="Times New Roman" w:eastAsia="Calibri" w:hAnsi="Times New Roman"/>
          <w:sz w:val="16"/>
          <w:szCs w:val="16"/>
          <w:lang w:eastAsia="en-US"/>
        </w:rPr>
        <w:t>Уровень показателя: «ГП БО»-(государственной программы Белгородской области).</w:t>
      </w:r>
    </w:p>
    <w:p w:rsidR="00F309C2" w:rsidRDefault="00F309C2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16"/>
          <w:szCs w:val="16"/>
        </w:rPr>
      </w:pPr>
    </w:p>
  </w:footnote>
  <w:footnote w:id="2">
    <w:p w:rsidR="00F309C2" w:rsidRDefault="00F309C2">
      <w:pPr>
        <w:spacing w:after="0" w:line="240" w:lineRule="auto"/>
        <w:jc w:val="both"/>
      </w:pPr>
      <w:r>
        <w:rPr>
          <w:rStyle w:val="afc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C2" w:rsidRDefault="00F309C2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E39C4A4" wp14:editId="0939BBB8">
              <wp:simplePos x="0" y="0"/>
              <wp:positionH relativeFrom="page">
                <wp:posOffset>4089400</wp:posOffset>
              </wp:positionH>
              <wp:positionV relativeFrom="page">
                <wp:posOffset>494030</wp:posOffset>
              </wp:positionV>
              <wp:extent cx="128270" cy="9144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09C2" w:rsidRDefault="00F309C2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4A1A" w:rsidRPr="009A4A1A">
                            <w:rPr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9C4A4" id="_x0000_t202" coordsize="21600,21600" o:spt="202" path="m,l,21600r21600,l21600,xe">
              <v:stroke joinstyle="miter"/>
              <v:path gradientshapeok="t" o:connecttype="rect"/>
            </v:shapetype>
            <v:shape id="Shape 12" o:spid="_x0000_s1026" type="#_x0000_t202" style="position:absolute;margin-left:322pt;margin-top:38.9pt;width:10.1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" filled="f" stroked="f">
              <v:textbox style="mso-fit-shape-to-text:t" inset="0,0,0,0">
                <w:txbxContent>
                  <w:p w:rsidR="00F309C2" w:rsidRDefault="00F309C2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4A1A" w:rsidRPr="009A4A1A">
                      <w:rPr>
                        <w:b/>
                        <w:bCs/>
                        <w:noProof/>
                      </w:rPr>
                      <w:t>16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476575"/>
      <w:docPartObj>
        <w:docPartGallery w:val="Page Numbers (Top of Page)"/>
        <w:docPartUnique/>
      </w:docPartObj>
    </w:sdtPr>
    <w:sdtEndPr/>
    <w:sdtContent>
      <w:p w:rsidR="00F309C2" w:rsidRDefault="00F309C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A1A">
          <w:rPr>
            <w:noProof/>
          </w:rPr>
          <w:t>18</w:t>
        </w:r>
        <w:r>
          <w:fldChar w:fldCharType="end"/>
        </w:r>
      </w:p>
    </w:sdtContent>
  </w:sdt>
  <w:p w:rsidR="00F309C2" w:rsidRDefault="00F309C2">
    <w:pPr>
      <w:pStyle w:val="af4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913044"/>
      <w:docPartObj>
        <w:docPartGallery w:val="Page Numbers (Top of Page)"/>
        <w:docPartUnique/>
      </w:docPartObj>
    </w:sdtPr>
    <w:sdtEndPr/>
    <w:sdtContent>
      <w:p w:rsidR="00F309C2" w:rsidRDefault="009A4A1A">
        <w:pPr>
          <w:pStyle w:val="af4"/>
          <w:jc w:val="center"/>
          <w:rPr>
            <w:rFonts w:ascii="Times New Roman" w:hAnsi="Times New Roman"/>
            <w:sz w:val="24"/>
            <w:szCs w:val="24"/>
          </w:rPr>
        </w:pPr>
        <w:r>
          <w:t>17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C2" w:rsidRDefault="00F309C2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1675431" wp14:editId="44159C64">
              <wp:simplePos x="0" y="0"/>
              <wp:positionH relativeFrom="page">
                <wp:posOffset>5207635</wp:posOffset>
              </wp:positionH>
              <wp:positionV relativeFrom="page">
                <wp:posOffset>504190</wp:posOffset>
              </wp:positionV>
              <wp:extent cx="133985" cy="9461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09C2" w:rsidRDefault="00F309C2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4A1A" w:rsidRPr="009A4A1A">
                            <w:rPr>
                              <w:b/>
                              <w:bCs/>
                              <w:noProof/>
                            </w:rPr>
                            <w:t>48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75431" id="_x0000_t202" coordsize="21600,21600" o:spt="202" path="m,l,21600r21600,l21600,xe">
              <v:stroke joinstyle="miter"/>
              <v:path gradientshapeok="t" o:connecttype="rect"/>
            </v:shapetype>
            <v:shape id="Shape 36" o:spid="_x0000_s1027" type="#_x0000_t202" style="position:absolute;margin-left:410.05pt;margin-top:39.7pt;width:10.55pt;height:7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" filled="f" stroked="f">
              <v:textbox style="mso-fit-shape-to-text:t" inset="0,0,0,0">
                <w:txbxContent>
                  <w:p w:rsidR="00F309C2" w:rsidRDefault="00F309C2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4A1A" w:rsidRPr="009A4A1A">
                      <w:rPr>
                        <w:b/>
                        <w:bCs/>
                        <w:noProof/>
                      </w:rPr>
                      <w:t>48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D8A"/>
    <w:multiLevelType w:val="hybridMultilevel"/>
    <w:tmpl w:val="C3C84590"/>
    <w:lvl w:ilvl="0" w:tplc="3C9800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6EC604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4EE1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7A45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FC17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3A9E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C8A6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CE70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2002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17ACC"/>
    <w:multiLevelType w:val="hybridMultilevel"/>
    <w:tmpl w:val="6E82FB8C"/>
    <w:lvl w:ilvl="0" w:tplc="CA98E46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8C880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54412D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EEEB90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5F7EC41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3D2E0A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C2693A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43C797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B724629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8222047"/>
    <w:multiLevelType w:val="hybridMultilevel"/>
    <w:tmpl w:val="86EEE816"/>
    <w:lvl w:ilvl="0" w:tplc="33C224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8A5"/>
    <w:multiLevelType w:val="hybridMultilevel"/>
    <w:tmpl w:val="AE06B08E"/>
    <w:lvl w:ilvl="0" w:tplc="A8FEB3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BCBAA52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E204F4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9B44F1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6C6F0F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6AF10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7D6553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1A2F0E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FAA6CE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6D22465"/>
    <w:multiLevelType w:val="hybridMultilevel"/>
    <w:tmpl w:val="0406D62A"/>
    <w:lvl w:ilvl="0" w:tplc="85AECA7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15000A6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AEC82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3E4635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2A0955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9B6FAC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E96D46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C95E9FB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EAC8D76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EFA1E4D"/>
    <w:multiLevelType w:val="hybridMultilevel"/>
    <w:tmpl w:val="BDEED574"/>
    <w:lvl w:ilvl="0" w:tplc="39A4A4E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35215"/>
    <w:multiLevelType w:val="multilevel"/>
    <w:tmpl w:val="46CA2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2101E"/>
    <w:multiLevelType w:val="multilevel"/>
    <w:tmpl w:val="21006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E0E49"/>
    <w:multiLevelType w:val="hybridMultilevel"/>
    <w:tmpl w:val="8B466DA6"/>
    <w:lvl w:ilvl="0" w:tplc="D9123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79E26A8">
      <w:start w:val="1"/>
      <w:numFmt w:val="lowerLetter"/>
      <w:lvlText w:val="%2."/>
      <w:lvlJc w:val="left"/>
      <w:pPr>
        <w:ind w:left="1440" w:hanging="360"/>
      </w:pPr>
    </w:lvl>
    <w:lvl w:ilvl="2" w:tplc="7EB68B16">
      <w:start w:val="1"/>
      <w:numFmt w:val="lowerRoman"/>
      <w:lvlText w:val="%3."/>
      <w:lvlJc w:val="right"/>
      <w:pPr>
        <w:ind w:left="2160" w:hanging="180"/>
      </w:pPr>
    </w:lvl>
    <w:lvl w:ilvl="3" w:tplc="67E66A80">
      <w:start w:val="1"/>
      <w:numFmt w:val="decimal"/>
      <w:lvlText w:val="%4."/>
      <w:lvlJc w:val="left"/>
      <w:pPr>
        <w:ind w:left="2880" w:hanging="360"/>
      </w:pPr>
    </w:lvl>
    <w:lvl w:ilvl="4" w:tplc="186A1114">
      <w:start w:val="1"/>
      <w:numFmt w:val="lowerLetter"/>
      <w:lvlText w:val="%5."/>
      <w:lvlJc w:val="left"/>
      <w:pPr>
        <w:ind w:left="3600" w:hanging="360"/>
      </w:pPr>
    </w:lvl>
    <w:lvl w:ilvl="5" w:tplc="72F81326">
      <w:start w:val="1"/>
      <w:numFmt w:val="lowerRoman"/>
      <w:lvlText w:val="%6."/>
      <w:lvlJc w:val="right"/>
      <w:pPr>
        <w:ind w:left="4320" w:hanging="180"/>
      </w:pPr>
    </w:lvl>
    <w:lvl w:ilvl="6" w:tplc="1A360890">
      <w:start w:val="1"/>
      <w:numFmt w:val="decimal"/>
      <w:lvlText w:val="%7."/>
      <w:lvlJc w:val="left"/>
      <w:pPr>
        <w:ind w:left="5040" w:hanging="360"/>
      </w:pPr>
    </w:lvl>
    <w:lvl w:ilvl="7" w:tplc="E0D868A4">
      <w:start w:val="1"/>
      <w:numFmt w:val="lowerLetter"/>
      <w:lvlText w:val="%8."/>
      <w:lvlJc w:val="left"/>
      <w:pPr>
        <w:ind w:left="5760" w:hanging="360"/>
      </w:pPr>
    </w:lvl>
    <w:lvl w:ilvl="8" w:tplc="C46E44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42C95"/>
    <w:multiLevelType w:val="multilevel"/>
    <w:tmpl w:val="38209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55809"/>
    <w:multiLevelType w:val="hybridMultilevel"/>
    <w:tmpl w:val="3B104954"/>
    <w:lvl w:ilvl="0" w:tplc="812A936A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0687E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78BB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FA76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40C5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647C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B085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6CC7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584A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9425EC"/>
    <w:multiLevelType w:val="hybridMultilevel"/>
    <w:tmpl w:val="2A067A04"/>
    <w:lvl w:ilvl="0" w:tplc="517C550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25CEF3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0A8954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8D8838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64617A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CF0070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CB1EBA7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DFEC8F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3134161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D3A54C8"/>
    <w:multiLevelType w:val="hybridMultilevel"/>
    <w:tmpl w:val="85CC4D0C"/>
    <w:lvl w:ilvl="0" w:tplc="511E3B7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EBA8399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A5DA4BB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9EE288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4AA28F8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C667314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3990CC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9B82550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3C8E732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4775B19"/>
    <w:multiLevelType w:val="hybridMultilevel"/>
    <w:tmpl w:val="2C0054C6"/>
    <w:lvl w:ilvl="0" w:tplc="86AE639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2A60302C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7D50F91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106ED24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B30A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DDE2A618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9A9A9BB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2D244C0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C9B6D010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4A79542C"/>
    <w:multiLevelType w:val="hybridMultilevel"/>
    <w:tmpl w:val="B2BC5ACC"/>
    <w:lvl w:ilvl="0" w:tplc="9CD63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5363D9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C4A55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8496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DA77B2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54447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C54CD9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7C4FC5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D1095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EA2661"/>
    <w:multiLevelType w:val="hybridMultilevel"/>
    <w:tmpl w:val="28E68D84"/>
    <w:lvl w:ilvl="0" w:tplc="F1F878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2DE2"/>
    <w:multiLevelType w:val="hybridMultilevel"/>
    <w:tmpl w:val="C5F85D00"/>
    <w:lvl w:ilvl="0" w:tplc="388E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14B53A">
      <w:start w:val="1"/>
      <w:numFmt w:val="lowerLetter"/>
      <w:lvlText w:val="%2."/>
      <w:lvlJc w:val="left"/>
      <w:pPr>
        <w:ind w:left="1440" w:hanging="360"/>
      </w:pPr>
    </w:lvl>
    <w:lvl w:ilvl="2" w:tplc="224C1B40">
      <w:start w:val="1"/>
      <w:numFmt w:val="lowerRoman"/>
      <w:lvlText w:val="%3."/>
      <w:lvlJc w:val="right"/>
      <w:pPr>
        <w:ind w:left="2160" w:hanging="180"/>
      </w:pPr>
    </w:lvl>
    <w:lvl w:ilvl="3" w:tplc="EFEE378A">
      <w:start w:val="1"/>
      <w:numFmt w:val="decimal"/>
      <w:lvlText w:val="%4."/>
      <w:lvlJc w:val="left"/>
      <w:pPr>
        <w:ind w:left="2880" w:hanging="360"/>
      </w:pPr>
    </w:lvl>
    <w:lvl w:ilvl="4" w:tplc="1E38C9E2">
      <w:start w:val="1"/>
      <w:numFmt w:val="lowerLetter"/>
      <w:lvlText w:val="%5."/>
      <w:lvlJc w:val="left"/>
      <w:pPr>
        <w:ind w:left="3600" w:hanging="360"/>
      </w:pPr>
    </w:lvl>
    <w:lvl w:ilvl="5" w:tplc="8B3E3E42">
      <w:start w:val="1"/>
      <w:numFmt w:val="lowerRoman"/>
      <w:lvlText w:val="%6."/>
      <w:lvlJc w:val="right"/>
      <w:pPr>
        <w:ind w:left="4320" w:hanging="180"/>
      </w:pPr>
    </w:lvl>
    <w:lvl w:ilvl="6" w:tplc="F47A84FA">
      <w:start w:val="1"/>
      <w:numFmt w:val="decimal"/>
      <w:lvlText w:val="%7."/>
      <w:lvlJc w:val="left"/>
      <w:pPr>
        <w:ind w:left="5040" w:hanging="360"/>
      </w:pPr>
    </w:lvl>
    <w:lvl w:ilvl="7" w:tplc="11925912">
      <w:start w:val="1"/>
      <w:numFmt w:val="lowerLetter"/>
      <w:lvlText w:val="%8."/>
      <w:lvlJc w:val="left"/>
      <w:pPr>
        <w:ind w:left="5760" w:hanging="360"/>
      </w:pPr>
    </w:lvl>
    <w:lvl w:ilvl="8" w:tplc="785E1BE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0345C"/>
    <w:multiLevelType w:val="multilevel"/>
    <w:tmpl w:val="DB46C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BE74C2"/>
    <w:multiLevelType w:val="hybridMultilevel"/>
    <w:tmpl w:val="1B40EA80"/>
    <w:lvl w:ilvl="0" w:tplc="C0229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CE01C8">
      <w:start w:val="1"/>
      <w:numFmt w:val="lowerLetter"/>
      <w:lvlText w:val="%2."/>
      <w:lvlJc w:val="left"/>
      <w:pPr>
        <w:ind w:left="1440" w:hanging="360"/>
      </w:pPr>
    </w:lvl>
    <w:lvl w:ilvl="2" w:tplc="C02830EE">
      <w:start w:val="1"/>
      <w:numFmt w:val="lowerRoman"/>
      <w:lvlText w:val="%3."/>
      <w:lvlJc w:val="right"/>
      <w:pPr>
        <w:ind w:left="2160" w:hanging="180"/>
      </w:pPr>
    </w:lvl>
    <w:lvl w:ilvl="3" w:tplc="6DC6DC5A">
      <w:start w:val="1"/>
      <w:numFmt w:val="decimal"/>
      <w:lvlText w:val="%4."/>
      <w:lvlJc w:val="left"/>
      <w:pPr>
        <w:ind w:left="2880" w:hanging="360"/>
      </w:pPr>
    </w:lvl>
    <w:lvl w:ilvl="4" w:tplc="E5EABE40">
      <w:start w:val="1"/>
      <w:numFmt w:val="lowerLetter"/>
      <w:lvlText w:val="%5."/>
      <w:lvlJc w:val="left"/>
      <w:pPr>
        <w:ind w:left="3600" w:hanging="360"/>
      </w:pPr>
    </w:lvl>
    <w:lvl w:ilvl="5" w:tplc="23E469A8">
      <w:start w:val="1"/>
      <w:numFmt w:val="lowerRoman"/>
      <w:lvlText w:val="%6."/>
      <w:lvlJc w:val="right"/>
      <w:pPr>
        <w:ind w:left="4320" w:hanging="180"/>
      </w:pPr>
    </w:lvl>
    <w:lvl w:ilvl="6" w:tplc="E7262FFE">
      <w:start w:val="1"/>
      <w:numFmt w:val="decimal"/>
      <w:lvlText w:val="%7."/>
      <w:lvlJc w:val="left"/>
      <w:pPr>
        <w:ind w:left="5040" w:hanging="360"/>
      </w:pPr>
    </w:lvl>
    <w:lvl w:ilvl="7" w:tplc="7CF408B2">
      <w:start w:val="1"/>
      <w:numFmt w:val="lowerLetter"/>
      <w:lvlText w:val="%8."/>
      <w:lvlJc w:val="left"/>
      <w:pPr>
        <w:ind w:left="5760" w:hanging="360"/>
      </w:pPr>
    </w:lvl>
    <w:lvl w:ilvl="8" w:tplc="EE8CF0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B3BE9"/>
    <w:multiLevelType w:val="multilevel"/>
    <w:tmpl w:val="29A2B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CB6E58"/>
    <w:multiLevelType w:val="hybridMultilevel"/>
    <w:tmpl w:val="F25C5DEC"/>
    <w:lvl w:ilvl="0" w:tplc="9ECEE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4C038">
      <w:start w:val="1"/>
      <w:numFmt w:val="lowerLetter"/>
      <w:lvlText w:val="%2."/>
      <w:lvlJc w:val="left"/>
      <w:pPr>
        <w:ind w:left="1440" w:hanging="360"/>
      </w:pPr>
    </w:lvl>
    <w:lvl w:ilvl="2" w:tplc="9E10594E">
      <w:start w:val="1"/>
      <w:numFmt w:val="lowerRoman"/>
      <w:lvlText w:val="%3."/>
      <w:lvlJc w:val="right"/>
      <w:pPr>
        <w:ind w:left="2160" w:hanging="180"/>
      </w:pPr>
    </w:lvl>
    <w:lvl w:ilvl="3" w:tplc="6448B11C">
      <w:start w:val="1"/>
      <w:numFmt w:val="decimal"/>
      <w:lvlText w:val="%4."/>
      <w:lvlJc w:val="left"/>
      <w:pPr>
        <w:ind w:left="2880" w:hanging="360"/>
      </w:pPr>
    </w:lvl>
    <w:lvl w:ilvl="4" w:tplc="0D280EBC">
      <w:start w:val="1"/>
      <w:numFmt w:val="lowerLetter"/>
      <w:lvlText w:val="%5."/>
      <w:lvlJc w:val="left"/>
      <w:pPr>
        <w:ind w:left="3600" w:hanging="360"/>
      </w:pPr>
    </w:lvl>
    <w:lvl w:ilvl="5" w:tplc="C6CAA768">
      <w:start w:val="1"/>
      <w:numFmt w:val="lowerRoman"/>
      <w:lvlText w:val="%6."/>
      <w:lvlJc w:val="right"/>
      <w:pPr>
        <w:ind w:left="4320" w:hanging="180"/>
      </w:pPr>
    </w:lvl>
    <w:lvl w:ilvl="6" w:tplc="D38ADAFC">
      <w:start w:val="1"/>
      <w:numFmt w:val="decimal"/>
      <w:lvlText w:val="%7."/>
      <w:lvlJc w:val="left"/>
      <w:pPr>
        <w:ind w:left="5040" w:hanging="360"/>
      </w:pPr>
    </w:lvl>
    <w:lvl w:ilvl="7" w:tplc="6FE049E0">
      <w:start w:val="1"/>
      <w:numFmt w:val="lowerLetter"/>
      <w:lvlText w:val="%8."/>
      <w:lvlJc w:val="left"/>
      <w:pPr>
        <w:ind w:left="5760" w:hanging="360"/>
      </w:pPr>
    </w:lvl>
    <w:lvl w:ilvl="8" w:tplc="770220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43B28"/>
    <w:multiLevelType w:val="multilevel"/>
    <w:tmpl w:val="7FBA7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8B7A99"/>
    <w:multiLevelType w:val="hybridMultilevel"/>
    <w:tmpl w:val="75888754"/>
    <w:lvl w:ilvl="0" w:tplc="C0C035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76A23"/>
    <w:multiLevelType w:val="hybridMultilevel"/>
    <w:tmpl w:val="3F10C364"/>
    <w:lvl w:ilvl="0" w:tplc="901C0D5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199CBE18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2210329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0096B40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C1F0ADEE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2C6B00E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74484E9E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9CE6B246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AC9E9890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24" w15:restartNumberingAfterBreak="0">
    <w:nsid w:val="5FD53C83"/>
    <w:multiLevelType w:val="hybridMultilevel"/>
    <w:tmpl w:val="7568A4B2"/>
    <w:lvl w:ilvl="0" w:tplc="C5E44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E942E44">
      <w:start w:val="1"/>
      <w:numFmt w:val="lowerLetter"/>
      <w:lvlText w:val="%2."/>
      <w:lvlJc w:val="left"/>
      <w:pPr>
        <w:ind w:left="1440" w:hanging="360"/>
      </w:pPr>
    </w:lvl>
    <w:lvl w:ilvl="2" w:tplc="757EE96E">
      <w:start w:val="1"/>
      <w:numFmt w:val="lowerRoman"/>
      <w:lvlText w:val="%3."/>
      <w:lvlJc w:val="right"/>
      <w:pPr>
        <w:ind w:left="2160" w:hanging="180"/>
      </w:pPr>
    </w:lvl>
    <w:lvl w:ilvl="3" w:tplc="BAEED2B8">
      <w:start w:val="1"/>
      <w:numFmt w:val="decimal"/>
      <w:lvlText w:val="%4."/>
      <w:lvlJc w:val="left"/>
      <w:pPr>
        <w:ind w:left="2880" w:hanging="360"/>
      </w:pPr>
    </w:lvl>
    <w:lvl w:ilvl="4" w:tplc="9D2C3360">
      <w:start w:val="1"/>
      <w:numFmt w:val="lowerLetter"/>
      <w:lvlText w:val="%5."/>
      <w:lvlJc w:val="left"/>
      <w:pPr>
        <w:ind w:left="3600" w:hanging="360"/>
      </w:pPr>
    </w:lvl>
    <w:lvl w:ilvl="5" w:tplc="3CDE829A">
      <w:start w:val="1"/>
      <w:numFmt w:val="lowerRoman"/>
      <w:lvlText w:val="%6."/>
      <w:lvlJc w:val="right"/>
      <w:pPr>
        <w:ind w:left="4320" w:hanging="180"/>
      </w:pPr>
    </w:lvl>
    <w:lvl w:ilvl="6" w:tplc="DD163EE8">
      <w:start w:val="1"/>
      <w:numFmt w:val="decimal"/>
      <w:lvlText w:val="%7."/>
      <w:lvlJc w:val="left"/>
      <w:pPr>
        <w:ind w:left="5040" w:hanging="360"/>
      </w:pPr>
    </w:lvl>
    <w:lvl w:ilvl="7" w:tplc="DD803C96">
      <w:start w:val="1"/>
      <w:numFmt w:val="lowerLetter"/>
      <w:lvlText w:val="%8."/>
      <w:lvlJc w:val="left"/>
      <w:pPr>
        <w:ind w:left="5760" w:hanging="360"/>
      </w:pPr>
    </w:lvl>
    <w:lvl w:ilvl="8" w:tplc="9066FF2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F097A"/>
    <w:multiLevelType w:val="hybridMultilevel"/>
    <w:tmpl w:val="A16E852E"/>
    <w:lvl w:ilvl="0" w:tplc="DCA66FF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C448B090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F463C26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D63661C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985A57C0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CB109AC8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9B741E2C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3B2DBB2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CFB4A36E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6145727B"/>
    <w:multiLevelType w:val="hybridMultilevel"/>
    <w:tmpl w:val="E0000994"/>
    <w:lvl w:ilvl="0" w:tplc="904E63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871FA"/>
    <w:multiLevelType w:val="multilevel"/>
    <w:tmpl w:val="CD0CC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2D1051"/>
    <w:multiLevelType w:val="hybridMultilevel"/>
    <w:tmpl w:val="DDB2AF6E"/>
    <w:lvl w:ilvl="0" w:tplc="7BA60D38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6720151"/>
    <w:multiLevelType w:val="multilevel"/>
    <w:tmpl w:val="708E7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6A7E06"/>
    <w:multiLevelType w:val="hybridMultilevel"/>
    <w:tmpl w:val="1B18B034"/>
    <w:lvl w:ilvl="0" w:tplc="F60CCC16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F68FC"/>
    <w:multiLevelType w:val="multilevel"/>
    <w:tmpl w:val="6D745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D04119F"/>
    <w:multiLevelType w:val="hybridMultilevel"/>
    <w:tmpl w:val="7D98CD6C"/>
    <w:lvl w:ilvl="0" w:tplc="1C36AC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E49D5"/>
    <w:multiLevelType w:val="multilevel"/>
    <w:tmpl w:val="6D745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88848FE"/>
    <w:multiLevelType w:val="hybridMultilevel"/>
    <w:tmpl w:val="4658163C"/>
    <w:lvl w:ilvl="0" w:tplc="23DCF5B8">
      <w:start w:val="9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90DF4"/>
    <w:multiLevelType w:val="multilevel"/>
    <w:tmpl w:val="EFD43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277E1E"/>
    <w:multiLevelType w:val="hybridMultilevel"/>
    <w:tmpl w:val="F25C5DEC"/>
    <w:lvl w:ilvl="0" w:tplc="9ECEE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4C038">
      <w:start w:val="1"/>
      <w:numFmt w:val="lowerLetter"/>
      <w:lvlText w:val="%2."/>
      <w:lvlJc w:val="left"/>
      <w:pPr>
        <w:ind w:left="1440" w:hanging="360"/>
      </w:pPr>
    </w:lvl>
    <w:lvl w:ilvl="2" w:tplc="9E10594E">
      <w:start w:val="1"/>
      <w:numFmt w:val="lowerRoman"/>
      <w:lvlText w:val="%3."/>
      <w:lvlJc w:val="right"/>
      <w:pPr>
        <w:ind w:left="2160" w:hanging="180"/>
      </w:pPr>
    </w:lvl>
    <w:lvl w:ilvl="3" w:tplc="6448B11C">
      <w:start w:val="1"/>
      <w:numFmt w:val="decimal"/>
      <w:lvlText w:val="%4."/>
      <w:lvlJc w:val="left"/>
      <w:pPr>
        <w:ind w:left="2880" w:hanging="360"/>
      </w:pPr>
    </w:lvl>
    <w:lvl w:ilvl="4" w:tplc="0D280EBC">
      <w:start w:val="1"/>
      <w:numFmt w:val="lowerLetter"/>
      <w:lvlText w:val="%5."/>
      <w:lvlJc w:val="left"/>
      <w:pPr>
        <w:ind w:left="3600" w:hanging="360"/>
      </w:pPr>
    </w:lvl>
    <w:lvl w:ilvl="5" w:tplc="C6CAA768">
      <w:start w:val="1"/>
      <w:numFmt w:val="lowerRoman"/>
      <w:lvlText w:val="%6."/>
      <w:lvlJc w:val="right"/>
      <w:pPr>
        <w:ind w:left="4320" w:hanging="180"/>
      </w:pPr>
    </w:lvl>
    <w:lvl w:ilvl="6" w:tplc="D38ADAFC">
      <w:start w:val="1"/>
      <w:numFmt w:val="decimal"/>
      <w:lvlText w:val="%7."/>
      <w:lvlJc w:val="left"/>
      <w:pPr>
        <w:ind w:left="5040" w:hanging="360"/>
      </w:pPr>
    </w:lvl>
    <w:lvl w:ilvl="7" w:tplc="6FE049E0">
      <w:start w:val="1"/>
      <w:numFmt w:val="lowerLetter"/>
      <w:lvlText w:val="%8."/>
      <w:lvlJc w:val="left"/>
      <w:pPr>
        <w:ind w:left="5760" w:hanging="360"/>
      </w:pPr>
    </w:lvl>
    <w:lvl w:ilvl="8" w:tplc="770220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10"/>
  </w:num>
  <w:num w:numId="5">
    <w:abstractNumId w:val="23"/>
  </w:num>
  <w:num w:numId="6">
    <w:abstractNumId w:val="11"/>
  </w:num>
  <w:num w:numId="7">
    <w:abstractNumId w:val="1"/>
  </w:num>
  <w:num w:numId="8">
    <w:abstractNumId w:val="4"/>
  </w:num>
  <w:num w:numId="9">
    <w:abstractNumId w:val="0"/>
  </w:num>
  <w:num w:numId="10">
    <w:abstractNumId w:val="13"/>
  </w:num>
  <w:num w:numId="11">
    <w:abstractNumId w:val="3"/>
  </w:num>
  <w:num w:numId="12">
    <w:abstractNumId w:val="18"/>
  </w:num>
  <w:num w:numId="13">
    <w:abstractNumId w:val="16"/>
  </w:num>
  <w:num w:numId="14">
    <w:abstractNumId w:val="24"/>
  </w:num>
  <w:num w:numId="15">
    <w:abstractNumId w:val="8"/>
  </w:num>
  <w:num w:numId="16">
    <w:abstractNumId w:val="20"/>
  </w:num>
  <w:num w:numId="17">
    <w:abstractNumId w:val="31"/>
  </w:num>
  <w:num w:numId="18">
    <w:abstractNumId w:val="36"/>
  </w:num>
  <w:num w:numId="19">
    <w:abstractNumId w:val="2"/>
  </w:num>
  <w:num w:numId="20">
    <w:abstractNumId w:val="5"/>
  </w:num>
  <w:num w:numId="21">
    <w:abstractNumId w:val="22"/>
  </w:num>
  <w:num w:numId="22">
    <w:abstractNumId w:val="34"/>
  </w:num>
  <w:num w:numId="23">
    <w:abstractNumId w:val="26"/>
  </w:num>
  <w:num w:numId="24">
    <w:abstractNumId w:val="32"/>
  </w:num>
  <w:num w:numId="25">
    <w:abstractNumId w:val="15"/>
  </w:num>
  <w:num w:numId="26">
    <w:abstractNumId w:val="30"/>
  </w:num>
  <w:num w:numId="27">
    <w:abstractNumId w:val="21"/>
  </w:num>
  <w:num w:numId="28">
    <w:abstractNumId w:val="35"/>
  </w:num>
  <w:num w:numId="29">
    <w:abstractNumId w:val="29"/>
  </w:num>
  <w:num w:numId="30">
    <w:abstractNumId w:val="7"/>
  </w:num>
  <w:num w:numId="31">
    <w:abstractNumId w:val="6"/>
  </w:num>
  <w:num w:numId="32">
    <w:abstractNumId w:val="19"/>
  </w:num>
  <w:num w:numId="33">
    <w:abstractNumId w:val="27"/>
  </w:num>
  <w:num w:numId="34">
    <w:abstractNumId w:val="17"/>
  </w:num>
  <w:num w:numId="35">
    <w:abstractNumId w:val="28"/>
  </w:num>
  <w:num w:numId="36">
    <w:abstractNumId w:val="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00"/>
    <w:rsid w:val="000021AE"/>
    <w:rsid w:val="00010C1D"/>
    <w:rsid w:val="0001154B"/>
    <w:rsid w:val="000118AB"/>
    <w:rsid w:val="00013636"/>
    <w:rsid w:val="000724AE"/>
    <w:rsid w:val="000A237D"/>
    <w:rsid w:val="000A3CF4"/>
    <w:rsid w:val="000B3BAE"/>
    <w:rsid w:val="000C7346"/>
    <w:rsid w:val="00120859"/>
    <w:rsid w:val="00124BAA"/>
    <w:rsid w:val="00126714"/>
    <w:rsid w:val="00137C45"/>
    <w:rsid w:val="001433F8"/>
    <w:rsid w:val="0015043C"/>
    <w:rsid w:val="00165C02"/>
    <w:rsid w:val="00171216"/>
    <w:rsid w:val="00176827"/>
    <w:rsid w:val="0018731D"/>
    <w:rsid w:val="001A7504"/>
    <w:rsid w:val="001A7748"/>
    <w:rsid w:val="001B6003"/>
    <w:rsid w:val="001E079A"/>
    <w:rsid w:val="0020084B"/>
    <w:rsid w:val="0020480F"/>
    <w:rsid w:val="00221043"/>
    <w:rsid w:val="00254756"/>
    <w:rsid w:val="00260703"/>
    <w:rsid w:val="00276746"/>
    <w:rsid w:val="00286394"/>
    <w:rsid w:val="00287422"/>
    <w:rsid w:val="00295288"/>
    <w:rsid w:val="002B1BD0"/>
    <w:rsid w:val="002C716E"/>
    <w:rsid w:val="002C7A06"/>
    <w:rsid w:val="003278A8"/>
    <w:rsid w:val="00343147"/>
    <w:rsid w:val="00344627"/>
    <w:rsid w:val="003613DC"/>
    <w:rsid w:val="00372ABA"/>
    <w:rsid w:val="003C4F5C"/>
    <w:rsid w:val="003D0465"/>
    <w:rsid w:val="00401F44"/>
    <w:rsid w:val="00403A3B"/>
    <w:rsid w:val="00411685"/>
    <w:rsid w:val="00414443"/>
    <w:rsid w:val="00433A3B"/>
    <w:rsid w:val="004438E9"/>
    <w:rsid w:val="004440E1"/>
    <w:rsid w:val="00467698"/>
    <w:rsid w:val="004B658B"/>
    <w:rsid w:val="004D0DBC"/>
    <w:rsid w:val="004D13FD"/>
    <w:rsid w:val="004E7903"/>
    <w:rsid w:val="0051743E"/>
    <w:rsid w:val="00533DCD"/>
    <w:rsid w:val="005346E3"/>
    <w:rsid w:val="00535524"/>
    <w:rsid w:val="00540C15"/>
    <w:rsid w:val="0055501E"/>
    <w:rsid w:val="00557E87"/>
    <w:rsid w:val="00597A8E"/>
    <w:rsid w:val="005A3F66"/>
    <w:rsid w:val="005F3793"/>
    <w:rsid w:val="0060295E"/>
    <w:rsid w:val="00605BCA"/>
    <w:rsid w:val="006109BA"/>
    <w:rsid w:val="0061624C"/>
    <w:rsid w:val="006307D5"/>
    <w:rsid w:val="00635268"/>
    <w:rsid w:val="0064326A"/>
    <w:rsid w:val="00647B64"/>
    <w:rsid w:val="00655FD0"/>
    <w:rsid w:val="00671EB4"/>
    <w:rsid w:val="006722CC"/>
    <w:rsid w:val="00676CD3"/>
    <w:rsid w:val="00686203"/>
    <w:rsid w:val="00694835"/>
    <w:rsid w:val="006B51F9"/>
    <w:rsid w:val="00701A0D"/>
    <w:rsid w:val="0071279E"/>
    <w:rsid w:val="00722BF4"/>
    <w:rsid w:val="00754276"/>
    <w:rsid w:val="007737AB"/>
    <w:rsid w:val="0077461B"/>
    <w:rsid w:val="00787A76"/>
    <w:rsid w:val="007A0F7F"/>
    <w:rsid w:val="007B0BE1"/>
    <w:rsid w:val="007C663C"/>
    <w:rsid w:val="007E08E0"/>
    <w:rsid w:val="007E3079"/>
    <w:rsid w:val="007E610A"/>
    <w:rsid w:val="00814A48"/>
    <w:rsid w:val="00815BBA"/>
    <w:rsid w:val="00834D4E"/>
    <w:rsid w:val="00844E10"/>
    <w:rsid w:val="008A3A0B"/>
    <w:rsid w:val="008A7A11"/>
    <w:rsid w:val="008A7A5A"/>
    <w:rsid w:val="008B1F24"/>
    <w:rsid w:val="008B35EA"/>
    <w:rsid w:val="008B6406"/>
    <w:rsid w:val="008D0F01"/>
    <w:rsid w:val="008D45DC"/>
    <w:rsid w:val="008E17AB"/>
    <w:rsid w:val="008E1F93"/>
    <w:rsid w:val="008E2FF2"/>
    <w:rsid w:val="008E4370"/>
    <w:rsid w:val="008E4473"/>
    <w:rsid w:val="008F21D2"/>
    <w:rsid w:val="00917235"/>
    <w:rsid w:val="00942534"/>
    <w:rsid w:val="00955281"/>
    <w:rsid w:val="00960551"/>
    <w:rsid w:val="00967B83"/>
    <w:rsid w:val="0098136D"/>
    <w:rsid w:val="00995754"/>
    <w:rsid w:val="009A0BFD"/>
    <w:rsid w:val="009A1DC0"/>
    <w:rsid w:val="009A4A1A"/>
    <w:rsid w:val="009B2BB3"/>
    <w:rsid w:val="009B715F"/>
    <w:rsid w:val="009C048D"/>
    <w:rsid w:val="009C238F"/>
    <w:rsid w:val="009C3A2E"/>
    <w:rsid w:val="009D2BD1"/>
    <w:rsid w:val="00A00645"/>
    <w:rsid w:val="00A02593"/>
    <w:rsid w:val="00A20C7D"/>
    <w:rsid w:val="00A3192B"/>
    <w:rsid w:val="00A515C2"/>
    <w:rsid w:val="00A577E8"/>
    <w:rsid w:val="00A74AB4"/>
    <w:rsid w:val="00A832FA"/>
    <w:rsid w:val="00AA2843"/>
    <w:rsid w:val="00AA7AE0"/>
    <w:rsid w:val="00AC2185"/>
    <w:rsid w:val="00AC7CD1"/>
    <w:rsid w:val="00AD7B0A"/>
    <w:rsid w:val="00AF1663"/>
    <w:rsid w:val="00B02C72"/>
    <w:rsid w:val="00B11F6F"/>
    <w:rsid w:val="00B2697B"/>
    <w:rsid w:val="00B314A3"/>
    <w:rsid w:val="00B33B95"/>
    <w:rsid w:val="00B41310"/>
    <w:rsid w:val="00B530E3"/>
    <w:rsid w:val="00B55181"/>
    <w:rsid w:val="00B92EF9"/>
    <w:rsid w:val="00B964B6"/>
    <w:rsid w:val="00BA5429"/>
    <w:rsid w:val="00BA7230"/>
    <w:rsid w:val="00BB014F"/>
    <w:rsid w:val="00BC2A22"/>
    <w:rsid w:val="00BC57D5"/>
    <w:rsid w:val="00BD2C4D"/>
    <w:rsid w:val="00BD4BA6"/>
    <w:rsid w:val="00BD711D"/>
    <w:rsid w:val="00C04FE7"/>
    <w:rsid w:val="00C0586F"/>
    <w:rsid w:val="00C45B12"/>
    <w:rsid w:val="00C507C0"/>
    <w:rsid w:val="00C53EF0"/>
    <w:rsid w:val="00C76B3E"/>
    <w:rsid w:val="00C83AC9"/>
    <w:rsid w:val="00C90216"/>
    <w:rsid w:val="00C947A0"/>
    <w:rsid w:val="00C95741"/>
    <w:rsid w:val="00CE1857"/>
    <w:rsid w:val="00CE5DC6"/>
    <w:rsid w:val="00D10980"/>
    <w:rsid w:val="00D13083"/>
    <w:rsid w:val="00D42418"/>
    <w:rsid w:val="00D705C5"/>
    <w:rsid w:val="00D749A8"/>
    <w:rsid w:val="00DA4311"/>
    <w:rsid w:val="00DC691B"/>
    <w:rsid w:val="00DC778A"/>
    <w:rsid w:val="00DD34F9"/>
    <w:rsid w:val="00DD3B65"/>
    <w:rsid w:val="00DE3D94"/>
    <w:rsid w:val="00DF2C3B"/>
    <w:rsid w:val="00E033FC"/>
    <w:rsid w:val="00E23675"/>
    <w:rsid w:val="00E2713B"/>
    <w:rsid w:val="00E330F1"/>
    <w:rsid w:val="00E41450"/>
    <w:rsid w:val="00E42B27"/>
    <w:rsid w:val="00E466AC"/>
    <w:rsid w:val="00E5286E"/>
    <w:rsid w:val="00E60E06"/>
    <w:rsid w:val="00E62576"/>
    <w:rsid w:val="00E634F7"/>
    <w:rsid w:val="00E72C98"/>
    <w:rsid w:val="00E76327"/>
    <w:rsid w:val="00E874AA"/>
    <w:rsid w:val="00EB41CA"/>
    <w:rsid w:val="00EE40BB"/>
    <w:rsid w:val="00EF09A6"/>
    <w:rsid w:val="00F055E4"/>
    <w:rsid w:val="00F12820"/>
    <w:rsid w:val="00F14275"/>
    <w:rsid w:val="00F23B48"/>
    <w:rsid w:val="00F3074E"/>
    <w:rsid w:val="00F309C2"/>
    <w:rsid w:val="00F55700"/>
    <w:rsid w:val="00F90884"/>
    <w:rsid w:val="00FA02E2"/>
    <w:rsid w:val="00FA7145"/>
    <w:rsid w:val="00FC30F1"/>
    <w:rsid w:val="00FD049C"/>
    <w:rsid w:val="00FD5DB7"/>
    <w:rsid w:val="00FF04FA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8A6C46"/>
  <w15:docId w15:val="{11DA1EE4-771B-41E8-B8A3-A944B800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link w:val="a5"/>
    <w:uiPriority w:val="99"/>
    <w:qFormat/>
    <w:pPr>
      <w:spacing w:after="0"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0">
    <w:name w:val="List Paragraph"/>
    <w:basedOn w:val="a"/>
    <w:uiPriority w:val="1"/>
    <w:qFormat/>
    <w:pPr>
      <w:ind w:left="720"/>
      <w:contextualSpacing/>
    </w:pPr>
    <w:rPr>
      <w:rFonts w:asciiTheme="minorHAnsi" w:eastAsiaTheme="minorEastAsia" w:hAnsiTheme="minorHAnsi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d">
    <w:name w:val="Balloon Text"/>
    <w:basedOn w:val="a"/>
    <w:link w:val="ae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rPr>
      <w:rFonts w:ascii="Tahoma" w:eastAsia="Calibri" w:hAnsi="Tahoma" w:cs="Tahoma"/>
      <w:sz w:val="16"/>
      <w:szCs w:val="16"/>
    </w:rPr>
  </w:style>
  <w:style w:type="character" w:styleId="af">
    <w:name w:val="annotation reference"/>
    <w:basedOn w:val="a1"/>
    <w:uiPriority w:val="99"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Pr>
      <w:rFonts w:ascii="Calibri" w:eastAsia="Calibri" w:hAnsi="Calibri" w:cs="Times New Roman"/>
    </w:rPr>
  </w:style>
  <w:style w:type="paragraph" w:customStyle="1" w:styleId="StGen0">
    <w:name w:val="StGen0"/>
    <w:basedOn w:val="a"/>
    <w:next w:val="af8"/>
    <w:qFormat/>
    <w:pPr>
      <w:spacing w:after="0" w:line="360" w:lineRule="auto"/>
      <w:jc w:val="center"/>
    </w:pPr>
    <w:rPr>
      <w:rFonts w:ascii="cyrillicheavy" w:eastAsia="Times New Roman" w:hAnsi="cyrillicheavy"/>
      <w:sz w:val="32"/>
      <w:szCs w:val="20"/>
      <w:lang w:eastAsia="ru-RU"/>
    </w:rPr>
  </w:style>
  <w:style w:type="paragraph" w:styleId="af8">
    <w:name w:val="Title"/>
    <w:basedOn w:val="a"/>
    <w:next w:val="a"/>
    <w:link w:val="af9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9">
    <w:name w:val="Заголовок Знак"/>
    <w:basedOn w:val="a1"/>
    <w:link w:val="af8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paragraph" w:styleId="afa">
    <w:name w:val="footnote text"/>
    <w:basedOn w:val="a"/>
    <w:link w:val="afb"/>
    <w:uiPriority w:val="99"/>
    <w:unhideWhenUsed/>
    <w:pPr>
      <w:spacing w:after="160" w:line="259" w:lineRule="auto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rPr>
      <w:rFonts w:eastAsiaTheme="minorEastAsia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unhideWhenUsed/>
    <w:rPr>
      <w:rFonts w:cs="Times New Roman"/>
      <w:vertAlign w:val="superscript"/>
    </w:rPr>
  </w:style>
  <w:style w:type="table" w:customStyle="1" w:styleId="24">
    <w:name w:val="Сетка таблицы2"/>
    <w:basedOn w:val="a2"/>
    <w:next w:val="af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4">
    <w:name w:val="Сетка таблицы14"/>
    <w:basedOn w:val="a2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page number"/>
    <w:basedOn w:val="a1"/>
    <w:uiPriority w:val="99"/>
    <w:rPr>
      <w:rFonts w:cs="Times New Roman"/>
    </w:rPr>
  </w:style>
  <w:style w:type="paragraph" w:styleId="aff">
    <w:name w:val="Subtitle"/>
    <w:basedOn w:val="a"/>
    <w:next w:val="a"/>
    <w:link w:val="aff0"/>
    <w:uiPriority w:val="11"/>
    <w:qFormat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/>
      <w:spacing w:val="15"/>
    </w:rPr>
  </w:style>
  <w:style w:type="character" w:customStyle="1" w:styleId="aff0">
    <w:name w:val="Подзаголовок Знак"/>
    <w:basedOn w:val="a1"/>
    <w:link w:val="aff"/>
    <w:uiPriority w:val="11"/>
    <w:rPr>
      <w:rFonts w:eastAsiaTheme="minorEastAsia" w:cs="Times New Roman"/>
      <w:color w:val="5A5A5A"/>
      <w:spacing w:val="15"/>
    </w:rPr>
  </w:style>
  <w:style w:type="paragraph" w:styleId="aff1">
    <w:name w:val="Body Text"/>
    <w:basedOn w:val="a"/>
    <w:link w:val="aff2"/>
    <w:uiPriority w:val="1"/>
    <w:qFormat/>
    <w:pPr>
      <w:widowControl w:val="0"/>
      <w:spacing w:after="0" w:line="240" w:lineRule="auto"/>
      <w:ind w:left="112"/>
    </w:pPr>
    <w:rPr>
      <w:rFonts w:ascii="Times New Roman" w:eastAsiaTheme="minorEastAsia" w:hAnsi="Times New Roman"/>
      <w:sz w:val="28"/>
      <w:szCs w:val="28"/>
    </w:rPr>
  </w:style>
  <w:style w:type="character" w:customStyle="1" w:styleId="aff2">
    <w:name w:val="Основной текст Знак"/>
    <w:basedOn w:val="a1"/>
    <w:link w:val="aff1"/>
    <w:uiPriority w:val="1"/>
    <w:rPr>
      <w:rFonts w:ascii="Times New Roman" w:eastAsiaTheme="minorEastAsia" w:hAnsi="Times New Roman" w:cs="Times New Roman"/>
      <w:sz w:val="28"/>
      <w:szCs w:val="28"/>
    </w:rPr>
  </w:style>
  <w:style w:type="table" w:customStyle="1" w:styleId="13">
    <w:name w:val="Сетка таблицы1"/>
    <w:basedOn w:val="a2"/>
    <w:next w:val="af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3">
    <w:name w:val="Текст концевой сноски Знак"/>
    <w:basedOn w:val="a1"/>
    <w:link w:val="aff4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pPr>
      <w:spacing w:after="0" w:line="360" w:lineRule="atLeast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33">
    <w:name w:val="Сетка таблицы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2"/>
    <w:next w:val="af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5">
    <w:name w:val="Основной текст_"/>
    <w:basedOn w:val="a1"/>
    <w:link w:val="15"/>
    <w:rsid w:val="008D45DC"/>
    <w:rPr>
      <w:rFonts w:ascii="Times New Roman" w:eastAsia="Times New Roman" w:hAnsi="Times New Roman" w:cs="Times New Roman"/>
      <w:sz w:val="26"/>
      <w:szCs w:val="26"/>
    </w:rPr>
  </w:style>
  <w:style w:type="character" w:customStyle="1" w:styleId="25">
    <w:name w:val="Колонтитул (2)_"/>
    <w:basedOn w:val="a1"/>
    <w:link w:val="26"/>
    <w:rsid w:val="008D45DC"/>
    <w:rPr>
      <w:rFonts w:ascii="Times New Roman" w:eastAsia="Times New Roman" w:hAnsi="Times New Roman" w:cs="Times New Roman"/>
      <w:sz w:val="20"/>
      <w:szCs w:val="20"/>
    </w:rPr>
  </w:style>
  <w:style w:type="character" w:customStyle="1" w:styleId="34">
    <w:name w:val="Заголовок №3_"/>
    <w:basedOn w:val="a1"/>
    <w:link w:val="35"/>
    <w:rsid w:val="008D45D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">
    <w:name w:val="Основной текст1"/>
    <w:basedOn w:val="a"/>
    <w:link w:val="aff5"/>
    <w:rsid w:val="008D45DC"/>
    <w:pPr>
      <w:widowControl w:val="0"/>
      <w:spacing w:after="0" w:line="257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customStyle="1" w:styleId="26">
    <w:name w:val="Колонтитул (2)"/>
    <w:basedOn w:val="a"/>
    <w:link w:val="25"/>
    <w:rsid w:val="008D45DC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35">
    <w:name w:val="Заголовок №3"/>
    <w:basedOn w:val="a"/>
    <w:link w:val="34"/>
    <w:rsid w:val="008D45DC"/>
    <w:pPr>
      <w:widowControl w:val="0"/>
      <w:spacing w:after="290" w:line="24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5">
    <w:name w:val="Без интервала Знак"/>
    <w:link w:val="a4"/>
    <w:uiPriority w:val="99"/>
    <w:rsid w:val="008D45DC"/>
  </w:style>
  <w:style w:type="character" w:styleId="aff6">
    <w:name w:val="Strong"/>
    <w:uiPriority w:val="22"/>
    <w:qFormat/>
    <w:rsid w:val="008D45DC"/>
    <w:rPr>
      <w:rFonts w:cs="Times New Roman"/>
      <w:b/>
      <w:bCs/>
    </w:rPr>
  </w:style>
  <w:style w:type="paragraph" w:styleId="aff7">
    <w:name w:val="Normal (Web)"/>
    <w:basedOn w:val="a"/>
    <w:uiPriority w:val="99"/>
    <w:rsid w:val="008D4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Другое_"/>
    <w:basedOn w:val="a1"/>
    <w:link w:val="aff9"/>
    <w:rsid w:val="0018731D"/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Другое"/>
    <w:basedOn w:val="a"/>
    <w:link w:val="aff8"/>
    <w:rsid w:val="0018731D"/>
    <w:pPr>
      <w:widowControl w:val="0"/>
      <w:spacing w:after="0" w:line="257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27">
    <w:name w:val="Основной текст (2)_"/>
    <w:basedOn w:val="a1"/>
    <w:link w:val="28"/>
    <w:rsid w:val="0051743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8">
    <w:name w:val="Основной текст (2)"/>
    <w:basedOn w:val="a"/>
    <w:link w:val="27"/>
    <w:rsid w:val="0051743E"/>
    <w:pPr>
      <w:widowControl w:val="0"/>
      <w:spacing w:after="22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Heading1">
    <w:name w:val="Heading #1_"/>
    <w:link w:val="Heading10"/>
    <w:rsid w:val="00F309C2"/>
    <w:rPr>
      <w:rFonts w:ascii="Tahoma" w:eastAsia="Tahoma" w:hAnsi="Tahoma"/>
      <w:sz w:val="36"/>
      <w:szCs w:val="36"/>
      <w:shd w:val="clear" w:color="auto" w:fill="FFFFFF"/>
    </w:rPr>
  </w:style>
  <w:style w:type="character" w:customStyle="1" w:styleId="Bodytext2">
    <w:name w:val="Body text (2)_"/>
    <w:link w:val="Bodytext20"/>
    <w:rsid w:val="00F309C2"/>
    <w:rPr>
      <w:rFonts w:ascii="Tahoma" w:eastAsia="Tahoma" w:hAnsi="Tahoma"/>
      <w:b/>
      <w:bCs/>
      <w:sz w:val="32"/>
      <w:szCs w:val="32"/>
      <w:shd w:val="clear" w:color="auto" w:fill="FFFFFF"/>
    </w:rPr>
  </w:style>
  <w:style w:type="character" w:customStyle="1" w:styleId="Bodytext3">
    <w:name w:val="Body text (3)_"/>
    <w:link w:val="Bodytext30"/>
    <w:rsid w:val="00F309C2"/>
    <w:rPr>
      <w:rFonts w:ascii="Tahoma" w:eastAsia="Tahoma" w:hAnsi="Tahoma"/>
      <w:b/>
      <w:bCs/>
      <w:sz w:val="16"/>
      <w:szCs w:val="16"/>
      <w:shd w:val="clear" w:color="auto" w:fill="FFFFFF"/>
    </w:rPr>
  </w:style>
  <w:style w:type="paragraph" w:customStyle="1" w:styleId="Heading10">
    <w:name w:val="Heading #1"/>
    <w:basedOn w:val="a"/>
    <w:link w:val="Heading1"/>
    <w:rsid w:val="00F309C2"/>
    <w:pPr>
      <w:widowControl w:val="0"/>
      <w:shd w:val="clear" w:color="auto" w:fill="FFFFFF"/>
      <w:spacing w:before="300" w:after="120" w:line="456" w:lineRule="exact"/>
      <w:jc w:val="center"/>
      <w:outlineLvl w:val="0"/>
    </w:pPr>
    <w:rPr>
      <w:rFonts w:ascii="Tahoma" w:eastAsia="Tahoma" w:hAnsi="Tahoma" w:cstheme="minorBidi"/>
      <w:sz w:val="36"/>
      <w:szCs w:val="3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309C2"/>
    <w:pPr>
      <w:widowControl w:val="0"/>
      <w:shd w:val="clear" w:color="auto" w:fill="FFFFFF"/>
      <w:spacing w:before="120" w:after="300" w:line="0" w:lineRule="atLeast"/>
      <w:jc w:val="center"/>
    </w:pPr>
    <w:rPr>
      <w:rFonts w:ascii="Tahoma" w:eastAsia="Tahoma" w:hAnsi="Tahoma" w:cstheme="minorBidi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a"/>
    <w:link w:val="Bodytext3"/>
    <w:rsid w:val="00F309C2"/>
    <w:pPr>
      <w:widowControl w:val="0"/>
      <w:shd w:val="clear" w:color="auto" w:fill="FFFFFF"/>
      <w:spacing w:before="300" w:after="0" w:line="0" w:lineRule="atLeast"/>
      <w:jc w:val="center"/>
    </w:pPr>
    <w:rPr>
      <w:rFonts w:ascii="Tahoma" w:eastAsia="Tahoma" w:hAnsi="Tahoma" w:cstheme="minorBidi"/>
      <w:b/>
      <w:bCs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FA522CE-41A3-4708-920D-F3D7F176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1</Pages>
  <Words>13809</Words>
  <Characters>78717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Козмина Ирина Владимировна</dc:creator>
  <cp:lastModifiedBy>ЭкономОтдел М</cp:lastModifiedBy>
  <cp:revision>74</cp:revision>
  <cp:lastPrinted>2024-11-14T07:42:00Z</cp:lastPrinted>
  <dcterms:created xsi:type="dcterms:W3CDTF">2024-10-15T10:54:00Z</dcterms:created>
  <dcterms:modified xsi:type="dcterms:W3CDTF">2024-11-18T12:08:00Z</dcterms:modified>
</cp:coreProperties>
</file>