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BD" w:rsidRPr="003105CC" w:rsidRDefault="00381DBD" w:rsidP="00381DBD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2"/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  <w:bookmarkEnd w:id="0"/>
    </w:p>
    <w:p w:rsidR="00381DBD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предложений организаций и граждан в рамках анализа действующих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нормативных правовых актов на предмет их влияния на конкуренцию</w:t>
      </w:r>
    </w:p>
    <w:p w:rsidR="00381DBD" w:rsidRPr="003105CC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381DBD" w:rsidTr="00395041">
        <w:trPr>
          <w:trHeight w:val="2313"/>
        </w:trPr>
        <w:tc>
          <w:tcPr>
            <w:tcW w:w="9850" w:type="dxa"/>
          </w:tcPr>
          <w:p w:rsidR="00381DBD" w:rsidRPr="00107C18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  <w:r w:rsidRPr="00107C18">
              <w:rPr>
                <w:rStyle w:val="89pt"/>
                <w:rFonts w:eastAsiaTheme="minorHAnsi"/>
                <w:sz w:val="24"/>
                <w:szCs w:val="24"/>
              </w:rPr>
              <w:t xml:space="preserve">Администрация </w:t>
            </w:r>
            <w:r w:rsidR="004E4522">
              <w:rPr>
                <w:rStyle w:val="89pt"/>
                <w:rFonts w:eastAsiaTheme="minorHAnsi"/>
                <w:sz w:val="24"/>
                <w:szCs w:val="24"/>
              </w:rPr>
              <w:t>Новооскольского</w:t>
            </w:r>
            <w:r w:rsidRPr="00107C18">
              <w:rPr>
                <w:rStyle w:val="89pt"/>
                <w:rFonts w:eastAsiaTheme="minorHAnsi"/>
                <w:sz w:val="24"/>
                <w:szCs w:val="24"/>
              </w:rPr>
              <w:t xml:space="preserve"> городского округа</w:t>
            </w:r>
          </w:p>
          <w:p w:rsidR="00381DBD" w:rsidRPr="00107C18" w:rsidRDefault="00381DBD" w:rsidP="00395041">
            <w:pPr>
              <w:jc w:val="center"/>
              <w:rPr>
                <w:rStyle w:val="89pt"/>
                <w:rFonts w:eastAsiaTheme="minorHAnsi"/>
                <w:b w:val="0"/>
                <w:sz w:val="24"/>
                <w:szCs w:val="24"/>
              </w:rPr>
            </w:pPr>
            <w:r w:rsidRPr="00C676DE">
              <w:rPr>
                <w:rStyle w:val="89pt"/>
                <w:rFonts w:eastAsiaTheme="minorHAnsi"/>
                <w:color w:val="FF0000"/>
              </w:rPr>
              <w:br/>
            </w:r>
            <w:r w:rsidRPr="00107C18">
              <w:rPr>
                <w:rFonts w:ascii="Times New Roman" w:hAnsi="Times New Roman" w:cs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Pr="00107C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 организаций и граждан по </w:t>
            </w:r>
            <w:r w:rsidRPr="00107C18">
              <w:rPr>
                <w:rStyle w:val="8"/>
                <w:rFonts w:eastAsiaTheme="minorHAnsi"/>
              </w:rPr>
              <w:t>перечню действующих нормативных правовых</w:t>
            </w:r>
            <w:r w:rsidRPr="00107C18">
              <w:rPr>
                <w:rStyle w:val="8"/>
                <w:rFonts w:eastAsiaTheme="minorHAnsi"/>
              </w:rPr>
              <w:br/>
              <w:t>актов</w:t>
            </w:r>
            <w:r w:rsidRPr="001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4E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r w:rsidRPr="001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381DBD" w:rsidRPr="00107C18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</w:p>
          <w:p w:rsidR="00381DBD" w:rsidRPr="00282685" w:rsidRDefault="00381DBD" w:rsidP="0039504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07C18">
              <w:rPr>
                <w:rStyle w:val="89pt"/>
                <w:rFonts w:eastAsiaTheme="minorHAnsi"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381DBD" w:rsidTr="00395041">
        <w:trPr>
          <w:trHeight w:val="2313"/>
        </w:trPr>
        <w:tc>
          <w:tcPr>
            <w:tcW w:w="9850" w:type="dxa"/>
          </w:tcPr>
          <w:p w:rsidR="00381DBD" w:rsidRPr="0028268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381DBD" w:rsidRPr="00567526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 w:rsidR="004E45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 1 Мая, 2, г. Новый Оскол, </w:t>
            </w:r>
            <w:r w:rsidR="004E452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Белгородская область, 309640</w:t>
            </w:r>
          </w:p>
          <w:p w:rsidR="00381DBD" w:rsidRPr="002514B4" w:rsidRDefault="00381DBD" w:rsidP="0039504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а также по адресу электронной почты</w:t>
            </w:r>
            <w:r w:rsidRPr="002514B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: </w:t>
            </w:r>
            <w:r w:rsidRPr="002514B4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ru-RU"/>
              </w:rPr>
              <w:t>e</w:t>
            </w:r>
            <w:r w:rsidRPr="002514B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2514B4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ru-RU"/>
              </w:rPr>
              <w:t>mail</w:t>
            </w:r>
            <w:r w:rsidRPr="002514B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:</w:t>
            </w:r>
            <w:r w:rsidR="002514B4" w:rsidRPr="00251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glava@no.belregion.ru</w:t>
            </w:r>
            <w:r w:rsidR="002514B4" w:rsidRPr="002514B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;.</w:t>
            </w:r>
            <w:r w:rsidRPr="002514B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  </w:t>
            </w:r>
          </w:p>
          <w:p w:rsidR="00381DBD" w:rsidRPr="00282685" w:rsidRDefault="00381DBD" w:rsidP="00395041">
            <w:pPr>
              <w:pStyle w:val="81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="009056CE" w:rsidRPr="009056CE">
              <w:rPr>
                <w:sz w:val="24"/>
                <w:szCs w:val="24"/>
              </w:rPr>
              <w:t>с 01.06.20__ года по 01.09.20__ года (</w:t>
            </w:r>
            <w:r w:rsidR="009056CE" w:rsidRPr="009056CE">
              <w:rPr>
                <w:i/>
                <w:sz w:val="24"/>
                <w:szCs w:val="24"/>
              </w:rPr>
              <w:t>указывается отчетный год</w:t>
            </w:r>
            <w:r w:rsidR="009056CE" w:rsidRPr="009056CE">
              <w:rPr>
                <w:sz w:val="24"/>
                <w:szCs w:val="24"/>
              </w:rPr>
              <w:t>).</w:t>
            </w:r>
          </w:p>
          <w:p w:rsidR="00381DBD" w:rsidRPr="00066B9D" w:rsidRDefault="00381DBD" w:rsidP="00395041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proofErr w:type="gramStart"/>
            <w:r w:rsidRPr="0028268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</w:t>
            </w:r>
            <w:r w:rsidR="004E4522">
              <w:rPr>
                <w:sz w:val="24"/>
                <w:szCs w:val="24"/>
              </w:rPr>
              <w:t xml:space="preserve"> </w:t>
            </w:r>
            <w:r w:rsidRPr="00C676DE"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="004E4522">
              <w:rPr>
                <w:sz w:val="24"/>
                <w:szCs w:val="24"/>
                <w:lang w:eastAsia="ru-RU"/>
              </w:rPr>
              <w:t>Новооскольского</w:t>
            </w:r>
            <w:r w:rsidRPr="00C676DE">
              <w:rPr>
                <w:sz w:val="24"/>
                <w:szCs w:val="24"/>
                <w:lang w:eastAsia="ru-RU"/>
              </w:rPr>
              <w:t xml:space="preserve"> городского округа</w:t>
            </w:r>
            <w:r w:rsidR="004E452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на предмет выявления рисков нарушения антимонопольного законодательства, который </w:t>
            </w:r>
            <w:r w:rsidR="009056CE">
              <w:rPr>
                <w:sz w:val="24"/>
                <w:szCs w:val="24"/>
              </w:rPr>
              <w:t>до 10.02.20__</w:t>
            </w:r>
            <w:r w:rsidR="002514B4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(указывается год, следующий за отчетным)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</w:t>
            </w:r>
            <w:r w:rsidR="00E95D7E">
              <w:rPr>
                <w:sz w:val="24"/>
                <w:szCs w:val="24"/>
              </w:rPr>
              <w:t xml:space="preserve"> размещен на официальном сайте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="004E4522">
              <w:rPr>
                <w:sz w:val="24"/>
                <w:szCs w:val="24"/>
              </w:rPr>
              <w:t xml:space="preserve">Новооскольского </w:t>
            </w:r>
            <w:r>
              <w:rPr>
                <w:sz w:val="24"/>
                <w:szCs w:val="24"/>
              </w:rPr>
              <w:t>городского округа в разделе</w:t>
            </w:r>
            <w:r w:rsidR="004E4522">
              <w:rPr>
                <w:sz w:val="24"/>
                <w:szCs w:val="24"/>
              </w:rPr>
              <w:t xml:space="preserve"> </w:t>
            </w:r>
            <w:r w:rsidRPr="00066B9D">
              <w:rPr>
                <w:sz w:val="24"/>
                <w:szCs w:val="24"/>
              </w:rPr>
              <w:t>«</w:t>
            </w:r>
            <w:r w:rsidR="00066B9D" w:rsidRPr="00066B9D">
              <w:rPr>
                <w:sz w:val="24"/>
                <w:szCs w:val="24"/>
              </w:rPr>
              <w:t xml:space="preserve">Антимонопольный </w:t>
            </w:r>
            <w:proofErr w:type="spellStart"/>
            <w:r w:rsidR="00066B9D" w:rsidRPr="00066B9D">
              <w:rPr>
                <w:sz w:val="24"/>
                <w:szCs w:val="24"/>
              </w:rPr>
              <w:t>комплаенс</w:t>
            </w:r>
            <w:proofErr w:type="spellEnd"/>
            <w:r w:rsidR="00066B9D" w:rsidRPr="00066B9D">
              <w:rPr>
                <w:sz w:val="24"/>
                <w:szCs w:val="24"/>
              </w:rPr>
              <w:t>»</w:t>
            </w:r>
            <w:proofErr w:type="gramEnd"/>
          </w:p>
          <w:p w:rsidR="00381DBD" w:rsidRDefault="00381DBD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</w:p>
          <w:p w:rsidR="00381DBD" w:rsidRDefault="00381DBD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</w:t>
            </w:r>
            <w:r w:rsidR="00DA26B4">
              <w:rPr>
                <w:sz w:val="24"/>
                <w:szCs w:val="24"/>
              </w:rPr>
              <w:t>щих нормативных правовых актов</w:t>
            </w:r>
            <w:r>
              <w:rPr>
                <w:sz w:val="24"/>
                <w:szCs w:val="24"/>
              </w:rPr>
              <w:t>.</w:t>
            </w:r>
          </w:p>
          <w:p w:rsidR="00381DBD" w:rsidRPr="006E1400" w:rsidRDefault="00381DBD" w:rsidP="00381DBD">
            <w:pPr>
              <w:pStyle w:val="81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>Тексты действующих нормативн</w:t>
            </w:r>
            <w:r w:rsidR="00DA26B4">
              <w:rPr>
                <w:sz w:val="24"/>
                <w:szCs w:val="24"/>
              </w:rPr>
              <w:t>ых правовых актов</w:t>
            </w:r>
            <w:r w:rsidRPr="006E1400">
              <w:rPr>
                <w:sz w:val="24"/>
                <w:szCs w:val="24"/>
              </w:rPr>
              <w:t>.</w:t>
            </w:r>
          </w:p>
          <w:p w:rsidR="00381DBD" w:rsidRPr="00066B9D" w:rsidRDefault="00381DBD" w:rsidP="00066B9D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left="720" w:hanging="686"/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информационно-телекоммуникационной сети «</w:t>
            </w:r>
            <w:r w:rsidRPr="00066B9D">
              <w:rPr>
                <w:sz w:val="24"/>
                <w:szCs w:val="24"/>
              </w:rPr>
              <w:t>Интернет»</w:t>
            </w:r>
          </w:p>
          <w:p w:rsidR="00381DBD" w:rsidRPr="009056CE" w:rsidRDefault="00E95D7E" w:rsidP="00E95D7E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left="34"/>
              <w:jc w:val="both"/>
              <w:rPr>
                <w:rStyle w:val="89pt"/>
                <w:rFonts w:eastAsiaTheme="minorHAnsi"/>
                <w:i w:val="0"/>
              </w:rPr>
            </w:pPr>
            <w:r>
              <w:rPr>
                <w:sz w:val="24"/>
                <w:szCs w:val="24"/>
              </w:rPr>
              <w:t>- официальный сайт органов местного самоуправления</w:t>
            </w:r>
            <w:r w:rsidR="00381DBD" w:rsidRPr="00066B9D">
              <w:rPr>
                <w:sz w:val="24"/>
                <w:szCs w:val="24"/>
              </w:rPr>
              <w:t xml:space="preserve"> </w:t>
            </w:r>
            <w:r w:rsidR="00DA26B4" w:rsidRPr="00066B9D">
              <w:rPr>
                <w:sz w:val="24"/>
                <w:szCs w:val="24"/>
              </w:rPr>
              <w:t>Новооскольского</w:t>
            </w:r>
            <w:r w:rsidR="00381DBD" w:rsidRPr="00066B9D">
              <w:rPr>
                <w:sz w:val="24"/>
                <w:szCs w:val="24"/>
              </w:rPr>
              <w:t xml:space="preserve"> городского округа раздел «Антимонопольный </w:t>
            </w:r>
            <w:proofErr w:type="spellStart"/>
            <w:r w:rsidR="00381DBD" w:rsidRPr="00066B9D">
              <w:rPr>
                <w:sz w:val="24"/>
                <w:szCs w:val="24"/>
              </w:rPr>
              <w:t>комплаенс</w:t>
            </w:r>
            <w:proofErr w:type="spellEnd"/>
            <w:r w:rsidR="00066B9D" w:rsidRPr="00066B9D">
              <w:rPr>
                <w:sz w:val="24"/>
                <w:szCs w:val="24"/>
              </w:rPr>
              <w:t>»</w:t>
            </w:r>
            <w:r w:rsidR="00066B9D">
              <w:rPr>
                <w:sz w:val="24"/>
                <w:szCs w:val="24"/>
              </w:rPr>
              <w:t>:</w:t>
            </w:r>
            <w:r w:rsidR="00066B9D" w:rsidRPr="00066B9D">
              <w:rPr>
                <w:sz w:val="24"/>
                <w:szCs w:val="24"/>
              </w:rPr>
              <w:t xml:space="preserve"> </w:t>
            </w:r>
            <w:r w:rsidR="009056CE" w:rsidRPr="009056CE">
              <w:rPr>
                <w:sz w:val="24"/>
                <w:szCs w:val="24"/>
                <w:lang w:val="en-US"/>
              </w:rPr>
              <w:t>https</w:t>
            </w:r>
            <w:r w:rsidR="009056CE" w:rsidRPr="009056CE">
              <w:rPr>
                <w:sz w:val="24"/>
                <w:szCs w:val="24"/>
              </w:rPr>
              <w:t>://</w:t>
            </w:r>
            <w:proofErr w:type="spellStart"/>
            <w:r w:rsidR="009056CE" w:rsidRPr="009056CE">
              <w:rPr>
                <w:sz w:val="24"/>
                <w:szCs w:val="24"/>
                <w:lang w:val="en-US"/>
              </w:rPr>
              <w:t>novyjoskol</w:t>
            </w:r>
            <w:proofErr w:type="spellEnd"/>
            <w:r w:rsidR="009056CE" w:rsidRPr="009056CE">
              <w:rPr>
                <w:sz w:val="24"/>
                <w:szCs w:val="24"/>
              </w:rPr>
              <w:t>-</w:t>
            </w:r>
            <w:r w:rsidR="009056CE" w:rsidRPr="009056CE">
              <w:rPr>
                <w:sz w:val="24"/>
                <w:szCs w:val="24"/>
                <w:lang w:val="en-US"/>
              </w:rPr>
              <w:t>r</w:t>
            </w:r>
            <w:r w:rsidR="009056CE" w:rsidRPr="009056CE">
              <w:rPr>
                <w:sz w:val="24"/>
                <w:szCs w:val="24"/>
              </w:rPr>
              <w:t>31.</w:t>
            </w:r>
            <w:proofErr w:type="spellStart"/>
            <w:r w:rsidR="009056CE" w:rsidRPr="009056CE">
              <w:rPr>
                <w:sz w:val="24"/>
                <w:szCs w:val="24"/>
                <w:lang w:val="en-US"/>
              </w:rPr>
              <w:t>gosweb</w:t>
            </w:r>
            <w:proofErr w:type="spellEnd"/>
            <w:r w:rsidR="009056CE" w:rsidRPr="009056CE">
              <w:rPr>
                <w:sz w:val="24"/>
                <w:szCs w:val="24"/>
              </w:rPr>
              <w:t>.</w:t>
            </w:r>
            <w:proofErr w:type="spellStart"/>
            <w:r w:rsidR="009056CE" w:rsidRPr="009056CE">
              <w:rPr>
                <w:sz w:val="24"/>
                <w:szCs w:val="24"/>
                <w:lang w:val="en-US"/>
              </w:rPr>
              <w:t>gosuslugi</w:t>
            </w:r>
            <w:proofErr w:type="spellEnd"/>
            <w:r w:rsidR="009056CE" w:rsidRPr="009056CE">
              <w:rPr>
                <w:sz w:val="24"/>
                <w:szCs w:val="24"/>
              </w:rPr>
              <w:t>.</w:t>
            </w:r>
            <w:proofErr w:type="spellStart"/>
            <w:r w:rsidR="009056CE" w:rsidRPr="009056CE">
              <w:rPr>
                <w:sz w:val="24"/>
                <w:szCs w:val="24"/>
                <w:lang w:val="en-US"/>
              </w:rPr>
              <w:t>ru</w:t>
            </w:r>
            <w:proofErr w:type="spellEnd"/>
            <w:r w:rsidR="009056CE" w:rsidRPr="009056CE">
              <w:rPr>
                <w:sz w:val="24"/>
                <w:szCs w:val="24"/>
              </w:rPr>
              <w:t>/</w:t>
            </w:r>
          </w:p>
        </w:tc>
      </w:tr>
      <w:tr w:rsidR="00381DBD" w:rsidTr="00395041">
        <w:trPr>
          <w:trHeight w:val="1585"/>
        </w:trPr>
        <w:tc>
          <w:tcPr>
            <w:tcW w:w="9850" w:type="dxa"/>
          </w:tcPr>
          <w:p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Контактное лицо:</w:t>
            </w:r>
          </w:p>
          <w:p w:rsidR="006F4451" w:rsidRPr="00066B9D" w:rsidRDefault="009056CE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Диана Дмитриевна</w:t>
            </w:r>
            <w:r w:rsidR="006F4451"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главный специалист отдела правовой экспертизы</w:t>
            </w:r>
            <w:r w:rsidR="00DA26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правового управления администрации Новооскольского городского округа</w:t>
            </w:r>
          </w:p>
          <w:p w:rsidR="00381DBD" w:rsidRPr="006F4451" w:rsidRDefault="00DA26B4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8(47233) 4-71-41</w:t>
            </w:r>
          </w:p>
          <w:p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работы:</w:t>
            </w:r>
            <w:bookmarkStart w:id="1" w:name="_GoBack"/>
            <w:bookmarkEnd w:id="1"/>
          </w:p>
          <w:p w:rsidR="00381DBD" w:rsidRPr="00282685" w:rsidRDefault="00381DBD" w:rsidP="00DA26B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 </w:t>
            </w:r>
            <w:r w:rsidR="00DA26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8-00 до 17-00, перерыв с 12</w:t>
            </w: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 до 1</w:t>
            </w:r>
            <w:r w:rsidR="00DA26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</w:t>
            </w:r>
          </w:p>
        </w:tc>
      </w:tr>
    </w:tbl>
    <w:p w:rsidR="00381DBD" w:rsidRDefault="00381DBD" w:rsidP="00381DB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F5" w:rsidRDefault="003B2CF5"/>
    <w:sectPr w:rsidR="003B2CF5" w:rsidSect="00E3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C"/>
    <w:rsid w:val="00066B9D"/>
    <w:rsid w:val="00180EE0"/>
    <w:rsid w:val="002514B4"/>
    <w:rsid w:val="00381DBD"/>
    <w:rsid w:val="003B2CF5"/>
    <w:rsid w:val="004E4522"/>
    <w:rsid w:val="004F020D"/>
    <w:rsid w:val="005C45C3"/>
    <w:rsid w:val="006F4451"/>
    <w:rsid w:val="007E5801"/>
    <w:rsid w:val="0088631B"/>
    <w:rsid w:val="009056CE"/>
    <w:rsid w:val="009123D3"/>
    <w:rsid w:val="00990A1D"/>
    <w:rsid w:val="009F3AEC"/>
    <w:rsid w:val="00A42F8B"/>
    <w:rsid w:val="00A64F72"/>
    <w:rsid w:val="00B03D10"/>
    <w:rsid w:val="00C22E8E"/>
    <w:rsid w:val="00C5463E"/>
    <w:rsid w:val="00D9698C"/>
    <w:rsid w:val="00DA26B4"/>
    <w:rsid w:val="00E312D3"/>
    <w:rsid w:val="00E9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Алена Панкратова</cp:lastModifiedBy>
  <cp:revision>3</cp:revision>
  <cp:lastPrinted>2021-05-28T06:38:00Z</cp:lastPrinted>
  <dcterms:created xsi:type="dcterms:W3CDTF">2022-06-07T05:50:00Z</dcterms:created>
  <dcterms:modified xsi:type="dcterms:W3CDTF">2022-09-19T12:05:00Z</dcterms:modified>
</cp:coreProperties>
</file>