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center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! План дистанционных обучающих мероприятий </w:t>
      </w:r>
    </w:p>
    <w:p>
      <w:pPr>
        <w:ind w:left="-567"/>
        <w:jc w:val="center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>
      <w:pPr>
        <w:ind w:left="-567"/>
        <w:jc w:val="center"/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маркировке средствами идентификации (</w:t>
      </w: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декабрь </w:t>
      </w:r>
      <w:r>
        <w:rPr>
          <w:rFonts w:ascii="Times New Roman" w:hAnsi="Times New Roman" w:cs="Times New Roman" w:eastAsia="Times New Roman"/>
          <w:b/>
          <w:bCs/>
          <w:sz w:val="27"/>
          <w:szCs w:val="27"/>
          <w:lang w:eastAsia="ru-RU"/>
        </w:rPr>
        <w:t xml:space="preserve">2024 год)</w:t>
      </w:r>
    </w:p>
    <w:p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r>
        <w:rPr>
          <w:rFonts w:ascii="Times New Roman" w:hAnsi="Times New Roman" w:cs="Times New Roman"/>
          <w:sz w:val="27"/>
          <w:szCs w:val="27"/>
        </w:rPr>
        <w:t xml:space="preserve">Минпромторгом</w:t>
      </w:r>
      <w:r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7" w:tooltip="Оператор-ЦРПТ" w:history="1">
        <w:r>
          <w:rPr>
            <w:rFonts w:ascii="Times New Roman" w:hAnsi="Times New Roman" w:cs="Times New Roman"/>
            <w:sz w:val="27"/>
            <w:szCs w:val="27"/>
          </w:rPr>
          <w:t xml:space="preserve">Оператор-ЦРПТ</w:t>
        </w:r>
      </w:hyperlink>
      <w:r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декабрь 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2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024 года (и</w:t>
      </w:r>
      <w:r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8" w:tooltip="https://честныйзнак.рф/lectures/" w:history="1" w:tgtFrame="_blank">
        <w:r>
          <w:rPr>
            <w:rStyle w:val="a6"/>
            <w:rFonts w:ascii="Times New Roman" w:hAnsi="Times New Roman" w:cs="Times New Roman"/>
            <w:sz w:val="27"/>
            <w:szCs w:val="27"/>
          </w:rPr>
          <w:t xml:space="preserve">по ссылке</w:t>
        </w:r>
      </w:hyperlink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).</w:t>
      </w:r>
    </w:p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059" w:type="dxa"/>
          </w:tcPr>
          <w:p>
            <w:pPr>
              <w:jc w:val="center"/>
              <w:tabs>
                <w:tab w:val="left" w:pos="281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План мероприятий декабрь 2024</w:t>
            </w:r>
          </w:p>
          <w:p>
            <w:pPr>
              <w:jc w:val="center"/>
              <w:tabs>
                <w:tab w:val="left" w:pos="281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Понедельник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маркировке растительных масел и масложировой продукции в прочих видах упаковки (II этап)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 Александр Павлович 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>
            <w:pPr>
              <w:rPr>
                <w:rFonts w:ascii="Times New Roman" w:hAnsi="Times New Roman" w:cs="Times New Roman" w:eastAsia="Calibri"/>
                <w:sz w:val="24"/>
                <w:szCs w:val="24"/>
              </w:rPr>
            </w:pPr>
            <w:hyperlink r:id="rId9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https://честныйзнак.рф/lectures/vebinary/?ELEMENT_ID=445944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маркировкой в 1С. ТГ Игры и игрушки для детей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Алексей Родин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направления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Василий Харитонов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Эксперт 1С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://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честныйзнак.рф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/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lectures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/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vebinary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/?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ELEMENT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_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ID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=443792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4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Типографский метод нанесения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  <w:u w:val="single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Ирина Ларина</w:t>
            </w:r>
            <w:bookmarkStart w:id="0" w:name="_GoBack"/>
            <w:bookmarkEnd w:id="0"/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 ТГ Корма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Варвара Михайлова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Управления товаров народного потребления</w:t>
            </w:r>
          </w:p>
          <w:p>
            <w:pPr>
              <w:rPr>
                <w:rFonts w:ascii="Times New Roman" w:hAnsi="Times New Roman" w:cs="Times New Roman" w:eastAsia="Calibri"/>
                <w:sz w:val="24"/>
                <w:szCs w:val="24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https://честныйзнак.рф/lectures/vebinary/?ELEMENT_ID=445940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4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Маркировка растительных масел при импорте и экспорте</w:t>
            </w:r>
            <w:r>
              <w:rPr>
                <w:rFonts w:ascii="Times New Roman" w:hAnsi="Times New Roman" w:cs="Times New Roman" w:eastAsia="Arial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Сергеева Таисия Сергеевна</w:t>
            </w:r>
          </w:p>
          <w:p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руководитель направления</w:t>
            </w:r>
          </w:p>
          <w:p>
            <w:pPr>
              <w:rPr>
                <w:rFonts w:ascii="Times New Roman" w:hAnsi="Times New Roman" w:cs="Times New Roman" w:eastAsia="Calibri"/>
                <w:sz w:val="24"/>
                <w:szCs w:val="24"/>
              </w:rPr>
            </w:pPr>
            <w:hyperlink r:id="rId12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https://честныйзнак.рф/lectures/vebinary/?ELEMENT_ID=445936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 декабря 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Игнатова Алена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внедрения отдела технического внедрения</w:t>
            </w:r>
          </w:p>
          <w:p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 xml:space="preserve">https://честныйзнак.рф/lectures/vebinary/?ELEMENT_ID=446217</w:t>
              </w:r>
            </w:hyperlink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Разрешительный режим. Ответы на вопросы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Визгин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 w:eastAsia="Calibri"/>
                <w:sz w:val="24"/>
                <w:szCs w:val="24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https://честныйзнак.рф/lectures/vebinary/?ELEMENT_ID=445898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Меры поддержки для производителей отдельных видов бакалейной и иной пищевой продукции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Дмитрий Субботин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направления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br/>
              <w:t xml:space="preserve">«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Бакалейная продукция»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Иван Дворников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br/>
              <w:t xml:space="preserve">Департамента производственных решений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>
                <w:rPr>
                  <w:rStyle w:val="a6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https://честныйзнак.рф/lectures/vebinary/?ELEMENT_ID=446609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10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 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Эксперимент по </w:t>
            </w: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партионному</w:t>
            </w: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учету в отношении маркированной молочной продукции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Артем Мельников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 товарной группы «Морепродукты»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Яна Яровая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Ведущий бизнес-аналитик направления пищевой продукции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hyperlink r:id="rId16" w:history="1">
              <w:r>
                <w:rPr>
                  <w:rStyle w:val="a6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https://честныйзнак.рф/lectures/vebinary/?ELEMENT_ID=446277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11 декабря 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1С. Розничная продажа ветеринарных препаратов.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Вильнур</w:t>
            </w: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Шагиахметов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Фарма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Игорь Иванов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 Департамента по работе с партнерами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Василий Харитонов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группы разработки интеграции с государственными ИС 1С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  <w:shd w:val="clear" w:fill="C9DAF8" w:color="auto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https://xn--80ajghhoc2aj1c8b.xn--p1ai/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lectures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vebinary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/?ELEMENT_ID=446221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12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Разрешительный режим. Ответы на вопросы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Никита Панин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группы, Группа интеграционных проектов</w:t>
            </w:r>
          </w:p>
          <w:p>
            <w:pPr>
              <w:rPr>
                <w:rFonts w:ascii="Times New Roman" w:hAnsi="Times New Roman" w:cs="Times New Roman" w:eastAsia="Calibri"/>
                <w:sz w:val="24"/>
                <w:szCs w:val="24"/>
              </w:rPr>
            </w:pPr>
            <w:hyperlink r:id="rId17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https://честныйзнак.рф/lectures/vebinary/?ELEMENT_ID=445902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12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Оборудование для маркировки бакалейной продукции для микро и малых предприятий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Александр Буч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Иван Дворников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br/>
              <w:t xml:space="preserve">Департамента производственных решений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https://честныйзнак.рф/lectures/vebinary/?ELEMENT_ID=446253</w:t>
              </w:r>
            </w:hyperlink>
          </w:p>
        </w:tc>
      </w:tr>
      <w:tr>
        <w:trPr>
          <w:trHeight w:val="169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13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Пятница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Описание карточек товаров по товарной группе «Растительные масла»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Светлана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Старшинина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Аналитик группы по взаимодействию с отраслевыми управлениями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Таисия Сергеева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направления «Растительные масла»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https://честныйзнак.рф/lectures/vebinary/?ELEMENT_ID=446231</w:t>
              </w:r>
            </w:hyperlink>
          </w:p>
        </w:tc>
      </w:tr>
      <w:tr>
        <w:trPr>
          <w:trHeight w:val="185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Воскресенье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 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компанией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Сканпорт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DataMobile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</w:p>
          <w:p>
            <w:pPr>
              <w:rPr>
                <w:rFonts w:ascii="Times New Roman" w:hAnsi="Times New Roman" w:cs="Times New Roman" w:eastAsia="Arial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Алексей Родин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направления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Владислав Булгаков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Системный аналитик компании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Сканпорт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https://честныйзнак.рф/lectures/vebinary/?ELEMENT_ID=446112</w:t>
              </w:r>
            </w:hyperlink>
          </w:p>
        </w:tc>
      </w:tr>
      <w:tr>
        <w:trPr>
          <w:trHeight w:val="19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Воскресенье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Подготовка к маркировке растительных масел и масложировой продукции в прочих видах упаковки (II этап)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Александр Буч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Павел Емельянов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https://честныйзнак.рф/lectures/vebinary/?ELEMENT_ID=446257</w:t>
              </w:r>
            </w:hyperlink>
          </w:p>
        </w:tc>
      </w:tr>
      <w:tr>
        <w:trPr>
          <w:trHeight w:val="172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Воскресенье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по маркировке кормов для животных и сверка с </w:t>
            </w: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Ветис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Наталия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Челышева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Яков Панферов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Эксперт товарной группы «Молоко»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hyperlink r:id="rId22" w:history="1">
              <w:r>
                <w:rPr>
                  <w:rStyle w:val="a6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https://честныйзнак.рф/lectures/vebinary/?ELEMENT_ID=446616</w:t>
              </w:r>
            </w:hyperlink>
          </w:p>
        </w:tc>
      </w:tr>
      <w:tr>
        <w:trPr>
          <w:trHeight w:val="80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19 декабря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358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Разрешительный режим. Ответы на вопросы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63634"/>
                <w:sz w:val="24"/>
                <w:szCs w:val="24"/>
              </w:rPr>
              <w:t xml:space="preserve">Визгин</w:t>
            </w:r>
          </w:p>
          <w:p>
            <w:pP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https://честныйзнак.рф/lectures/vebinary/?ELEMENT_ID=445907</w:t>
              </w:r>
            </w:hyperlink>
          </w:p>
        </w:tc>
      </w:tr>
    </w:tbl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4FA85D86">
      <w:numFmt w:val="bullet"/>
      <w:lvlText w:val="·"/>
      <w:lvlJc w:val="left"/>
      <w:pPr>
        <w:ind w:left="1080" w:hanging="360"/>
      </w:pPr>
      <w:rPr>
        <w:rFonts w:ascii="Times New Roman" w:hAnsi="Times New Roman" w:cs="Times New Roman" w:eastAsiaTheme="minorHAnsi" w:hint="default"/>
      </w:rPr>
    </w:lvl>
    <w:lvl w:ilvl="1" w:tentative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multiLevelType w:val="hybridMultilevel"/>
    <w:lvl w:ilvl="0" w:tplc="4FA85D86">
      <w:numFmt w:val="bullet"/>
      <w:lvlText w:val="·"/>
      <w:lvlJc w:val="left"/>
      <w:pPr>
        <w:ind w:left="720" w:hanging="360"/>
      </w:pPr>
      <w:rPr>
        <w:rFonts w:ascii="Times New Roman" w:hAnsi="Times New Roman" w:cs="Times New Roman" w:eastAsiaTheme="minorHAnsi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lineRule="auto" w:line="259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cs="Calibri"/>
    </w:rPr>
    <w:pPr>
      <w:spacing w:lineRule="auto" w:line="240" w:after="0"/>
    </w:pPr>
  </w:style>
  <w:style w:type="paragraph" w:styleId="1">
    <w:name w:val="heading 1"/>
    <w:basedOn w:val="a"/>
    <w:link w:val="10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after="100" w:afterAutospacing="1" w:before="100" w:beforeAutospacing="1"/>
      <w:outlineLv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4"/>
      <w:szCs w:val="24"/>
    </w:rPr>
    <w:pPr>
      <w:spacing w:lineRule="auto" w:line="240" w:after="0"/>
    </w:p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  <w:style w:type="paragraph" w:styleId="a4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  <w:lang w:eastAsia="ru-RU"/>
    </w:rPr>
    <w:pPr>
      <w:spacing w:after="100" w:afterAutospacing="1" w:before="100" w:beforeAutospacing="1"/>
    </w:pPr>
  </w:style>
  <w:style w:type="paragraph" w:styleId="a5">
    <w:name w:val="List Paragraph"/>
    <w:basedOn w:val="a"/>
    <w:qFormat/>
    <w:uiPriority w:val="34"/>
    <w:pPr>
      <w:ind w:left="720"/>
    </w:p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fill="E1DFDD" w:color="auto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pf0" w:customStyle="1">
    <w:name w:val="pf0"/>
    <w:basedOn w:val="a"/>
    <w:rPr>
      <w:rFonts w:ascii="Times New Roman" w:hAnsi="Times New Roman" w:cs="Times New Roman" w:eastAsia="Times New Roman"/>
      <w:sz w:val="24"/>
      <w:szCs w:val="24"/>
      <w:lang w:eastAsia="ru-RU"/>
    </w:rPr>
    <w:pPr>
      <w:spacing w:after="100" w:afterAutospacing="1" w:before="100" w:beforeAutospacing="1"/>
    </w:pPr>
  </w:style>
  <w:style w:type="character" w:styleId="cf01" w:customStyle="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s://bessonovka.bezformata.com/word/operator-tcrpt/11757095/" TargetMode="External"/><Relationship Id="rId8" Type="http://schemas.openxmlformats.org/officeDocument/2006/relationships/hyperlink" Target="https://xn--80ajghhoc2aj1c8b.xn--p1ai/lectures/" TargetMode="External"/><Relationship Id="rId9" Type="http://schemas.openxmlformats.org/officeDocument/2006/relationships/hyperlink" Target="https://&#1095;&#1077;&#1089;&#1090;&#1085;&#1099;&#1081;&#1079;&#1085;&#1072;&#1082;.&#1088;&#1092;/lectures/vebinary/?ELEMENT_ID=445944" TargetMode="External"/><Relationship Id="rId10" Type="http://schemas.openxmlformats.org/officeDocument/2006/relationships/hyperlink" Target="https://&#1095;&#1077;&#1089;&#1090;&#1085;&#1099;&#1081;&#1079;&#1085;&#1072;&#1082;.&#1088;&#1092;/lectures/vebinary/?ELEMENT_ID=443792" TargetMode="External"/><Relationship Id="rId11" Type="http://schemas.openxmlformats.org/officeDocument/2006/relationships/hyperlink" Target="https://&#1095;&#1077;&#1089;&#1090;&#1085;&#1099;&#1081;&#1079;&#1085;&#1072;&#1082;.&#1088;&#1092;/lectures/vebinary/?ELEMENT_ID=445940" TargetMode="External"/><Relationship Id="rId12" Type="http://schemas.openxmlformats.org/officeDocument/2006/relationships/hyperlink" Target="https://&#1095;&#1077;&#1089;&#1090;&#1085;&#1099;&#1081;&#1079;&#1085;&#1072;&#1082;.&#1088;&#1092;/lectures/vebinary/?ELEMENT_ID=445936" TargetMode="External"/><Relationship Id="rId13" Type="http://schemas.openxmlformats.org/officeDocument/2006/relationships/hyperlink" Target="https://&#1095;&#1077;&#1089;&#1090;&#1085;&#1099;&#1081;&#1079;&#1085;&#1072;&#1082;.&#1088;&#1092;/lectures/vebinary/?ELEMENT_ID=446217" TargetMode="External"/><Relationship Id="rId14" Type="http://schemas.openxmlformats.org/officeDocument/2006/relationships/hyperlink" Target="https://&#1095;&#1077;&#1089;&#1090;&#1085;&#1099;&#1081;&#1079;&#1085;&#1072;&#1082;.&#1088;&#1092;/lectures/vebinary/?ELEMENT_ID=445898" TargetMode="External"/><Relationship Id="rId15" Type="http://schemas.openxmlformats.org/officeDocument/2006/relationships/hyperlink" Target="https://&#1095;&#1077;&#1089;&#1090;&#1085;&#1099;&#1081;&#1079;&#1085;&#1072;&#1082;.&#1088;&#1092;/lectures/vebinary/?ELEMENT_ID=446609" TargetMode="External"/><Relationship Id="rId16" Type="http://schemas.openxmlformats.org/officeDocument/2006/relationships/hyperlink" Target="https://&#1095;&#1077;&#1089;&#1090;&#1085;&#1099;&#1081;&#1079;&#1085;&#1072;&#1082;.&#1088;&#1092;/lectures/vebinary/?ELEMENT_ID=446277" TargetMode="External"/><Relationship Id="rId17" Type="http://schemas.openxmlformats.org/officeDocument/2006/relationships/hyperlink" Target="https://&#1095;&#1077;&#1089;&#1090;&#1085;&#1099;&#1081;&#1079;&#1085;&#1072;&#1082;.&#1088;&#1092;/lectures/vebinary/?ELEMENT_ID=445902" TargetMode="External"/><Relationship Id="rId18" Type="http://schemas.openxmlformats.org/officeDocument/2006/relationships/hyperlink" Target="https://&#1095;&#1077;&#1089;&#1090;&#1085;&#1099;&#1081;&#1079;&#1085;&#1072;&#1082;.&#1088;&#1092;/lectures/vebinary/?ELEMENT_ID=446253" TargetMode="External"/><Relationship Id="rId19" Type="http://schemas.openxmlformats.org/officeDocument/2006/relationships/hyperlink" Target="https://&#1095;&#1077;&#1089;&#1090;&#1085;&#1099;&#1081;&#1079;&#1085;&#1072;&#1082;.&#1088;&#1092;/lectures/vebinary/?ELEMENT_ID=446231" TargetMode="External"/><Relationship Id="rId20" Type="http://schemas.openxmlformats.org/officeDocument/2006/relationships/hyperlink" Target="https://&#1095;&#1077;&#1089;&#1090;&#1085;&#1099;&#1081;&#1079;&#1085;&#1072;&#1082;.&#1088;&#1092;/lectures/vebinary/?ELEMENT_ID=446112" TargetMode="External"/><Relationship Id="rId21" Type="http://schemas.openxmlformats.org/officeDocument/2006/relationships/hyperlink" Target="https://&#1095;&#1077;&#1089;&#1090;&#1085;&#1099;&#1081;&#1079;&#1085;&#1072;&#1082;.&#1088;&#1092;/lectures/vebinary/?ELEMENT_ID=446257" TargetMode="External"/><Relationship Id="rId22" Type="http://schemas.openxmlformats.org/officeDocument/2006/relationships/hyperlink" Target="https://&#1095;&#1077;&#1089;&#1090;&#1085;&#1099;&#1081;&#1079;&#1085;&#1072;&#1082;.&#1088;&#1092;/lectures/vebinary/?ELEMENT_ID=446616" TargetMode="External"/><Relationship Id="rId23" Type="http://schemas.openxmlformats.org/officeDocument/2006/relationships/hyperlink" Target="https://&#1095;&#1077;&#1089;&#1090;&#1085;&#1099;&#1081;&#1079;&#1085;&#1072;&#1082;.&#1088;&#1092;/lectures/vebinary/?ELEMENT_ID=445907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haracters>5508</Characters>
  <CharactersWithSpaces>6462</CharactersWithSpaces>
  <Company/>
  <DocSecurity>0</DocSecurity>
  <HyperlinksChanged>false</HyperlinksChanged>
  <Lines>45</Lines>
  <LinksUpToDate>false</LinksUpToDate>
  <Pages>3</Pages>
  <Paragraphs>12</Paragraphs>
  <ScaleCrop>false</ScaleCrop>
  <SharedDoc>false</SharedDoc>
  <Template>Normal</Template>
  <TotalTime>189</TotalTime>
  <Words>966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62</cp:revision>
  <dcterms:created xsi:type="dcterms:W3CDTF">2023-11-30T14:24:00Z</dcterms:created>
  <dcterms:modified xsi:type="dcterms:W3CDTF">2024-12-02T06:17:00Z</dcterms:modified>
</cp:coreProperties>
</file>