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5D" w:rsidRDefault="00B8315D" w:rsidP="00B8315D">
      <w:pPr>
        <w:pStyle w:val="a3"/>
        <w:tabs>
          <w:tab w:val="left" w:pos="288"/>
        </w:tabs>
        <w:spacing w:before="0" w:after="0"/>
        <w:jc w:val="center"/>
        <w:rPr>
          <w:color w:val="000000"/>
        </w:rPr>
      </w:pPr>
      <w:r>
        <w:rPr>
          <w:rFonts w:ascii="Tinos" w:hAnsi="Tinos"/>
          <w:b/>
          <w:bCs/>
          <w:color w:val="000000"/>
          <w:sz w:val="30"/>
          <w:szCs w:val="30"/>
        </w:rPr>
        <w:t>Информация за 2022 год по защите прав потребителей</w:t>
      </w:r>
    </w:p>
    <w:p w:rsidR="00B8315D" w:rsidRDefault="00B8315D" w:rsidP="00B8315D">
      <w:pPr>
        <w:pStyle w:val="a3"/>
        <w:tabs>
          <w:tab w:val="left" w:pos="288"/>
        </w:tabs>
        <w:spacing w:before="0" w:after="0"/>
        <w:jc w:val="center"/>
        <w:rPr>
          <w:rFonts w:ascii="Tinos" w:hAnsi="Tinos"/>
          <w:b/>
          <w:bCs/>
          <w:color w:val="000000"/>
        </w:rPr>
      </w:pPr>
    </w:p>
    <w:p w:rsidR="00B8315D" w:rsidRDefault="00B8315D" w:rsidP="00B8315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За 2022 год в отдел по развитию потребительского рынка и защите прав потребителей управления экономического развития и предпринимательства обратились 169 потребителей, из них:</w:t>
      </w:r>
    </w:p>
    <w:p w:rsidR="00B8315D" w:rsidRDefault="00B8315D" w:rsidP="00B8315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с жалобами на нарушение их прав — 53;</w:t>
      </w:r>
    </w:p>
    <w:p w:rsidR="00B8315D" w:rsidRDefault="00B8315D" w:rsidP="00B8315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единая общественная приемная по вопросам малого бизнеса и защите прав потребителей — 82;</w:t>
      </w:r>
    </w:p>
    <w:p w:rsidR="00B8315D" w:rsidRDefault="00B8315D" w:rsidP="00B8315D">
      <w:pPr>
        <w:pStyle w:val="Standard"/>
        <w:jc w:val="both"/>
      </w:pPr>
      <w:r>
        <w:rPr>
          <w:sz w:val="26"/>
          <w:szCs w:val="26"/>
        </w:rPr>
        <w:t>- телефон «Горячая линия» -34.</w:t>
      </w:r>
    </w:p>
    <w:p w:rsidR="00B8315D" w:rsidRDefault="00B8315D" w:rsidP="00B8315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Основное количество жалоб на некачественную бытовую технику, сотовые телефоны; имели место жалобы на некачественное оказание бытовых услуг; некачественные продовольственные товары. Все чаще потребители жалуются                    на работу супермаркетов в части несоответствия цен, указанных на ценниках, </w:t>
      </w:r>
      <w:proofErr w:type="gramStart"/>
      <w:r>
        <w:rPr>
          <w:sz w:val="26"/>
          <w:szCs w:val="26"/>
        </w:rPr>
        <w:t>ценам  в</w:t>
      </w:r>
      <w:proofErr w:type="gramEnd"/>
      <w:r>
        <w:rPr>
          <w:sz w:val="26"/>
          <w:szCs w:val="26"/>
        </w:rPr>
        <w:t xml:space="preserve"> чеках, выдаваемых на кассе.</w:t>
      </w:r>
    </w:p>
    <w:p w:rsidR="00B8315D" w:rsidRDefault="00B8315D" w:rsidP="00B8315D">
      <w:pPr>
        <w:pStyle w:val="Standard"/>
        <w:jc w:val="both"/>
      </w:pPr>
      <w:r>
        <w:rPr>
          <w:sz w:val="26"/>
          <w:szCs w:val="26"/>
        </w:rPr>
        <w:tab/>
        <w:t>Из 87 заявлений потребителей, поступивших за отчетный период, все рассмотрены в досудебном порядке. В досудебном порядке потребителям возмещены 13,4 тысяч рублей.</w:t>
      </w:r>
    </w:p>
    <w:p w:rsidR="00B8315D" w:rsidRDefault="00B8315D" w:rsidP="00B8315D">
      <w:pPr>
        <w:pStyle w:val="Standard"/>
        <w:jc w:val="both"/>
      </w:pPr>
      <w:r>
        <w:rPr>
          <w:sz w:val="26"/>
          <w:szCs w:val="26"/>
        </w:rPr>
        <w:tab/>
        <w:t>Единая общественная приемная по защите прав потребителей работает согласно графику. 82 заявлений рассмотрены и удовлетворены, потребителям возмещено 16,1 тысяч рублей.</w:t>
      </w:r>
    </w:p>
    <w:p w:rsidR="00B8315D" w:rsidRDefault="00B8315D" w:rsidP="00B8315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Информация о проводимых мероприятиях постоянно размещается                            на официальном сайте органов местного самоуправления администрации Новооскольского городского округа.</w:t>
      </w:r>
    </w:p>
    <w:p w:rsidR="00FE4743" w:rsidRDefault="00FE4743">
      <w:bookmarkStart w:id="0" w:name="_GoBack"/>
      <w:bookmarkEnd w:id="0"/>
    </w:p>
    <w:sectPr w:rsidR="00FE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variable"/>
  </w:font>
  <w:font w:name="Tino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1B"/>
    <w:rsid w:val="00B8315D"/>
    <w:rsid w:val="00ED7B1B"/>
    <w:rsid w:val="00F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1AB18-BBBA-4810-98F3-B0138FFC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315D"/>
    <w:pPr>
      <w:suppressAutoHyphens/>
      <w:autoSpaceDN w:val="0"/>
      <w:spacing w:after="0" w:line="240" w:lineRule="auto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semiHidden/>
    <w:unhideWhenUsed/>
    <w:rsid w:val="00B8315D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Повалихина</dc:creator>
  <cp:keywords/>
  <dc:description/>
  <cp:lastModifiedBy>Ольга Повалихина</cp:lastModifiedBy>
  <cp:revision>3</cp:revision>
  <dcterms:created xsi:type="dcterms:W3CDTF">2023-03-03T15:06:00Z</dcterms:created>
  <dcterms:modified xsi:type="dcterms:W3CDTF">2023-03-03T15:06:00Z</dcterms:modified>
</cp:coreProperties>
</file>