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Вниманию потребителей!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Информационная кампания, направленная на формирование </w:t>
      </w:r>
    </w:p>
    <w:p>
      <w:pPr>
        <w:jc w:val="center"/>
        <w:rPr>
          <w:b/>
          <w:sz w:val="28"/>
        </w:rPr>
      </w:pPr>
      <w:r>
        <w:rPr>
          <w:rStyle w:val="fontstyle010"/>
          <w:rFonts w:ascii="Times New Roman" w:hAnsi="Times New Roman"/>
          <w:b/>
          <w:sz w:val="28"/>
        </w:rPr>
        <w:t xml:space="preserve">у потребителей негативного мнения о контрафактной </w:t>
      </w:r>
    </w:p>
    <w:p>
      <w:pPr>
        <w:jc w:val="center"/>
        <w:rPr>
          <w:b/>
          <w:sz w:val="28"/>
        </w:rPr>
      </w:pPr>
      <w:r>
        <w:rPr>
          <w:rStyle w:val="fontstyle010"/>
          <w:rFonts w:ascii="Times New Roman" w:hAnsi="Times New Roman"/>
          <w:b/>
          <w:sz w:val="28"/>
        </w:rPr>
        <w:t xml:space="preserve">и фальсифицированной продукции</w:t>
      </w:r>
    </w:p>
    <w:p>
      <w:pPr>
        <w:jc w:val="center"/>
        <w:rPr>
          <w:sz w:val="26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повышения информированности населения и участников оборота </w:t>
      </w:r>
      <w:bookmarkStart w:id="0" w:name="_Hlk191384697"/>
      <w:r>
        <w:rPr>
          <w:rStyle w:val="fontstyle010"/>
          <w:rFonts w:ascii="Times New Roman" w:hAnsi="Times New Roman"/>
          <w:sz w:val="28"/>
        </w:rPr>
        <w:t xml:space="preserve">алкогольной продукции, </w:t>
      </w:r>
      <w:bookmarkEnd w:id="0"/>
      <w:r>
        <w:rPr>
          <w:rStyle w:val="fontstyle010"/>
          <w:rFonts w:ascii="Times New Roman" w:hAnsi="Times New Roman"/>
          <w:sz w:val="28"/>
        </w:rPr>
        <w:t xml:space="preserve">а также для популяризации среди граждан мобильных приложений по контролю подлинности приобретаемой продукции (</w:t>
      </w:r>
      <w:r>
        <w:rPr>
          <w:sz w:val="28"/>
        </w:rPr>
        <w:t xml:space="preserve">«Честный знак», </w:t>
      </w:r>
      <w:r>
        <w:rPr>
          <w:rStyle w:val="fontstyle010"/>
          <w:rFonts w:ascii="Times New Roman" w:hAnsi="Times New Roman"/>
          <w:sz w:val="28"/>
        </w:rPr>
        <w:t xml:space="preserve">«</w:t>
      </w:r>
      <w:r>
        <w:rPr>
          <w:rStyle w:val="fontstyle010"/>
          <w:rFonts w:ascii="Times New Roman" w:hAnsi="Times New Roman"/>
          <w:sz w:val="28"/>
        </w:rPr>
        <w:t xml:space="preserve">АнтиконтрафактАлко</w:t>
      </w:r>
      <w:r>
        <w:rPr>
          <w:rStyle w:val="fontstyle010"/>
          <w:rFonts w:ascii="Times New Roman" w:hAnsi="Times New Roman"/>
          <w:sz w:val="28"/>
        </w:rPr>
        <w:t xml:space="preserve">»</w:t>
      </w:r>
      <w:r>
        <w:rPr>
          <w:sz w:val="28"/>
        </w:rPr>
        <w:t xml:space="preserve"> и др.</w:t>
      </w:r>
      <w:r>
        <w:rPr>
          <w:rStyle w:val="fontstyle010"/>
          <w:rFonts w:ascii="Times New Roman" w:hAnsi="Times New Roman"/>
          <w:sz w:val="28"/>
        </w:rPr>
        <w:t xml:space="preserve">) проводится информационная кампания, направленная на формирование у потребителей негативного мнения </w:t>
      </w:r>
      <w:r>
        <w:br/>
      </w:r>
      <w:r>
        <w:rPr>
          <w:rStyle w:val="fontstyle010"/>
          <w:rFonts w:ascii="Times New Roman" w:hAnsi="Times New Roman"/>
          <w:sz w:val="28"/>
        </w:rPr>
        <w:t xml:space="preserve">о контрафактной и фальсифицированной продукции.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Любой человек, у которого на смартфоне установлено приложение «Честный знак», сможет проверить легальность товара. Всё, что нужно покупателю – скачать приложение и отсканировать код.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Мобильное приложение «Честный знак» позволяет убедиться не только </w:t>
      </w:r>
      <w:r>
        <w:br/>
      </w:r>
      <w:r>
        <w:rPr>
          <w:sz w:val="28"/>
        </w:rPr>
        <w:t xml:space="preserve">в оригинальности и качестве товара, который вы хотите приобрести, </w:t>
      </w:r>
      <w:r>
        <w:br/>
      </w:r>
      <w:r>
        <w:rPr>
          <w:sz w:val="28"/>
        </w:rPr>
        <w:t xml:space="preserve">но и получить информацию о его составе.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Мобильное приложение «</w:t>
      </w:r>
      <w:r>
        <w:rPr>
          <w:sz w:val="28"/>
        </w:rPr>
        <w:t xml:space="preserve">АнтиконтрафактАлко</w:t>
      </w:r>
      <w:r>
        <w:rPr>
          <w:sz w:val="28"/>
        </w:rPr>
        <w:t xml:space="preserve">» позволяет определить легальность алкогольной продукции по данным из ЕГАИС и сообщить </w:t>
      </w:r>
      <w:r>
        <w:br/>
      </w:r>
      <w:r>
        <w:rPr>
          <w:sz w:val="28"/>
        </w:rPr>
        <w:t xml:space="preserve">о нарушении в Федеральную службу по контролю за алкогольным и табачным рынками. Алкогольная продукция, облагаемая особым видом </w:t>
      </w:r>
      <w:r>
        <w:br/>
      </w:r>
      <w:r>
        <w:rPr>
          <w:sz w:val="28"/>
        </w:rPr>
        <w:t xml:space="preserve">налога – акцизом, обязательно имеет на бутылке акцизную марку. Сравнив выведенные на экран смартфона данные с информацией, указанной на бутылке, пользователь может сделать вывод о подлинности или контрафакте </w:t>
      </w:r>
      <w:r>
        <w:br/>
      </w:r>
      <w:r>
        <w:rPr>
          <w:sz w:val="28"/>
        </w:rPr>
        <w:t xml:space="preserve">того или иного спиртосодержащего напитка.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Информируем о мобильном приложении в целях использования его возможностей для сокращения объема нелегально распространяемой продукции: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«Честный знак» (</w:t>
      </w:r>
      <w:hyperlink r:id="rId6" w:tooltip="https://честныйзнак.рф" w:history="1">
        <w:r>
          <w:rPr>
            <w:sz w:val="28"/>
            <w:u w:val="single"/>
          </w:rPr>
          <w:t xml:space="preserve">https://честныйзнак.рф</w:t>
        </w:r>
      </w:hyperlink>
      <w:r>
        <w:rPr>
          <w:sz w:val="28"/>
        </w:rPr>
        <w:t xml:space="preserve">);</w:t>
      </w:r>
    </w:p>
    <w:p>
      <w:pPr>
        <w:ind w:firstLine="709"/>
        <w:jc w:val="both"/>
        <w:rPr>
          <w:sz w:val="28"/>
          <w:u w:val="single"/>
        </w:rPr>
      </w:pPr>
      <w:r>
        <w:rPr>
          <w:rStyle w:val="fontstyle010"/>
          <w:rFonts w:ascii="Times New Roman" w:hAnsi="Times New Roman"/>
          <w:sz w:val="28"/>
        </w:rPr>
        <w:t xml:space="preserve">«</w:t>
      </w:r>
      <w:r>
        <w:rPr>
          <w:rStyle w:val="fontstyle010"/>
          <w:rFonts w:ascii="Times New Roman" w:hAnsi="Times New Roman"/>
          <w:sz w:val="28"/>
        </w:rPr>
        <w:t xml:space="preserve">АнтиконтрафактАлко</w:t>
      </w:r>
      <w:r>
        <w:rPr>
          <w:rStyle w:val="fontstyle010"/>
          <w:rFonts w:ascii="Times New Roman" w:hAnsi="Times New Roman"/>
          <w:sz w:val="28"/>
        </w:rPr>
        <w:t xml:space="preserve">» (</w:t>
      </w:r>
      <w:hyperlink r:id="rId7" w:history="1">
        <w:r>
          <w:rPr>
            <w:rStyle w:val="a6"/>
            <w:color w:val="000000"/>
            <w:sz w:val="28"/>
          </w:rPr>
          <w:t xml:space="preserve">https://fsrar.gov.ru/antikontrafakt_alko</w:t>
        </w:r>
      </w:hyperlink>
      <w:r>
        <w:rPr>
          <w:sz w:val="28"/>
          <w:u w:val="single"/>
        </w:rPr>
        <w:t xml:space="preserve">).</w:t>
      </w:r>
    </w:p>
    <w:p>
      <w:pPr>
        <w:ind w:firstLine="709"/>
        <w:jc w:val="both"/>
        <w:rPr>
          <w:sz w:val="28"/>
          <w:u w:val="single"/>
        </w:rPr>
      </w:pPr>
    </w:p>
    <w:p>
      <w:pPr>
        <w:ind w:firstLine="709"/>
        <w:jc w:val="both"/>
        <w:rPr>
          <w:sz w:val="28"/>
          <w:u w:val="single"/>
        </w:rPr>
      </w:pPr>
    </w:p>
    <w:p>
      <w:pPr>
        <w:ind w:firstLine="709"/>
        <w:jc w:val="both"/>
        <w:rPr>
          <w:sz w:val="28"/>
          <w:u w:val="single"/>
        </w:rPr>
      </w:pPr>
    </w:p>
    <w:p>
      <w:pPr>
        <w:ind w:firstLine="709"/>
        <w:jc w:val="both"/>
        <w:rPr>
          <w:sz w:val="28"/>
          <w:u w:val="single"/>
        </w:rPr>
      </w:pPr>
    </w:p>
    <w:sectPr>
      <w:pgSz w:w="11906" w:h="16838"/>
      <w:pgMar w:top="1134" w:right="567" w:bottom="1134" w:left="1701" w:header="709" w:footer="709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newromanpsmt">
    <w:panose1 w:val="02000603000000000000"/>
  </w:font>
  <w:font w:name="Calibri">
    <w:panose1 w:val="020F0502020204030204"/>
  </w:font>
  <w:font w:name="xo thames">
    <w:panose1 w:val="02000603000000000000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cs="Times New Roman" w:eastAsia="Times New Roman" w:asciiTheme="minorHAnsi" w:hAnsiTheme="minorHAnsi"/>
        <w:color w:val="000000"/>
        <w:sz w:val="22"/>
        <w:lang w:val="ru-RU" w:bidi="ar-SA" w:eastAsia="ru-RU"/>
      </w:rPr>
    </w:rPrDefault>
    <w:pPrDefault>
      <w:pPr>
        <w:spacing w:lineRule="auto" w:line="276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link w:val="1"/>
    <w:qFormat/>
    <w:rPr>
      <w:rFonts w:ascii="Times New Roman" w:hAnsi="Times New Roman"/>
      <w:sz w:val="24"/>
    </w:rPr>
    <w:pPr>
      <w:spacing w:lineRule="auto" w:line="240" w:after="0"/>
    </w:pPr>
  </w:style>
  <w:style w:type="paragraph" w:styleId="10">
    <w:name w:val="heading 1"/>
    <w:next w:val="a"/>
    <w:link w:val="11"/>
    <w:qFormat/>
    <w:uiPriority w:val="9"/>
    <w:rPr>
      <w:rFonts w:ascii="XO Thames" w:hAnsi="XO Thames"/>
      <w:b/>
      <w:sz w:val="32"/>
    </w:rPr>
    <w:pPr>
      <w:jc w:val="both"/>
      <w:spacing w:after="120" w:before="120"/>
      <w:outlineLvl w:val="0"/>
    </w:pPr>
  </w:style>
  <w:style w:type="paragraph" w:styleId="2">
    <w:name w:val="heading 2"/>
    <w:next w:val="a"/>
    <w:link w:val="20"/>
    <w:qFormat/>
    <w:uiPriority w:val="9"/>
    <w:rPr>
      <w:rFonts w:ascii="XO Thames" w:hAnsi="XO Thames"/>
      <w:b/>
      <w:sz w:val="28"/>
    </w:rPr>
    <w:pPr>
      <w:jc w:val="both"/>
      <w:spacing w:after="120" w:before="120"/>
      <w:outlineLvl w:val="1"/>
    </w:pPr>
  </w:style>
  <w:style w:type="paragraph" w:styleId="3">
    <w:name w:val="heading 3"/>
    <w:next w:val="a"/>
    <w:link w:val="30"/>
    <w:qFormat/>
    <w:uiPriority w:val="9"/>
    <w:rPr>
      <w:rFonts w:ascii="XO Thames" w:hAnsi="XO Thames"/>
      <w:b/>
      <w:sz w:val="26"/>
    </w:rPr>
    <w:pPr>
      <w:jc w:val="both"/>
      <w:spacing w:after="120" w:before="120"/>
      <w:outlineLvl w:val="2"/>
    </w:pPr>
  </w:style>
  <w:style w:type="paragraph" w:styleId="4">
    <w:name w:val="heading 4"/>
    <w:next w:val="a"/>
    <w:link w:val="40"/>
    <w:qFormat/>
    <w:uiPriority w:val="9"/>
    <w:rPr>
      <w:rFonts w:ascii="XO Thames" w:hAnsi="XO Thames"/>
      <w:b/>
      <w:sz w:val="24"/>
    </w:rPr>
    <w:pPr>
      <w:jc w:val="both"/>
      <w:spacing w:after="120" w:before="120"/>
      <w:outlineLvl w:val="3"/>
    </w:pPr>
  </w:style>
  <w:style w:type="paragraph" w:styleId="5">
    <w:name w:val="heading 5"/>
    <w:next w:val="a"/>
    <w:link w:val="50"/>
    <w:qFormat/>
    <w:uiPriority w:val="9"/>
    <w:rPr>
      <w:rFonts w:ascii="XO Thames" w:hAnsi="XO Thames"/>
      <w:b/>
    </w:rPr>
    <w:pPr>
      <w:jc w:val="both"/>
      <w:spacing w:after="120" w:before="120"/>
      <w:outlineLvl w:val="4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" w:customStyle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Pr>
      <w:rFonts w:ascii="XO Thames" w:hAnsi="XO Thames"/>
      <w:sz w:val="28"/>
    </w:rPr>
    <w:pPr>
      <w:ind w:left="200"/>
    </w:pPr>
  </w:style>
  <w:style w:type="character" w:styleId="22" w:customStyle="1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Pr>
      <w:rFonts w:ascii="XO Thames" w:hAnsi="XO Thames"/>
      <w:sz w:val="28"/>
    </w:rPr>
    <w:pPr>
      <w:ind w:left="600"/>
    </w:pPr>
  </w:style>
  <w:style w:type="character" w:styleId="42" w:customStyle="1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Pr>
      <w:rFonts w:ascii="XO Thames" w:hAnsi="XO Thames"/>
      <w:sz w:val="28"/>
    </w:rPr>
    <w:pPr>
      <w:ind w:left="1000"/>
    </w:pPr>
  </w:style>
  <w:style w:type="character" w:styleId="60" w:customStyle="1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Pr>
      <w:rFonts w:ascii="XO Thames" w:hAnsi="XO Thames"/>
      <w:sz w:val="28"/>
    </w:rPr>
    <w:pPr>
      <w:ind w:left="1200"/>
    </w:pPr>
  </w:style>
  <w:style w:type="character" w:styleId="70" w:customStyle="1">
    <w:name w:val="Оглавление 7 Знак"/>
    <w:link w:val="7"/>
    <w:rPr>
      <w:rFonts w:ascii="XO Thames" w:hAnsi="XO Thames"/>
      <w:sz w:val="28"/>
    </w:rPr>
  </w:style>
  <w:style w:type="paragraph" w:styleId="ConsPlusTitle" w:customStyle="1">
    <w:name w:val="ConsPlusTitle"/>
    <w:link w:val="ConsPlusTitle0"/>
    <w:rPr>
      <w:rFonts w:ascii="Calibri" w:hAnsi="Calibri"/>
      <w:b/>
    </w:rPr>
    <w:pPr>
      <w:spacing w:lineRule="auto" w:line="240" w:after="0"/>
      <w:widowControl w:val="off"/>
    </w:pPr>
  </w:style>
  <w:style w:type="character" w:styleId="ConsPlusTitle0" w:customStyle="1">
    <w:name w:val="ConsPlusTitle"/>
    <w:link w:val="ConsPlusTitle"/>
    <w:rPr>
      <w:rFonts w:ascii="Calibri" w:hAnsi="Calibri"/>
      <w:b/>
    </w:rPr>
  </w:style>
  <w:style w:type="paragraph" w:styleId="Endnote" w:customStyle="1">
    <w:name w:val="Endnote"/>
    <w:link w:val="Endnote0"/>
    <w:rPr>
      <w:rFonts w:ascii="XO Thames" w:hAnsi="XO Thames"/>
    </w:rPr>
    <w:pPr>
      <w:ind w:firstLine="851"/>
      <w:jc w:val="both"/>
    </w:pPr>
  </w:style>
  <w:style w:type="character" w:styleId="Endnote0" w:customStyle="1">
    <w:name w:val="Endnote"/>
    <w:link w:val="Endnote"/>
    <w:rPr>
      <w:rFonts w:ascii="XO Thames" w:hAnsi="XO Thames"/>
      <w:sz w:val="22"/>
    </w:rPr>
  </w:style>
  <w:style w:type="character" w:styleId="30" w:customStyle="1">
    <w:name w:val="Заголовок 3 Знак"/>
    <w:link w:val="3"/>
    <w:rPr>
      <w:rFonts w:ascii="XO Thames" w:hAnsi="XO Thames"/>
      <w:b/>
      <w:sz w:val="26"/>
    </w:rPr>
  </w:style>
  <w:style w:type="paragraph" w:styleId="fontstyle01" w:customStyle="1">
    <w:name w:val="fontstyle01"/>
    <w:basedOn w:val="12"/>
    <w:link w:val="fontstyle010"/>
    <w:rPr>
      <w:rFonts w:ascii="TimesNewRomanPSMT" w:hAnsi="TimesNewRomanPSMT"/>
      <w:sz w:val="24"/>
    </w:rPr>
  </w:style>
  <w:style w:type="character" w:styleId="fontstyle010" w:customStyle="1">
    <w:name w:val="fontstyle01"/>
    <w:basedOn w:val="a0"/>
    <w:link w:val="fontstyle01"/>
    <w:rPr>
      <w:rFonts w:ascii="TimesNewRomanPSMT" w:hAnsi="TimesNewRomanPSMT"/>
      <w:b w:val="false"/>
      <w:i w:val="false"/>
      <w:color w:val="000000"/>
      <w:sz w:val="24"/>
    </w:rPr>
  </w:style>
  <w:style w:type="paragraph" w:styleId="31">
    <w:name w:val="toc 3"/>
    <w:next w:val="a"/>
    <w:link w:val="32"/>
    <w:uiPriority w:val="39"/>
    <w:rPr>
      <w:rFonts w:ascii="XO Thames" w:hAnsi="XO Thames"/>
      <w:sz w:val="28"/>
    </w:rPr>
    <w:pPr>
      <w:ind w:left="400"/>
    </w:pPr>
  </w:style>
  <w:style w:type="character" w:styleId="32" w:customStyle="1">
    <w:name w:val="Оглавление 3 Знак"/>
    <w:link w:val="31"/>
    <w:rPr>
      <w:rFonts w:ascii="XO Thames" w:hAnsi="XO Thames"/>
      <w:sz w:val="28"/>
    </w:rPr>
  </w:style>
  <w:style w:type="paragraph" w:styleId="12" w:customStyle="1">
    <w:name w:val="Основной шрифт абзаца1"/>
    <w:link w:val="13"/>
  </w:style>
  <w:style w:type="paragraph" w:styleId="13" w:customStyle="1">
    <w:name w:val="Неразрешенное упоминание1"/>
    <w:basedOn w:val="12"/>
    <w:link w:val="a3"/>
    <w:rPr>
      <w:color w:val="605E5C"/>
      <w:shd w:val="clear" w:fill="E1DFDD" w:color="auto"/>
    </w:rPr>
  </w:style>
  <w:style w:type="character" w:styleId="a3">
    <w:name w:val="Unresolved Mention"/>
    <w:basedOn w:val="a0"/>
    <w:link w:val="13"/>
    <w:rPr>
      <w:color w:val="605E5C"/>
      <w:shd w:val="clear" w:fill="E1DFDD" w:color="auto"/>
    </w:rPr>
  </w:style>
  <w:style w:type="character" w:styleId="50" w:customStyle="1">
    <w:name w:val="Заголовок 5 Знак"/>
    <w:link w:val="5"/>
    <w:rPr>
      <w:rFonts w:ascii="XO Thames" w:hAnsi="XO Thames"/>
      <w:b/>
      <w:sz w:val="2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1"/>
    <w:link w:val="a4"/>
    <w:rPr>
      <w:rFonts w:ascii="Times New Roman" w:hAnsi="Times New Roman"/>
      <w:sz w:val="24"/>
    </w:rPr>
  </w:style>
  <w:style w:type="character" w:styleId="11" w:customStyle="1">
    <w:name w:val="Заголовок 1 Знак"/>
    <w:link w:val="10"/>
    <w:rPr>
      <w:rFonts w:ascii="XO Thames" w:hAnsi="XO Thames"/>
      <w:b/>
      <w:sz w:val="32"/>
    </w:rPr>
  </w:style>
  <w:style w:type="paragraph" w:styleId="14" w:customStyle="1">
    <w:name w:val="Гиперссылка1"/>
    <w:basedOn w:val="12"/>
    <w:link w:val="a6"/>
    <w:rPr>
      <w:color w:val="0000FF" w:themeColor="hyperlink"/>
      <w:u w:val="single"/>
    </w:rPr>
  </w:style>
  <w:style w:type="character" w:styleId="a6">
    <w:name w:val="Hyperlink"/>
    <w:basedOn w:val="a0"/>
    <w:link w:val="14"/>
    <w:rPr>
      <w:color w:val="0000FF" w:themeColor="hyperlink"/>
      <w:u w:val="single"/>
    </w:rPr>
  </w:style>
  <w:style w:type="paragraph" w:styleId="Footnote" w:customStyle="1">
    <w:name w:val="Footnote"/>
    <w:link w:val="Footnote0"/>
    <w:rPr>
      <w:rFonts w:ascii="XO Thames" w:hAnsi="XO Thames"/>
    </w:rPr>
    <w:pPr>
      <w:ind w:firstLine="851"/>
      <w:jc w:val="both"/>
    </w:pPr>
  </w:style>
  <w:style w:type="character" w:styleId="Footnote0" w:customStyle="1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styleId="16" w:customStyle="1">
    <w:name w:val="Оглавление 1 Знак"/>
    <w:link w:val="15"/>
    <w:rPr>
      <w:rFonts w:ascii="XO Thames" w:hAnsi="XO Thames"/>
      <w:b/>
      <w:sz w:val="28"/>
    </w:rPr>
  </w:style>
  <w:style w:type="paragraph" w:styleId="HeaderandFooter" w:customStyle="1">
    <w:name w:val="Header and Footer"/>
    <w:link w:val="HeaderandFooter0"/>
    <w:rPr>
      <w:rFonts w:ascii="XO Thames" w:hAnsi="XO Thames"/>
      <w:sz w:val="28"/>
    </w:rPr>
    <w:pPr>
      <w:jc w:val="both"/>
      <w:spacing w:lineRule="auto" w:line="240"/>
    </w:pPr>
  </w:style>
  <w:style w:type="character" w:styleId="HeaderandFooter0" w:customStyle="1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Pr>
      <w:rFonts w:ascii="XO Thames" w:hAnsi="XO Thames"/>
      <w:sz w:val="28"/>
    </w:rPr>
    <w:pPr>
      <w:ind w:left="1600"/>
    </w:pPr>
  </w:style>
  <w:style w:type="character" w:styleId="90" w:customStyle="1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Pr>
      <w:rFonts w:ascii="XO Thames" w:hAnsi="XO Thames"/>
      <w:sz w:val="28"/>
    </w:rPr>
    <w:pPr>
      <w:ind w:left="1400"/>
    </w:pPr>
  </w:style>
  <w:style w:type="character" w:styleId="80" w:customStyle="1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Pr>
      <w:rFonts w:ascii="XO Thames" w:hAnsi="XO Thames"/>
      <w:sz w:val="28"/>
    </w:rPr>
    <w:pPr>
      <w:ind w:left="800"/>
    </w:pPr>
  </w:style>
  <w:style w:type="character" w:styleId="52" w:customStyle="1">
    <w:name w:val="Оглавление 5 Знак"/>
    <w:link w:val="51"/>
    <w:rPr>
      <w:rFonts w:ascii="XO Thames" w:hAnsi="XO Thames"/>
      <w:sz w:val="28"/>
    </w:rPr>
  </w:style>
  <w:style w:type="paragraph" w:styleId="Default" w:customStyle="1">
    <w:name w:val="Default"/>
    <w:link w:val="Default0"/>
    <w:rPr>
      <w:rFonts w:ascii="Times New Roman" w:hAnsi="Times New Roman"/>
      <w:sz w:val="24"/>
    </w:rPr>
    <w:pPr>
      <w:spacing w:lineRule="auto" w:line="240" w:after="0"/>
    </w:pPr>
  </w:style>
  <w:style w:type="character" w:styleId="Default0" w:customStyle="1">
    <w:name w:val="Default"/>
    <w:link w:val="Default"/>
    <w:rPr>
      <w:rFonts w:ascii="Times New Roman" w:hAnsi="Times New Roman"/>
      <w:color w:val="000000"/>
      <w:sz w:val="24"/>
    </w:rPr>
  </w:style>
  <w:style w:type="paragraph" w:styleId="a7">
    <w:name w:val="Subtitle"/>
    <w:next w:val="a"/>
    <w:link w:val="a8"/>
    <w:qFormat/>
    <w:uiPriority w:val="11"/>
    <w:rPr>
      <w:rFonts w:ascii="XO Thames" w:hAnsi="XO Thames"/>
      <w:i/>
      <w:sz w:val="24"/>
    </w:rPr>
    <w:pPr>
      <w:jc w:val="both"/>
    </w:pPr>
  </w:style>
  <w:style w:type="character" w:styleId="a8" w:customStyle="1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1"/>
    <w:link w:val="a9"/>
    <w:rPr>
      <w:rFonts w:ascii="Times New Roman" w:hAnsi="Times New Roman"/>
      <w:sz w:val="24"/>
    </w:rPr>
  </w:style>
  <w:style w:type="paragraph" w:styleId="ab">
    <w:name w:val="Title"/>
    <w:next w:val="a"/>
    <w:link w:val="ac"/>
    <w:qFormat/>
    <w:uiPriority w:val="10"/>
    <w:rPr>
      <w:rFonts w:ascii="XO Thames" w:hAnsi="XO Thames"/>
      <w:b/>
      <w:caps/>
      <w:sz w:val="40"/>
    </w:rPr>
    <w:pPr>
      <w:jc w:val="center"/>
      <w:spacing w:after="567" w:before="567"/>
    </w:pPr>
  </w:style>
  <w:style w:type="character" w:styleId="ac" w:customStyle="1">
    <w:name w:val="Заголовок Знак"/>
    <w:link w:val="ab"/>
    <w:rPr>
      <w:rFonts w:ascii="XO Thames" w:hAnsi="XO Thames"/>
      <w:b/>
      <w:caps/>
      <w:sz w:val="40"/>
    </w:rPr>
  </w:style>
  <w:style w:type="character" w:styleId="40" w:customStyle="1">
    <w:name w:val="Заголовок 4 Знак"/>
    <w:link w:val="4"/>
    <w:rPr>
      <w:rFonts w:ascii="XO Thames" w:hAnsi="XO Thames"/>
      <w:b/>
      <w:sz w:val="24"/>
    </w:rPr>
  </w:style>
  <w:style w:type="character" w:styleId="20" w:customStyle="1">
    <w:name w:val="Заголовок 2 Знак"/>
    <w:link w:val="2"/>
    <w:rPr>
      <w:rFonts w:ascii="XO Thames" w:hAnsi="XO Thames"/>
      <w:b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styleId="ae" w:customStyle="1">
    <w:name w:val="Текст выноски Знак"/>
    <w:basedOn w:val="1"/>
    <w:link w:val="ad"/>
    <w:rPr>
      <w:rFonts w:ascii="Tahoma" w:hAnsi="Tahoma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xn--80ajghhoc2aj1c8b.xn--p1ai/" TargetMode="External"/><Relationship Id="rId7" Type="http://schemas.openxmlformats.org/officeDocument/2006/relationships/hyperlink" Target="https://fsrar.gov.ru/antikontrafakt_alko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haracters>1534</Characters>
  <CharactersWithSpaces>1799</CharactersWithSpaces>
  <Company/>
  <DocSecurity>0</DocSecurity>
  <HyperlinksChanged>false</HyperlinksChanged>
  <Lines>12</Lines>
  <LinksUpToDate>false</LinksUpToDate>
  <Pages>1</Pages>
  <Paragraphs>3</Paragraphs>
  <ScaleCrop>false</ScaleCrop>
  <SharedDoc>false</SharedDoc>
  <Template>Normal</Template>
  <TotalTime>2</TotalTime>
  <Words>268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2025-03-10T09:16:00Z</dcterms:created>
  <dcterms:modified xsi:type="dcterms:W3CDTF">2025-03-10T09:18:00Z</dcterms:modified>
</cp:coreProperties>
</file>