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2C" w:rsidRPr="00E1622C" w:rsidRDefault="000F17FF" w:rsidP="00E162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</w:t>
      </w:r>
      <w:r w:rsidR="00E1622C" w:rsidRPr="00E1622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потребителям при покупке алкогольной продукции</w:t>
      </w:r>
    </w:p>
    <w:p w:rsidR="00E1622C" w:rsidRPr="00E1622C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В целях защиты прав потребителей на качество и безопасность приобретаемых товаров информируем потребителей о необходимости быть внимательными при выборе пищевой продукции. В преддверии новогодних и рождественских праздников напоминаем, что покупать алкогольную продукцию рекомендуется строго в стационарных предприятиях торговли. Приобретение алкогольной продукции «с рук», через сеть Интернет, алкогольной продукции неизвестного происхождения, суррогата алкоголя может быть опасно для здоровья!</w:t>
      </w:r>
    </w:p>
    <w:p w:rsidR="00E1622C" w:rsidRPr="00E1622C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Одной из актуальных проблем российского потребительского рынка является фальсификация продуктов питания, в том числе алкогольной продукции, реализуемой населению через розничную торговую сеть. Чтобы защитить свое здоровье, а возможно и сохранить жизнь от некачественной и опасной алкогольной продукции, необходимо соблюдать при выборе алкогольной продукции простейшие признаки ее подлинности.</w:t>
      </w:r>
    </w:p>
    <w:p w:rsidR="00E1622C" w:rsidRPr="00E1622C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Чтобы застраховать себя от приобретения фальсифицированных алкогольных напитков, покупателю необходимо, в первую очередь, осуществлять покупку алкогольной продукции только в торговых объектах, имеющих в уголках для потребителей информацию о налич</w:t>
      </w:r>
      <w:proofErr w:type="gramStart"/>
      <w:r w:rsidRPr="00E1622C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E1622C">
        <w:rPr>
          <w:rFonts w:ascii="Times New Roman" w:eastAsia="Times New Roman" w:hAnsi="Times New Roman" w:cs="Times New Roman"/>
          <w:sz w:val="24"/>
          <w:szCs w:val="24"/>
        </w:rPr>
        <w:t>бъекта соответствующей лицензии на право розничной продажи алкогольной продукции.</w:t>
      </w:r>
    </w:p>
    <w:p w:rsidR="00E1622C" w:rsidRPr="00E1622C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В процессе выбора и приобретения советуем потребителям визуально обратить внимание на следующее:</w:t>
      </w:r>
    </w:p>
    <w:p w:rsidR="006E4EC0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1.Состояние укупорки алкогольной продукции</w:t>
      </w:r>
    </w:p>
    <w:p w:rsidR="006E4EC0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2. Осмотреть содержимое бутылки</w:t>
      </w:r>
      <w:r w:rsidR="006E4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4EC0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 xml:space="preserve">3. Проверить наличие обозначения на </w:t>
      </w:r>
      <w:r w:rsidR="006E4EC0">
        <w:rPr>
          <w:rFonts w:ascii="Times New Roman" w:eastAsia="Times New Roman" w:hAnsi="Times New Roman" w:cs="Times New Roman"/>
          <w:sz w:val="24"/>
          <w:szCs w:val="24"/>
        </w:rPr>
        <w:t>бутылке (упаковке) даты розлива.</w:t>
      </w:r>
      <w:r w:rsidRPr="00E16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22C" w:rsidRPr="00E1622C" w:rsidRDefault="00E1622C" w:rsidP="00E1622C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4. Осмотреть наличие и состояние на бутылках (упаковках) этикеток</w:t>
      </w:r>
    </w:p>
    <w:p w:rsidR="006E4EC0" w:rsidRDefault="006E4EC0" w:rsidP="000F17FF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Проверить наличие марок.</w:t>
      </w:r>
      <w:r w:rsidR="000F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22C" w:rsidRPr="00E1622C" w:rsidRDefault="00E1622C" w:rsidP="000F17FF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6. Предоставление покупателю документа с наличием на нем штрихового кода, содержащего сведения о факте фиксации информации о розничной   продаже алкогольной продукции в ЕГИС.</w:t>
      </w:r>
    </w:p>
    <w:p w:rsidR="00E1622C" w:rsidRPr="00E1622C" w:rsidRDefault="00E1622C" w:rsidP="000F17FF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Согласно существующему законодательству (Федеральный Закон от 22.11.1995№ 171-ФЗ, Постановление Правительства РФ от 27.09.2007 № 612) реализация алкогольной продукции дистанционным способом является противозаконной.</w:t>
      </w:r>
    </w:p>
    <w:p w:rsidR="00E1622C" w:rsidRPr="00E1622C" w:rsidRDefault="006E4EC0" w:rsidP="000F17FF">
      <w:pPr>
        <w:spacing w:after="0" w:line="240" w:lineRule="auto"/>
        <w:ind w:left="233" w:firstLine="4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н</w:t>
      </w:r>
      <w:r w:rsidR="00E1622C" w:rsidRPr="00E1622C">
        <w:rPr>
          <w:rFonts w:ascii="Times New Roman" w:eastAsia="Times New Roman" w:hAnsi="Times New Roman" w:cs="Times New Roman"/>
          <w:sz w:val="24"/>
          <w:szCs w:val="24"/>
        </w:rPr>
        <w:t>езаконной будет считаться продажа продукции крепостью более 28%, осуществляемая по цене ниже минимальной розничной цены водки, ликероводочной и другой алкогольной продукции крепостью более 28% за 0,5 литра готовой продукции.</w:t>
      </w:r>
    </w:p>
    <w:p w:rsidR="00E1622C" w:rsidRPr="00E1622C" w:rsidRDefault="00E1622C" w:rsidP="00E1622C">
      <w:pPr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2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622C">
        <w:rPr>
          <w:rFonts w:ascii="Times New Roman" w:eastAsia="Times New Roman" w:hAnsi="Times New Roman" w:cs="Times New Roman"/>
          <w:sz w:val="24"/>
          <w:szCs w:val="24"/>
        </w:rPr>
        <w:tab/>
        <w:t xml:space="preserve">О фактах незаконной продажи алкогольной и спиртосодержащей продукции </w:t>
      </w:r>
      <w:r w:rsidR="000F17FF">
        <w:rPr>
          <w:rFonts w:ascii="Times New Roman" w:eastAsia="Times New Roman" w:hAnsi="Times New Roman" w:cs="Times New Roman"/>
          <w:sz w:val="24"/>
          <w:szCs w:val="24"/>
        </w:rPr>
        <w:t>потребители</w:t>
      </w:r>
      <w:r w:rsidRPr="00E1622C">
        <w:rPr>
          <w:rFonts w:ascii="Times New Roman" w:eastAsia="Times New Roman" w:hAnsi="Times New Roman" w:cs="Times New Roman"/>
          <w:sz w:val="24"/>
          <w:szCs w:val="24"/>
        </w:rPr>
        <w:t xml:space="preserve"> могут сообщать по телефонам «горячей линии» </w:t>
      </w:r>
      <w:r w:rsidRPr="00D96D8F">
        <w:rPr>
          <w:rFonts w:ascii="Times New Roman" w:eastAsia="Times New Roman" w:hAnsi="Times New Roman" w:cs="Times New Roman"/>
          <w:sz w:val="24"/>
          <w:szCs w:val="24"/>
        </w:rPr>
        <w:t>4-53-22,  4-67-79.</w:t>
      </w:r>
    </w:p>
    <w:p w:rsidR="00E1622C" w:rsidRPr="00D96D8F" w:rsidRDefault="00E1622C" w:rsidP="00E1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D8F">
        <w:rPr>
          <w:rFonts w:ascii="Times New Roman" w:eastAsia="Times New Roman" w:hAnsi="Times New Roman" w:cs="Times New Roman"/>
          <w:b/>
          <w:sz w:val="24"/>
          <w:szCs w:val="24"/>
        </w:rPr>
        <w:t>Отдел по развитию потребительского рынка</w:t>
      </w:r>
    </w:p>
    <w:p w:rsidR="00E1622C" w:rsidRPr="00D96D8F" w:rsidRDefault="00E1622C" w:rsidP="00E1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D8F">
        <w:rPr>
          <w:rFonts w:ascii="Times New Roman" w:eastAsia="Times New Roman" w:hAnsi="Times New Roman" w:cs="Times New Roman"/>
          <w:b/>
          <w:sz w:val="24"/>
          <w:szCs w:val="24"/>
        </w:rPr>
        <w:t>и защите прав потребителей управления</w:t>
      </w:r>
    </w:p>
    <w:p w:rsidR="00E1622C" w:rsidRPr="00D96D8F" w:rsidRDefault="00E1622C" w:rsidP="00E1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D8F">
        <w:rPr>
          <w:rFonts w:ascii="Times New Roman" w:eastAsia="Times New Roman" w:hAnsi="Times New Roman" w:cs="Times New Roman"/>
          <w:b/>
          <w:sz w:val="24"/>
          <w:szCs w:val="24"/>
        </w:rPr>
        <w:t>экономического развития и предпринимательства</w:t>
      </w:r>
    </w:p>
    <w:p w:rsidR="00E1622C" w:rsidRPr="00D96D8F" w:rsidRDefault="00E1622C" w:rsidP="00E16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D8F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Новооскольского района</w:t>
      </w:r>
    </w:p>
    <w:p w:rsidR="00E1622C" w:rsidRPr="00D96D8F" w:rsidRDefault="00E1622C" w:rsidP="00E1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22C" w:rsidRDefault="00E1622C" w:rsidP="00E1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7D9" w:rsidRPr="00E1622C" w:rsidRDefault="001067D9" w:rsidP="00E1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67D9" w:rsidRPr="00E1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22C"/>
    <w:rsid w:val="000F17FF"/>
    <w:rsid w:val="001067D9"/>
    <w:rsid w:val="006E4EC0"/>
    <w:rsid w:val="00E1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622C"/>
    <w:rPr>
      <w:i/>
      <w:iCs/>
    </w:rPr>
  </w:style>
  <w:style w:type="character" w:styleId="a5">
    <w:name w:val="Hyperlink"/>
    <w:basedOn w:val="a0"/>
    <w:uiPriority w:val="99"/>
    <w:semiHidden/>
    <w:unhideWhenUsed/>
    <w:rsid w:val="00E1622C"/>
    <w:rPr>
      <w:color w:val="0000FF"/>
      <w:u w:val="single"/>
    </w:rPr>
  </w:style>
  <w:style w:type="character" w:customStyle="1" w:styleId="itemhits">
    <w:name w:val="itemhits"/>
    <w:basedOn w:val="a0"/>
    <w:rsid w:val="00E1622C"/>
  </w:style>
  <w:style w:type="character" w:customStyle="1" w:styleId="20">
    <w:name w:val="Заголовок 2 Знак"/>
    <w:basedOn w:val="a0"/>
    <w:link w:val="2"/>
    <w:uiPriority w:val="9"/>
    <w:rsid w:val="00E1622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i.grehova</dc:creator>
  <cp:keywords/>
  <dc:description/>
  <cp:lastModifiedBy>i.grehova</cp:lastModifiedBy>
  <cp:revision>2</cp:revision>
  <cp:lastPrinted>2018-12-21T07:35:00Z</cp:lastPrinted>
  <dcterms:created xsi:type="dcterms:W3CDTF">2018-12-21T07:03:00Z</dcterms:created>
  <dcterms:modified xsi:type="dcterms:W3CDTF">2018-12-21T07:35:00Z</dcterms:modified>
</cp:coreProperties>
</file>