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82" w:rsidRPr="00C95482" w:rsidRDefault="00C95482" w:rsidP="00C95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482">
        <w:rPr>
          <w:rFonts w:ascii="Times New Roman" w:hAnsi="Times New Roman" w:cs="Times New Roman"/>
          <w:b/>
          <w:sz w:val="28"/>
          <w:szCs w:val="28"/>
        </w:rPr>
        <w:t>РЕКОМЕНДАЦИИ ПО ОРГАНИЗАЦИИ РАБОТЫ АТЕЛЬЕ С ЦЕЛЬЮ НЕДОПУЩЕНИЯ ЗАНОСА И РАСПРОСТРАНЕНИЯ НОВОЙ КОРОНАВИРУСНОЙ ИНФЕКЦИИ (COVID-19)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1. Перед открытием ателье проведение генеральной уборки помещений с применением дезинфицирующих средств по вирусному режиму.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2. Организация ежедневного перед началом рабочей смены «входного фильтра»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(или) с признаками респираторных инфекций (повышенная температура, кашель, насморк);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3. Организация при входе мест обработки рук кожными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4. Запрещение входа в ателье лиц, не связанных с их деятельностью.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 xml:space="preserve">5. Ограничение контактов между работниками и между клиентами путем организации обслуживания с соблюдением принципов социального </w:t>
      </w:r>
      <w:proofErr w:type="spellStart"/>
      <w:r w:rsidRPr="00C95482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C95482">
        <w:rPr>
          <w:rFonts w:ascii="Times New Roman" w:hAnsi="Times New Roman" w:cs="Times New Roman"/>
          <w:sz w:val="28"/>
          <w:szCs w:val="28"/>
        </w:rPr>
        <w:t>: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5.1 Обеспечение приема по одному клиенту при условии соблюдения расстояния от сотрудника до клиента не менее 1,5 м (в том числе путем нанесения соответствующей разметки) при минимизации необходимости проведения примерок.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5.2 При непредвиденном скоплении очереди организация ожидания на улице с расстоянием между людьми не менее 1,5 м (в том числе путем нанесения соответствующей разметки).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5.3 Ограничение перемещения работников в обеденный перерыв и во время перерыва на отдых: выхода за территорию (при наличии), перемещение внутри предприятия.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5.4 Запрет приема пищи на рабочих местах.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5.5 Выделение для приема пищи специально отведенной комнаты с оборудованной раковиной для мытья рук и дозатором для обработки рук кожным антисептиком.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lastRenderedPageBreak/>
        <w:t xml:space="preserve">6. Соблюдение принципов социального </w:t>
      </w:r>
      <w:proofErr w:type="spellStart"/>
      <w:r w:rsidRPr="00C95482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C95482">
        <w:rPr>
          <w:rFonts w:ascii="Times New Roman" w:hAnsi="Times New Roman" w:cs="Times New Roman"/>
          <w:sz w:val="28"/>
          <w:szCs w:val="28"/>
        </w:rPr>
        <w:t xml:space="preserve"> работников (в том числе путем нанесения разметки для соблюдения расстояния 1,5 метра).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 xml:space="preserve">7. Обеззараживание воздуха в помещениях с постоянным нахождением работников и </w:t>
      </w:r>
      <w:r>
        <w:rPr>
          <w:rFonts w:ascii="Times New Roman" w:hAnsi="Times New Roman" w:cs="Times New Roman"/>
          <w:sz w:val="28"/>
          <w:szCs w:val="28"/>
        </w:rPr>
        <w:t>посетителей путем использования</w:t>
      </w:r>
      <w:r w:rsidRPr="00C95482">
        <w:rPr>
          <w:rFonts w:ascii="Times New Roman" w:hAnsi="Times New Roman" w:cs="Times New Roman"/>
          <w:sz w:val="28"/>
          <w:szCs w:val="28"/>
        </w:rPr>
        <w:t xml:space="preserve"> бактерицидных облучателей-</w:t>
      </w:r>
      <w:proofErr w:type="spellStart"/>
      <w:r w:rsidRPr="00C95482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C95482">
        <w:rPr>
          <w:rFonts w:ascii="Times New Roman" w:hAnsi="Times New Roman" w:cs="Times New Roman"/>
          <w:sz w:val="28"/>
          <w:szCs w:val="28"/>
        </w:rPr>
        <w:t>, разрешенных для применения в присутствии людей, в соответствии с паспортом на соответствующее оборудование.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8.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по массе; парфюмерно-косметической продукции (жидкости, лосьоны, гели, одноразовые салфетки) с аналогичным содержанием спиртов.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9. Использование работниками средств индивидуальной защиты - маска медицинская (одноразовая или многоразовая) со сменой каждые 3 часа и перчатки.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10. Наличие пятидневного запаса средств индивидуальной защиты, дезинфицирующих и моющих средств.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11. Проведение проветривания помещений каждые 2 часа или после каждого клиента.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 xml:space="preserve">12. Проведение влажной уборки помещений и мест общего пользования (комнаты приема пищи, санузлов) с применением дезинфицирующих средств </w:t>
      </w:r>
      <w:proofErr w:type="spellStart"/>
      <w:r w:rsidRPr="00C95482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C95482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После завершения обслуживания каждого клиента проведение обработки всех контактных поверхностей с применением дезинфицирующих средств по вирусному режиму.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Обеспечить подтверждение проведения дезинфекционных мероприятий, позволяющее оценить объем, качество и своевременность проведенных дезинфекционных мероприятий (фото и/или видео фиксация).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13. Проведение ежедневной уборки с применением дезинфицирующих средств по вирусному режиму салонов транспортных средств с обязательной обработкой контак</w:t>
      </w:r>
      <w:r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Pr="00C95482">
        <w:rPr>
          <w:rFonts w:ascii="Times New Roman" w:hAnsi="Times New Roman" w:cs="Times New Roman"/>
          <w:sz w:val="28"/>
          <w:szCs w:val="28"/>
        </w:rPr>
        <w:t>ных поверхностей (поручней, ручек, подлокотников и т.д.).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14. Организация контроля за применением работниками средств индивидуальной защиты.</w:t>
      </w:r>
    </w:p>
    <w:p w:rsidR="00C95482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t>15. Организация в течение рабочего дня осмотра работников на признаки респираторных заболеваний с термометрией.</w:t>
      </w:r>
    </w:p>
    <w:p w:rsidR="0052189E" w:rsidRPr="00C95482" w:rsidRDefault="00C95482" w:rsidP="00C95482">
      <w:pPr>
        <w:jc w:val="both"/>
        <w:rPr>
          <w:rFonts w:ascii="Times New Roman" w:hAnsi="Times New Roman" w:cs="Times New Roman"/>
          <w:sz w:val="28"/>
          <w:szCs w:val="28"/>
        </w:rPr>
      </w:pPr>
      <w:r w:rsidRPr="00C95482">
        <w:rPr>
          <w:rFonts w:ascii="Times New Roman" w:hAnsi="Times New Roman" w:cs="Times New Roman"/>
          <w:sz w:val="28"/>
          <w:szCs w:val="28"/>
        </w:rPr>
        <w:lastRenderedPageBreak/>
        <w:t>16. 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</w:r>
    </w:p>
    <w:sectPr w:rsidR="0052189E" w:rsidRPr="00C9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4A"/>
    <w:rsid w:val="0052189E"/>
    <w:rsid w:val="00A92A4A"/>
    <w:rsid w:val="00C9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2B7DA-47B4-427F-8868-93CDC884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Букаренко</dc:creator>
  <cp:keywords/>
  <dc:description/>
  <cp:lastModifiedBy>Ольга Букаренко</cp:lastModifiedBy>
  <cp:revision>2</cp:revision>
  <dcterms:created xsi:type="dcterms:W3CDTF">2020-04-22T06:04:00Z</dcterms:created>
  <dcterms:modified xsi:type="dcterms:W3CDTF">2020-04-22T06:04:00Z</dcterms:modified>
</cp:coreProperties>
</file>