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FD" w:rsidRPr="00B30BFD" w:rsidRDefault="00B30BFD">
      <w:pPr>
        <w:pStyle w:val="ConsPlusNormal"/>
        <w:ind w:firstLine="540"/>
        <w:jc w:val="both"/>
        <w:rPr>
          <w:sz w:val="28"/>
          <w:szCs w:val="28"/>
        </w:rPr>
      </w:pPr>
      <w:r w:rsidRPr="00B30BFD">
        <w:rPr>
          <w:b/>
          <w:sz w:val="28"/>
          <w:szCs w:val="28"/>
        </w:rPr>
        <w:t>ТРУД И ЗАНЯТОСТЬ</w:t>
      </w:r>
    </w:p>
    <w:p w:rsidR="00B30BFD" w:rsidRPr="00B30BFD" w:rsidRDefault="00B30BFD">
      <w:pPr>
        <w:pStyle w:val="ConsPlusNormal"/>
        <w:ind w:firstLine="540"/>
        <w:jc w:val="both"/>
        <w:rPr>
          <w:sz w:val="28"/>
          <w:szCs w:val="28"/>
        </w:rPr>
      </w:pPr>
    </w:p>
    <w:p w:rsidR="00B30BFD" w:rsidRPr="00B30BFD" w:rsidRDefault="00B30BFD">
      <w:pPr>
        <w:pStyle w:val="ConsPlusNormal"/>
        <w:ind w:left="540"/>
        <w:jc w:val="both"/>
        <w:rPr>
          <w:sz w:val="28"/>
          <w:szCs w:val="28"/>
        </w:rPr>
      </w:pPr>
      <w:hyperlink r:id="rId4" w:history="1">
        <w:r w:rsidRPr="00B30BFD">
          <w:rPr>
            <w:color w:val="0000FF"/>
            <w:sz w:val="28"/>
            <w:szCs w:val="28"/>
          </w:rPr>
          <w:t>Постановление</w:t>
        </w:r>
      </w:hyperlink>
      <w:r w:rsidRPr="00B30BFD">
        <w:rPr>
          <w:sz w:val="28"/>
          <w:szCs w:val="28"/>
        </w:rPr>
        <w:t xml:space="preserve"> Правительства РФ от 15.10.2015 N 1106</w:t>
      </w:r>
    </w:p>
    <w:p w:rsidR="00B30BFD" w:rsidRPr="00B30BFD" w:rsidRDefault="00B30BFD">
      <w:pPr>
        <w:pStyle w:val="ConsPlusNormal"/>
        <w:ind w:left="540"/>
        <w:jc w:val="both"/>
        <w:rPr>
          <w:sz w:val="28"/>
          <w:szCs w:val="28"/>
        </w:rPr>
      </w:pPr>
      <w:r w:rsidRPr="00B30BFD">
        <w:rPr>
          <w:sz w:val="28"/>
          <w:szCs w:val="28"/>
        </w:rPr>
        <w:t>"Об утверждении Правил проведения мониторинга ситуации на рынке труда Российской Федерации по субъектам Российской Федерации"</w:t>
      </w:r>
    </w:p>
    <w:p w:rsidR="00B30BFD" w:rsidRPr="00B30BFD" w:rsidRDefault="00B30BFD">
      <w:pPr>
        <w:pStyle w:val="ConsPlusNormal"/>
        <w:ind w:firstLine="540"/>
        <w:jc w:val="both"/>
        <w:rPr>
          <w:sz w:val="28"/>
          <w:szCs w:val="28"/>
        </w:rPr>
      </w:pPr>
    </w:p>
    <w:p w:rsidR="00B30BFD" w:rsidRPr="00B30BFD" w:rsidRDefault="00B30BFD">
      <w:pPr>
        <w:pStyle w:val="ConsPlusNormal"/>
        <w:ind w:firstLine="540"/>
        <w:jc w:val="both"/>
        <w:rPr>
          <w:sz w:val="28"/>
          <w:szCs w:val="28"/>
        </w:rPr>
      </w:pPr>
      <w:r w:rsidRPr="00B30BFD">
        <w:rPr>
          <w:b/>
          <w:sz w:val="28"/>
          <w:szCs w:val="28"/>
        </w:rPr>
        <w:t>Мониторинг ситуации на рынке труда будет проводиться ежемесячно на основании сведений о привлечении работодателями иностранных граждан</w:t>
      </w:r>
    </w:p>
    <w:p w:rsidR="00B30BFD" w:rsidRPr="00B30BFD" w:rsidRDefault="00B30BFD">
      <w:pPr>
        <w:pStyle w:val="ConsPlusNormal"/>
        <w:ind w:firstLine="540"/>
        <w:jc w:val="both"/>
        <w:rPr>
          <w:sz w:val="28"/>
          <w:szCs w:val="28"/>
        </w:rPr>
      </w:pPr>
      <w:r w:rsidRPr="00B30BFD">
        <w:rPr>
          <w:sz w:val="28"/>
          <w:szCs w:val="28"/>
        </w:rPr>
        <w:t>Мониторинг осуществляется Минтрудом России в целях поддержания оптимального баланса трудовых ресурсов.</w:t>
      </w:r>
    </w:p>
    <w:p w:rsidR="00B30BFD" w:rsidRPr="00B30BFD" w:rsidRDefault="00B30BFD">
      <w:pPr>
        <w:pStyle w:val="ConsPlusNormal"/>
        <w:ind w:firstLine="540"/>
        <w:jc w:val="both"/>
        <w:rPr>
          <w:sz w:val="28"/>
          <w:szCs w:val="28"/>
        </w:rPr>
      </w:pPr>
      <w:r w:rsidRPr="00B30BFD">
        <w:rPr>
          <w:sz w:val="28"/>
          <w:szCs w:val="28"/>
        </w:rPr>
        <w:t>Правилами устанавливаются порядок межведомственного обмена сведениями, на основании которых проводится мониторинг, перечень сведений и порядок их предоставления, показатели мониторинга и методика их расчета.</w:t>
      </w:r>
    </w:p>
    <w:p w:rsidR="00B30BFD" w:rsidRPr="00B30BFD" w:rsidRDefault="00B30BFD">
      <w:pPr>
        <w:pStyle w:val="ConsPlusNormal"/>
        <w:ind w:firstLine="540"/>
        <w:jc w:val="both"/>
        <w:rPr>
          <w:sz w:val="28"/>
          <w:szCs w:val="28"/>
        </w:rPr>
      </w:pPr>
      <w:r w:rsidRPr="00B30BFD">
        <w:rPr>
          <w:sz w:val="28"/>
          <w:szCs w:val="28"/>
        </w:rPr>
        <w:t>В рамках мониторинга рассчитываются следующие показатели:</w:t>
      </w:r>
    </w:p>
    <w:p w:rsidR="00B30BFD" w:rsidRPr="00B30BFD" w:rsidRDefault="00B30BFD">
      <w:pPr>
        <w:pStyle w:val="ConsPlusNormal"/>
        <w:ind w:firstLine="540"/>
        <w:jc w:val="both"/>
        <w:rPr>
          <w:sz w:val="28"/>
          <w:szCs w:val="28"/>
        </w:rPr>
      </w:pPr>
      <w:r w:rsidRPr="00B30BFD">
        <w:rPr>
          <w:sz w:val="28"/>
          <w:szCs w:val="28"/>
        </w:rPr>
        <w:t>уровень социальной напряженности на рынке труда;</w:t>
      </w:r>
    </w:p>
    <w:p w:rsidR="00B30BFD" w:rsidRPr="00B30BFD" w:rsidRDefault="00B30BFD">
      <w:pPr>
        <w:pStyle w:val="ConsPlusNormal"/>
        <w:ind w:firstLine="540"/>
        <w:jc w:val="both"/>
        <w:rPr>
          <w:sz w:val="28"/>
          <w:szCs w:val="28"/>
        </w:rPr>
      </w:pPr>
      <w:r w:rsidRPr="00B30BFD">
        <w:rPr>
          <w:sz w:val="28"/>
          <w:szCs w:val="28"/>
        </w:rPr>
        <w:t>доля привлекаемых иностранных работников в численности экономически активного населения;</w:t>
      </w:r>
    </w:p>
    <w:p w:rsidR="00B30BFD" w:rsidRPr="00B30BFD" w:rsidRDefault="00B30BFD">
      <w:pPr>
        <w:pStyle w:val="ConsPlusNormal"/>
        <w:ind w:firstLine="540"/>
        <w:jc w:val="both"/>
        <w:rPr>
          <w:sz w:val="28"/>
          <w:szCs w:val="28"/>
        </w:rPr>
      </w:pPr>
      <w:r w:rsidRPr="00B30BFD">
        <w:rPr>
          <w:sz w:val="28"/>
          <w:szCs w:val="28"/>
        </w:rPr>
        <w:t>доля привлекаемых иностранных работников в численности занятых по Российской Федерации и субъектам РФ.</w:t>
      </w:r>
    </w:p>
    <w:p w:rsidR="00B30BFD" w:rsidRPr="00B30BFD" w:rsidRDefault="00B30BFD">
      <w:pPr>
        <w:pStyle w:val="ConsPlusNormal"/>
        <w:ind w:firstLine="540"/>
        <w:jc w:val="both"/>
        <w:rPr>
          <w:sz w:val="28"/>
          <w:szCs w:val="28"/>
        </w:rPr>
      </w:pPr>
      <w:r w:rsidRPr="00B30BFD">
        <w:rPr>
          <w:sz w:val="28"/>
          <w:szCs w:val="28"/>
        </w:rPr>
        <w:t>Кроме того, мониторинг позволит проводить проверку показателей, которые не должны превышать показателей уровня социальной напряженности на рынке труда, установленного Минтрудом России, а также анализ влияния иностранных граждан, осуществляющих трудовую деятельность на территории РФ, на рынок труда.</w:t>
      </w:r>
    </w:p>
    <w:p w:rsidR="00B30BFD" w:rsidRPr="00B30BFD" w:rsidRDefault="00B30BFD">
      <w:pPr>
        <w:pStyle w:val="ConsPlusNormal"/>
        <w:ind w:firstLine="540"/>
        <w:jc w:val="both"/>
        <w:rPr>
          <w:sz w:val="28"/>
          <w:szCs w:val="28"/>
        </w:rPr>
      </w:pPr>
      <w:r w:rsidRPr="00B30BFD">
        <w:rPr>
          <w:sz w:val="28"/>
          <w:szCs w:val="28"/>
        </w:rPr>
        <w:t>В приложениях приведены формы представления сведений ФМС России и Федеральной службой по труду и занятости.</w:t>
      </w:r>
    </w:p>
    <w:p w:rsidR="0094075C" w:rsidRPr="00B30BFD" w:rsidRDefault="0094075C">
      <w:pPr>
        <w:rPr>
          <w:sz w:val="28"/>
          <w:szCs w:val="28"/>
        </w:rPr>
      </w:pPr>
    </w:p>
    <w:sectPr w:rsidR="0094075C" w:rsidRPr="00B30BFD" w:rsidSect="006C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0BFD"/>
    <w:rsid w:val="00003BF2"/>
    <w:rsid w:val="00007574"/>
    <w:rsid w:val="0000787F"/>
    <w:rsid w:val="000162B5"/>
    <w:rsid w:val="0002019F"/>
    <w:rsid w:val="000336FB"/>
    <w:rsid w:val="00034160"/>
    <w:rsid w:val="0003508C"/>
    <w:rsid w:val="0004036E"/>
    <w:rsid w:val="00042722"/>
    <w:rsid w:val="000449AC"/>
    <w:rsid w:val="0005206B"/>
    <w:rsid w:val="00056A0B"/>
    <w:rsid w:val="00060A48"/>
    <w:rsid w:val="00061333"/>
    <w:rsid w:val="000620F9"/>
    <w:rsid w:val="00064B61"/>
    <w:rsid w:val="000713B1"/>
    <w:rsid w:val="00074AA4"/>
    <w:rsid w:val="0007637B"/>
    <w:rsid w:val="00081EED"/>
    <w:rsid w:val="0008342E"/>
    <w:rsid w:val="00083436"/>
    <w:rsid w:val="000879B2"/>
    <w:rsid w:val="00087BFF"/>
    <w:rsid w:val="000937D5"/>
    <w:rsid w:val="000975C5"/>
    <w:rsid w:val="00097959"/>
    <w:rsid w:val="000A5767"/>
    <w:rsid w:val="000A7313"/>
    <w:rsid w:val="000B000A"/>
    <w:rsid w:val="000B1E55"/>
    <w:rsid w:val="000B259B"/>
    <w:rsid w:val="000B2A3B"/>
    <w:rsid w:val="000C1C42"/>
    <w:rsid w:val="000D1331"/>
    <w:rsid w:val="000E547A"/>
    <w:rsid w:val="000E7A68"/>
    <w:rsid w:val="00104096"/>
    <w:rsid w:val="00105B21"/>
    <w:rsid w:val="001164D2"/>
    <w:rsid w:val="0012016A"/>
    <w:rsid w:val="00120C97"/>
    <w:rsid w:val="00123914"/>
    <w:rsid w:val="00124266"/>
    <w:rsid w:val="00124A42"/>
    <w:rsid w:val="001265A7"/>
    <w:rsid w:val="00134117"/>
    <w:rsid w:val="00137075"/>
    <w:rsid w:val="0014489E"/>
    <w:rsid w:val="00145830"/>
    <w:rsid w:val="001459F6"/>
    <w:rsid w:val="00160D26"/>
    <w:rsid w:val="001641F8"/>
    <w:rsid w:val="001669E6"/>
    <w:rsid w:val="00166A7B"/>
    <w:rsid w:val="00167F36"/>
    <w:rsid w:val="00171539"/>
    <w:rsid w:val="00173467"/>
    <w:rsid w:val="00174A59"/>
    <w:rsid w:val="00176C92"/>
    <w:rsid w:val="0017772A"/>
    <w:rsid w:val="0018094E"/>
    <w:rsid w:val="0018139F"/>
    <w:rsid w:val="0018396A"/>
    <w:rsid w:val="00187ECB"/>
    <w:rsid w:val="00191C03"/>
    <w:rsid w:val="00194F6A"/>
    <w:rsid w:val="001A4DB5"/>
    <w:rsid w:val="001B194E"/>
    <w:rsid w:val="001B281C"/>
    <w:rsid w:val="001B5402"/>
    <w:rsid w:val="001B6771"/>
    <w:rsid w:val="001B77BB"/>
    <w:rsid w:val="001C1B69"/>
    <w:rsid w:val="001C2663"/>
    <w:rsid w:val="001C3B73"/>
    <w:rsid w:val="001C510F"/>
    <w:rsid w:val="001D3997"/>
    <w:rsid w:val="001D4661"/>
    <w:rsid w:val="001D5D48"/>
    <w:rsid w:val="001D6824"/>
    <w:rsid w:val="001D682E"/>
    <w:rsid w:val="001D757A"/>
    <w:rsid w:val="001E3EB0"/>
    <w:rsid w:val="001E4040"/>
    <w:rsid w:val="001E454F"/>
    <w:rsid w:val="001E47E4"/>
    <w:rsid w:val="001F0A4C"/>
    <w:rsid w:val="001F5BB3"/>
    <w:rsid w:val="00201268"/>
    <w:rsid w:val="002072C3"/>
    <w:rsid w:val="00213183"/>
    <w:rsid w:val="002177CE"/>
    <w:rsid w:val="002237D3"/>
    <w:rsid w:val="00223FCC"/>
    <w:rsid w:val="002271D8"/>
    <w:rsid w:val="002331D2"/>
    <w:rsid w:val="002351E4"/>
    <w:rsid w:val="002408D6"/>
    <w:rsid w:val="00261826"/>
    <w:rsid w:val="0026415D"/>
    <w:rsid w:val="002757BB"/>
    <w:rsid w:val="0028248A"/>
    <w:rsid w:val="0028274C"/>
    <w:rsid w:val="002862B5"/>
    <w:rsid w:val="002875C0"/>
    <w:rsid w:val="0029741C"/>
    <w:rsid w:val="002A4239"/>
    <w:rsid w:val="002A54F9"/>
    <w:rsid w:val="002A6859"/>
    <w:rsid w:val="002B3354"/>
    <w:rsid w:val="002B43D4"/>
    <w:rsid w:val="002B5578"/>
    <w:rsid w:val="002C087F"/>
    <w:rsid w:val="002D6BCB"/>
    <w:rsid w:val="002E301A"/>
    <w:rsid w:val="002E6D49"/>
    <w:rsid w:val="002E7CD4"/>
    <w:rsid w:val="002F0823"/>
    <w:rsid w:val="002F3C14"/>
    <w:rsid w:val="002F46A6"/>
    <w:rsid w:val="002F5A60"/>
    <w:rsid w:val="002F6D95"/>
    <w:rsid w:val="00300BB6"/>
    <w:rsid w:val="0030157C"/>
    <w:rsid w:val="00307F47"/>
    <w:rsid w:val="003113E0"/>
    <w:rsid w:val="003124F5"/>
    <w:rsid w:val="003149BD"/>
    <w:rsid w:val="0031728D"/>
    <w:rsid w:val="00320A41"/>
    <w:rsid w:val="003213BA"/>
    <w:rsid w:val="00321CF2"/>
    <w:rsid w:val="0032326D"/>
    <w:rsid w:val="00324608"/>
    <w:rsid w:val="003249E0"/>
    <w:rsid w:val="00324C61"/>
    <w:rsid w:val="00326073"/>
    <w:rsid w:val="00340897"/>
    <w:rsid w:val="0034562D"/>
    <w:rsid w:val="0035370C"/>
    <w:rsid w:val="003544A7"/>
    <w:rsid w:val="00355E18"/>
    <w:rsid w:val="00356B91"/>
    <w:rsid w:val="003618C2"/>
    <w:rsid w:val="00363405"/>
    <w:rsid w:val="00365CA2"/>
    <w:rsid w:val="00374E7F"/>
    <w:rsid w:val="003805B8"/>
    <w:rsid w:val="00391AFC"/>
    <w:rsid w:val="00394062"/>
    <w:rsid w:val="00396E98"/>
    <w:rsid w:val="003A49DF"/>
    <w:rsid w:val="003A70BB"/>
    <w:rsid w:val="003B0B15"/>
    <w:rsid w:val="003B2C17"/>
    <w:rsid w:val="003B3CF4"/>
    <w:rsid w:val="003B4B0E"/>
    <w:rsid w:val="003B6E9D"/>
    <w:rsid w:val="003C0340"/>
    <w:rsid w:val="003C0FA8"/>
    <w:rsid w:val="003C195D"/>
    <w:rsid w:val="003C24D5"/>
    <w:rsid w:val="003C2C41"/>
    <w:rsid w:val="003D2E7E"/>
    <w:rsid w:val="003D6407"/>
    <w:rsid w:val="003F22BF"/>
    <w:rsid w:val="003F54E3"/>
    <w:rsid w:val="003F71D7"/>
    <w:rsid w:val="004005BB"/>
    <w:rsid w:val="00404652"/>
    <w:rsid w:val="00407E22"/>
    <w:rsid w:val="0041124A"/>
    <w:rsid w:val="00412000"/>
    <w:rsid w:val="00416EB6"/>
    <w:rsid w:val="00420BDB"/>
    <w:rsid w:val="00421468"/>
    <w:rsid w:val="0043118D"/>
    <w:rsid w:val="0043366A"/>
    <w:rsid w:val="00437E70"/>
    <w:rsid w:val="0044271E"/>
    <w:rsid w:val="00444E59"/>
    <w:rsid w:val="00446AAB"/>
    <w:rsid w:val="00446F1A"/>
    <w:rsid w:val="0044740F"/>
    <w:rsid w:val="0045081E"/>
    <w:rsid w:val="004519B6"/>
    <w:rsid w:val="0045232C"/>
    <w:rsid w:val="004549A3"/>
    <w:rsid w:val="00460A9C"/>
    <w:rsid w:val="00462585"/>
    <w:rsid w:val="00464562"/>
    <w:rsid w:val="00464ECB"/>
    <w:rsid w:val="004653A8"/>
    <w:rsid w:val="004661D8"/>
    <w:rsid w:val="00467551"/>
    <w:rsid w:val="00467805"/>
    <w:rsid w:val="0047238C"/>
    <w:rsid w:val="00472C03"/>
    <w:rsid w:val="004732BA"/>
    <w:rsid w:val="00473DFE"/>
    <w:rsid w:val="00480337"/>
    <w:rsid w:val="004808AD"/>
    <w:rsid w:val="004873AB"/>
    <w:rsid w:val="00490032"/>
    <w:rsid w:val="00492274"/>
    <w:rsid w:val="00493B61"/>
    <w:rsid w:val="00495FC6"/>
    <w:rsid w:val="004961CD"/>
    <w:rsid w:val="00496EB4"/>
    <w:rsid w:val="004A297A"/>
    <w:rsid w:val="004A49B9"/>
    <w:rsid w:val="004B03FB"/>
    <w:rsid w:val="004B25F0"/>
    <w:rsid w:val="004B3E0D"/>
    <w:rsid w:val="004B51E1"/>
    <w:rsid w:val="004B5EAA"/>
    <w:rsid w:val="004B766E"/>
    <w:rsid w:val="004B79D4"/>
    <w:rsid w:val="004C246B"/>
    <w:rsid w:val="004C2639"/>
    <w:rsid w:val="004C5C4B"/>
    <w:rsid w:val="004E5502"/>
    <w:rsid w:val="004E636C"/>
    <w:rsid w:val="004F510E"/>
    <w:rsid w:val="004F7650"/>
    <w:rsid w:val="004F76A8"/>
    <w:rsid w:val="00502231"/>
    <w:rsid w:val="00503BEC"/>
    <w:rsid w:val="005074ED"/>
    <w:rsid w:val="00514CDF"/>
    <w:rsid w:val="00515D5D"/>
    <w:rsid w:val="00522109"/>
    <w:rsid w:val="005261DE"/>
    <w:rsid w:val="00531DA7"/>
    <w:rsid w:val="00533344"/>
    <w:rsid w:val="00537419"/>
    <w:rsid w:val="00540919"/>
    <w:rsid w:val="00543930"/>
    <w:rsid w:val="005455A2"/>
    <w:rsid w:val="0055344C"/>
    <w:rsid w:val="0055589C"/>
    <w:rsid w:val="00557972"/>
    <w:rsid w:val="0056265D"/>
    <w:rsid w:val="005662DF"/>
    <w:rsid w:val="0057508B"/>
    <w:rsid w:val="00575629"/>
    <w:rsid w:val="00576CBB"/>
    <w:rsid w:val="00581D1F"/>
    <w:rsid w:val="00590CE4"/>
    <w:rsid w:val="005918C3"/>
    <w:rsid w:val="00591E63"/>
    <w:rsid w:val="0059329C"/>
    <w:rsid w:val="00597F25"/>
    <w:rsid w:val="005A55E3"/>
    <w:rsid w:val="005B107A"/>
    <w:rsid w:val="005B1B69"/>
    <w:rsid w:val="005B2F6B"/>
    <w:rsid w:val="005B3B2D"/>
    <w:rsid w:val="005B5904"/>
    <w:rsid w:val="005B738F"/>
    <w:rsid w:val="005C1787"/>
    <w:rsid w:val="005D135E"/>
    <w:rsid w:val="005E092F"/>
    <w:rsid w:val="005E0BB3"/>
    <w:rsid w:val="005E3C42"/>
    <w:rsid w:val="005E74BE"/>
    <w:rsid w:val="005F21A5"/>
    <w:rsid w:val="005F7A10"/>
    <w:rsid w:val="005F7CF1"/>
    <w:rsid w:val="006054A2"/>
    <w:rsid w:val="0061001D"/>
    <w:rsid w:val="006151DA"/>
    <w:rsid w:val="006173BB"/>
    <w:rsid w:val="006247C9"/>
    <w:rsid w:val="00627917"/>
    <w:rsid w:val="00631E84"/>
    <w:rsid w:val="00632388"/>
    <w:rsid w:val="00637160"/>
    <w:rsid w:val="00642589"/>
    <w:rsid w:val="00642B8B"/>
    <w:rsid w:val="00654624"/>
    <w:rsid w:val="006656A9"/>
    <w:rsid w:val="00670437"/>
    <w:rsid w:val="00671FCD"/>
    <w:rsid w:val="0067352C"/>
    <w:rsid w:val="00674B2A"/>
    <w:rsid w:val="006757A1"/>
    <w:rsid w:val="00680657"/>
    <w:rsid w:val="00685135"/>
    <w:rsid w:val="006869AC"/>
    <w:rsid w:val="006927BB"/>
    <w:rsid w:val="00693606"/>
    <w:rsid w:val="006968BE"/>
    <w:rsid w:val="006972F1"/>
    <w:rsid w:val="006A0B18"/>
    <w:rsid w:val="006A7FCE"/>
    <w:rsid w:val="006B3ACE"/>
    <w:rsid w:val="006B3EA6"/>
    <w:rsid w:val="006C6C94"/>
    <w:rsid w:val="006D0785"/>
    <w:rsid w:val="006D2E57"/>
    <w:rsid w:val="006D46AF"/>
    <w:rsid w:val="006D52E3"/>
    <w:rsid w:val="006D5A5B"/>
    <w:rsid w:val="006D6383"/>
    <w:rsid w:val="006D6C6D"/>
    <w:rsid w:val="006E1420"/>
    <w:rsid w:val="006F112F"/>
    <w:rsid w:val="006F7E22"/>
    <w:rsid w:val="007005A7"/>
    <w:rsid w:val="00703551"/>
    <w:rsid w:val="00705D27"/>
    <w:rsid w:val="0071155C"/>
    <w:rsid w:val="00713E0D"/>
    <w:rsid w:val="00715467"/>
    <w:rsid w:val="00720B34"/>
    <w:rsid w:val="00722296"/>
    <w:rsid w:val="00727FF7"/>
    <w:rsid w:val="007379B8"/>
    <w:rsid w:val="00737C85"/>
    <w:rsid w:val="0074118C"/>
    <w:rsid w:val="00744E71"/>
    <w:rsid w:val="00750C23"/>
    <w:rsid w:val="007517CC"/>
    <w:rsid w:val="00754504"/>
    <w:rsid w:val="007549E4"/>
    <w:rsid w:val="00756BB5"/>
    <w:rsid w:val="00757DB3"/>
    <w:rsid w:val="0076349E"/>
    <w:rsid w:val="007638B9"/>
    <w:rsid w:val="00772372"/>
    <w:rsid w:val="00772949"/>
    <w:rsid w:val="00777E54"/>
    <w:rsid w:val="00781DEE"/>
    <w:rsid w:val="0078311E"/>
    <w:rsid w:val="00792968"/>
    <w:rsid w:val="00797179"/>
    <w:rsid w:val="007A0B19"/>
    <w:rsid w:val="007A68E8"/>
    <w:rsid w:val="007A6C6B"/>
    <w:rsid w:val="007B02EF"/>
    <w:rsid w:val="007B0521"/>
    <w:rsid w:val="007B1A86"/>
    <w:rsid w:val="007B2635"/>
    <w:rsid w:val="007B557B"/>
    <w:rsid w:val="007C37E4"/>
    <w:rsid w:val="007C6DDD"/>
    <w:rsid w:val="007E2BF4"/>
    <w:rsid w:val="007E2E2D"/>
    <w:rsid w:val="007E6809"/>
    <w:rsid w:val="007F1728"/>
    <w:rsid w:val="007F2E3D"/>
    <w:rsid w:val="007F404D"/>
    <w:rsid w:val="007F6516"/>
    <w:rsid w:val="007F6E27"/>
    <w:rsid w:val="00803CAD"/>
    <w:rsid w:val="00803E7B"/>
    <w:rsid w:val="00804144"/>
    <w:rsid w:val="008122D5"/>
    <w:rsid w:val="00812FAC"/>
    <w:rsid w:val="00816D05"/>
    <w:rsid w:val="00823EF6"/>
    <w:rsid w:val="00831477"/>
    <w:rsid w:val="00843DE3"/>
    <w:rsid w:val="008475CA"/>
    <w:rsid w:val="00847890"/>
    <w:rsid w:val="008514AE"/>
    <w:rsid w:val="00857497"/>
    <w:rsid w:val="008577B0"/>
    <w:rsid w:val="00866527"/>
    <w:rsid w:val="008668C4"/>
    <w:rsid w:val="00866FEE"/>
    <w:rsid w:val="00870D74"/>
    <w:rsid w:val="0087243F"/>
    <w:rsid w:val="008844B9"/>
    <w:rsid w:val="00887614"/>
    <w:rsid w:val="008877CC"/>
    <w:rsid w:val="00892E43"/>
    <w:rsid w:val="00894DA3"/>
    <w:rsid w:val="00896A36"/>
    <w:rsid w:val="00897DD8"/>
    <w:rsid w:val="008A2868"/>
    <w:rsid w:val="008A2E52"/>
    <w:rsid w:val="008A77DD"/>
    <w:rsid w:val="008B0E59"/>
    <w:rsid w:val="008B2503"/>
    <w:rsid w:val="008C14AC"/>
    <w:rsid w:val="008C25A0"/>
    <w:rsid w:val="008C737C"/>
    <w:rsid w:val="008C76C2"/>
    <w:rsid w:val="008D0708"/>
    <w:rsid w:val="008D4C78"/>
    <w:rsid w:val="008E1B62"/>
    <w:rsid w:val="008E4284"/>
    <w:rsid w:val="008E4A85"/>
    <w:rsid w:val="008E5455"/>
    <w:rsid w:val="008E709C"/>
    <w:rsid w:val="008E7388"/>
    <w:rsid w:val="008E7E98"/>
    <w:rsid w:val="008F051A"/>
    <w:rsid w:val="008F4246"/>
    <w:rsid w:val="008F4325"/>
    <w:rsid w:val="008F46B8"/>
    <w:rsid w:val="0090092E"/>
    <w:rsid w:val="00903725"/>
    <w:rsid w:val="00904C90"/>
    <w:rsid w:val="009057EB"/>
    <w:rsid w:val="00910ABC"/>
    <w:rsid w:val="0091363E"/>
    <w:rsid w:val="009148F5"/>
    <w:rsid w:val="00923F4D"/>
    <w:rsid w:val="0092767E"/>
    <w:rsid w:val="009357B8"/>
    <w:rsid w:val="009373CF"/>
    <w:rsid w:val="00937C33"/>
    <w:rsid w:val="0094075C"/>
    <w:rsid w:val="00941C35"/>
    <w:rsid w:val="0094420C"/>
    <w:rsid w:val="009505BE"/>
    <w:rsid w:val="009601A4"/>
    <w:rsid w:val="00960347"/>
    <w:rsid w:val="00960F13"/>
    <w:rsid w:val="00965D9A"/>
    <w:rsid w:val="00967E64"/>
    <w:rsid w:val="00970D72"/>
    <w:rsid w:val="00971D08"/>
    <w:rsid w:val="0097592E"/>
    <w:rsid w:val="0097712A"/>
    <w:rsid w:val="00982655"/>
    <w:rsid w:val="00984D54"/>
    <w:rsid w:val="00991A24"/>
    <w:rsid w:val="00992DF7"/>
    <w:rsid w:val="009963A1"/>
    <w:rsid w:val="009A1098"/>
    <w:rsid w:val="009A272B"/>
    <w:rsid w:val="009A682E"/>
    <w:rsid w:val="009A6EDA"/>
    <w:rsid w:val="009B014B"/>
    <w:rsid w:val="009B22BC"/>
    <w:rsid w:val="009B333B"/>
    <w:rsid w:val="009B69AB"/>
    <w:rsid w:val="009C018D"/>
    <w:rsid w:val="009C2524"/>
    <w:rsid w:val="009C2C0F"/>
    <w:rsid w:val="009C39C4"/>
    <w:rsid w:val="009C6263"/>
    <w:rsid w:val="009D1E36"/>
    <w:rsid w:val="009D5198"/>
    <w:rsid w:val="009E371D"/>
    <w:rsid w:val="009E4A69"/>
    <w:rsid w:val="009F056A"/>
    <w:rsid w:val="009F2CD4"/>
    <w:rsid w:val="009F2E72"/>
    <w:rsid w:val="009F55A6"/>
    <w:rsid w:val="00A00270"/>
    <w:rsid w:val="00A006DD"/>
    <w:rsid w:val="00A01ED1"/>
    <w:rsid w:val="00A047C8"/>
    <w:rsid w:val="00A1241B"/>
    <w:rsid w:val="00A16F4E"/>
    <w:rsid w:val="00A17254"/>
    <w:rsid w:val="00A31AF4"/>
    <w:rsid w:val="00A31DCE"/>
    <w:rsid w:val="00A328F4"/>
    <w:rsid w:val="00A34F39"/>
    <w:rsid w:val="00A35293"/>
    <w:rsid w:val="00A37013"/>
    <w:rsid w:val="00A40FFC"/>
    <w:rsid w:val="00A421C9"/>
    <w:rsid w:val="00A50C7B"/>
    <w:rsid w:val="00A52C6F"/>
    <w:rsid w:val="00A52F19"/>
    <w:rsid w:val="00A72504"/>
    <w:rsid w:val="00A74021"/>
    <w:rsid w:val="00A76EBB"/>
    <w:rsid w:val="00A81C1E"/>
    <w:rsid w:val="00A83893"/>
    <w:rsid w:val="00A861CB"/>
    <w:rsid w:val="00A961AC"/>
    <w:rsid w:val="00A9647B"/>
    <w:rsid w:val="00A9798B"/>
    <w:rsid w:val="00AA198F"/>
    <w:rsid w:val="00AA563C"/>
    <w:rsid w:val="00AB2D59"/>
    <w:rsid w:val="00AC26EC"/>
    <w:rsid w:val="00AC5DE8"/>
    <w:rsid w:val="00AD19A5"/>
    <w:rsid w:val="00AD3E96"/>
    <w:rsid w:val="00AD5CD8"/>
    <w:rsid w:val="00AE2D1C"/>
    <w:rsid w:val="00AE3A50"/>
    <w:rsid w:val="00AE45E3"/>
    <w:rsid w:val="00AF0A72"/>
    <w:rsid w:val="00AF65C2"/>
    <w:rsid w:val="00B03386"/>
    <w:rsid w:val="00B04B1B"/>
    <w:rsid w:val="00B10E2A"/>
    <w:rsid w:val="00B134D2"/>
    <w:rsid w:val="00B21E7F"/>
    <w:rsid w:val="00B2233E"/>
    <w:rsid w:val="00B241BC"/>
    <w:rsid w:val="00B24D0E"/>
    <w:rsid w:val="00B30933"/>
    <w:rsid w:val="00B30BFD"/>
    <w:rsid w:val="00B322B0"/>
    <w:rsid w:val="00B363CE"/>
    <w:rsid w:val="00B4228B"/>
    <w:rsid w:val="00B423F7"/>
    <w:rsid w:val="00B43500"/>
    <w:rsid w:val="00B451B7"/>
    <w:rsid w:val="00B4691E"/>
    <w:rsid w:val="00B51600"/>
    <w:rsid w:val="00B555B7"/>
    <w:rsid w:val="00B56896"/>
    <w:rsid w:val="00B603CD"/>
    <w:rsid w:val="00B742B7"/>
    <w:rsid w:val="00B74555"/>
    <w:rsid w:val="00B74C1E"/>
    <w:rsid w:val="00B75C2E"/>
    <w:rsid w:val="00B830F6"/>
    <w:rsid w:val="00B85422"/>
    <w:rsid w:val="00B8756C"/>
    <w:rsid w:val="00B909A3"/>
    <w:rsid w:val="00B91C4B"/>
    <w:rsid w:val="00B96919"/>
    <w:rsid w:val="00BB40D7"/>
    <w:rsid w:val="00BB4829"/>
    <w:rsid w:val="00BB52CC"/>
    <w:rsid w:val="00BC1CE8"/>
    <w:rsid w:val="00BC2E6B"/>
    <w:rsid w:val="00BC3B16"/>
    <w:rsid w:val="00BC574F"/>
    <w:rsid w:val="00BD23A2"/>
    <w:rsid w:val="00BD4DD1"/>
    <w:rsid w:val="00BD4DF8"/>
    <w:rsid w:val="00BD620F"/>
    <w:rsid w:val="00BD6FA7"/>
    <w:rsid w:val="00BE0150"/>
    <w:rsid w:val="00BE3E5A"/>
    <w:rsid w:val="00BE6A54"/>
    <w:rsid w:val="00BF16C8"/>
    <w:rsid w:val="00BF4C8E"/>
    <w:rsid w:val="00C01805"/>
    <w:rsid w:val="00C13A9B"/>
    <w:rsid w:val="00C24F19"/>
    <w:rsid w:val="00C25119"/>
    <w:rsid w:val="00C30392"/>
    <w:rsid w:val="00C304FE"/>
    <w:rsid w:val="00C330DB"/>
    <w:rsid w:val="00C3635E"/>
    <w:rsid w:val="00C36710"/>
    <w:rsid w:val="00C41C44"/>
    <w:rsid w:val="00C43CBC"/>
    <w:rsid w:val="00C474CD"/>
    <w:rsid w:val="00C508D3"/>
    <w:rsid w:val="00C52D54"/>
    <w:rsid w:val="00C53D54"/>
    <w:rsid w:val="00C54BBB"/>
    <w:rsid w:val="00C55EFE"/>
    <w:rsid w:val="00C57462"/>
    <w:rsid w:val="00C64C85"/>
    <w:rsid w:val="00C71FCC"/>
    <w:rsid w:val="00C7570F"/>
    <w:rsid w:val="00C758A5"/>
    <w:rsid w:val="00C76005"/>
    <w:rsid w:val="00C81E4A"/>
    <w:rsid w:val="00C831AE"/>
    <w:rsid w:val="00C8678B"/>
    <w:rsid w:val="00C870D5"/>
    <w:rsid w:val="00C95B9C"/>
    <w:rsid w:val="00C96CC7"/>
    <w:rsid w:val="00CA0B1B"/>
    <w:rsid w:val="00CA0DF4"/>
    <w:rsid w:val="00CA19E5"/>
    <w:rsid w:val="00CA382C"/>
    <w:rsid w:val="00CA449B"/>
    <w:rsid w:val="00CA511C"/>
    <w:rsid w:val="00CC1B8A"/>
    <w:rsid w:val="00CC3B1B"/>
    <w:rsid w:val="00CC41D3"/>
    <w:rsid w:val="00CC4E69"/>
    <w:rsid w:val="00CD38FB"/>
    <w:rsid w:val="00CD47ED"/>
    <w:rsid w:val="00CD5499"/>
    <w:rsid w:val="00CD7EC0"/>
    <w:rsid w:val="00CE193B"/>
    <w:rsid w:val="00CE5667"/>
    <w:rsid w:val="00CE7BF2"/>
    <w:rsid w:val="00CF0180"/>
    <w:rsid w:val="00CF716C"/>
    <w:rsid w:val="00D04642"/>
    <w:rsid w:val="00D057F1"/>
    <w:rsid w:val="00D13D11"/>
    <w:rsid w:val="00D152B2"/>
    <w:rsid w:val="00D15412"/>
    <w:rsid w:val="00D1562D"/>
    <w:rsid w:val="00D15C47"/>
    <w:rsid w:val="00D168EF"/>
    <w:rsid w:val="00D33A05"/>
    <w:rsid w:val="00D37F5D"/>
    <w:rsid w:val="00D402B5"/>
    <w:rsid w:val="00D45680"/>
    <w:rsid w:val="00D51DEF"/>
    <w:rsid w:val="00D52ECD"/>
    <w:rsid w:val="00D55A3B"/>
    <w:rsid w:val="00D56D28"/>
    <w:rsid w:val="00D615CB"/>
    <w:rsid w:val="00D6163D"/>
    <w:rsid w:val="00D62610"/>
    <w:rsid w:val="00D64187"/>
    <w:rsid w:val="00D647D1"/>
    <w:rsid w:val="00D65C72"/>
    <w:rsid w:val="00D70596"/>
    <w:rsid w:val="00D730D4"/>
    <w:rsid w:val="00D80840"/>
    <w:rsid w:val="00D829C4"/>
    <w:rsid w:val="00D84153"/>
    <w:rsid w:val="00D8423D"/>
    <w:rsid w:val="00D85855"/>
    <w:rsid w:val="00D91251"/>
    <w:rsid w:val="00D91855"/>
    <w:rsid w:val="00DB2477"/>
    <w:rsid w:val="00DB368A"/>
    <w:rsid w:val="00DB36E4"/>
    <w:rsid w:val="00DB5387"/>
    <w:rsid w:val="00DB557E"/>
    <w:rsid w:val="00DC1648"/>
    <w:rsid w:val="00DC2E79"/>
    <w:rsid w:val="00DC5CBA"/>
    <w:rsid w:val="00DD0301"/>
    <w:rsid w:val="00DD2F19"/>
    <w:rsid w:val="00DE59A2"/>
    <w:rsid w:val="00DE614E"/>
    <w:rsid w:val="00DE68B0"/>
    <w:rsid w:val="00DF58B3"/>
    <w:rsid w:val="00DF5903"/>
    <w:rsid w:val="00E001F2"/>
    <w:rsid w:val="00E01847"/>
    <w:rsid w:val="00E0362E"/>
    <w:rsid w:val="00E05814"/>
    <w:rsid w:val="00E11100"/>
    <w:rsid w:val="00E134F7"/>
    <w:rsid w:val="00E1353A"/>
    <w:rsid w:val="00E13FF0"/>
    <w:rsid w:val="00E22944"/>
    <w:rsid w:val="00E22B80"/>
    <w:rsid w:val="00E32E39"/>
    <w:rsid w:val="00E34B3C"/>
    <w:rsid w:val="00E36709"/>
    <w:rsid w:val="00E427B5"/>
    <w:rsid w:val="00E45105"/>
    <w:rsid w:val="00E47862"/>
    <w:rsid w:val="00E47A57"/>
    <w:rsid w:val="00E526F7"/>
    <w:rsid w:val="00E533B5"/>
    <w:rsid w:val="00E5543F"/>
    <w:rsid w:val="00E564D1"/>
    <w:rsid w:val="00E6066E"/>
    <w:rsid w:val="00E61A3C"/>
    <w:rsid w:val="00E66858"/>
    <w:rsid w:val="00E8301C"/>
    <w:rsid w:val="00E84FFC"/>
    <w:rsid w:val="00E90DE2"/>
    <w:rsid w:val="00E927B8"/>
    <w:rsid w:val="00EA23A7"/>
    <w:rsid w:val="00EB109B"/>
    <w:rsid w:val="00EB66CD"/>
    <w:rsid w:val="00EC0FFD"/>
    <w:rsid w:val="00EC2C51"/>
    <w:rsid w:val="00EC4A51"/>
    <w:rsid w:val="00ED256D"/>
    <w:rsid w:val="00EE25EF"/>
    <w:rsid w:val="00EE33EC"/>
    <w:rsid w:val="00EE5DFB"/>
    <w:rsid w:val="00EE5E8F"/>
    <w:rsid w:val="00EE713D"/>
    <w:rsid w:val="00EF5D5A"/>
    <w:rsid w:val="00F01195"/>
    <w:rsid w:val="00F01E47"/>
    <w:rsid w:val="00F06FE8"/>
    <w:rsid w:val="00F07C2F"/>
    <w:rsid w:val="00F07F99"/>
    <w:rsid w:val="00F1625D"/>
    <w:rsid w:val="00F16401"/>
    <w:rsid w:val="00F1640D"/>
    <w:rsid w:val="00F22B69"/>
    <w:rsid w:val="00F242E5"/>
    <w:rsid w:val="00F252ED"/>
    <w:rsid w:val="00F273C4"/>
    <w:rsid w:val="00F33D95"/>
    <w:rsid w:val="00F41A5E"/>
    <w:rsid w:val="00F44579"/>
    <w:rsid w:val="00F471E9"/>
    <w:rsid w:val="00F5170B"/>
    <w:rsid w:val="00F52529"/>
    <w:rsid w:val="00F54678"/>
    <w:rsid w:val="00F54B6E"/>
    <w:rsid w:val="00F5589B"/>
    <w:rsid w:val="00F571AD"/>
    <w:rsid w:val="00F63406"/>
    <w:rsid w:val="00F6445D"/>
    <w:rsid w:val="00F70C02"/>
    <w:rsid w:val="00F726F1"/>
    <w:rsid w:val="00F73908"/>
    <w:rsid w:val="00F7542E"/>
    <w:rsid w:val="00F807FD"/>
    <w:rsid w:val="00F8344A"/>
    <w:rsid w:val="00F83F23"/>
    <w:rsid w:val="00F84058"/>
    <w:rsid w:val="00F8623E"/>
    <w:rsid w:val="00F86686"/>
    <w:rsid w:val="00F9146D"/>
    <w:rsid w:val="00F92064"/>
    <w:rsid w:val="00F95A66"/>
    <w:rsid w:val="00F960BC"/>
    <w:rsid w:val="00FA1017"/>
    <w:rsid w:val="00FA2CF3"/>
    <w:rsid w:val="00FA3E78"/>
    <w:rsid w:val="00FA5D68"/>
    <w:rsid w:val="00FA690B"/>
    <w:rsid w:val="00FB23F6"/>
    <w:rsid w:val="00FB363A"/>
    <w:rsid w:val="00FB5496"/>
    <w:rsid w:val="00FC0A13"/>
    <w:rsid w:val="00FC3EB7"/>
    <w:rsid w:val="00FC549D"/>
    <w:rsid w:val="00FD2B01"/>
    <w:rsid w:val="00FD3916"/>
    <w:rsid w:val="00FE0414"/>
    <w:rsid w:val="00FE7B5D"/>
    <w:rsid w:val="00FF203E"/>
    <w:rsid w:val="00FF20DD"/>
    <w:rsid w:val="00FF3AC3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B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722922C35F4B48120F419CCF0AABECB9F94D04CC93867FB5187857A8BD2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2002-01-17T19:54:00Z</dcterms:created>
  <dcterms:modified xsi:type="dcterms:W3CDTF">2002-01-17T19:54:00Z</dcterms:modified>
</cp:coreProperties>
</file>