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78" w:rsidRDefault="00555C78" w:rsidP="00AA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82D3C">
        <w:rPr>
          <w:rFonts w:ascii="Times New Roman" w:hAnsi="Times New Roman"/>
          <w:sz w:val="28"/>
          <w:szCs w:val="28"/>
        </w:rPr>
        <w:t>роверка, проведенная прокуратурой Новооскольского района в ООО «</w:t>
      </w:r>
      <w:r>
        <w:rPr>
          <w:rFonts w:ascii="Times New Roman" w:hAnsi="Times New Roman"/>
          <w:sz w:val="28"/>
          <w:szCs w:val="28"/>
        </w:rPr>
        <w:t>Асгард</w:t>
      </w:r>
      <w:r w:rsidRPr="00982D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осуществляющем свою деятельность, в том числе, по адресу г. Новый Оскол, ул. Кирзаводская, д.1,</w:t>
      </w:r>
      <w:r w:rsidRPr="00982D3C">
        <w:rPr>
          <w:rFonts w:ascii="Times New Roman" w:hAnsi="Times New Roman"/>
          <w:sz w:val="28"/>
          <w:szCs w:val="28"/>
        </w:rPr>
        <w:t xml:space="preserve">  показала, что в нарушение требований </w:t>
      </w:r>
      <w:r>
        <w:rPr>
          <w:rFonts w:ascii="Times New Roman" w:hAnsi="Times New Roman"/>
          <w:sz w:val="28"/>
          <w:szCs w:val="28"/>
        </w:rPr>
        <w:t xml:space="preserve">Трудового Кодекса РФ трудовые договоры с 25 работниками ООО «Асгард»  заключены не были, </w:t>
      </w:r>
      <w:r w:rsidRPr="00982D3C">
        <w:rPr>
          <w:rFonts w:ascii="Times New Roman" w:hAnsi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/>
          <w:sz w:val="28"/>
          <w:szCs w:val="28"/>
        </w:rPr>
        <w:t>данным работникам выплачивалась один раз в месяц.</w:t>
      </w:r>
    </w:p>
    <w:p w:rsidR="00555C78" w:rsidRDefault="00555C78" w:rsidP="00AA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о приеме на работу в отношении указанных 25 работников по состоянию на 22.07.2015 года изданы не были, в связи с чем оформление приема на работу осуществлено ненадлежащим образом; при приеме на работу указанные работники не были ознакомлены с правилами внутреннего распорядка.</w:t>
      </w:r>
    </w:p>
    <w:p w:rsidR="00555C78" w:rsidRDefault="00555C78" w:rsidP="00AA6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проверкой установлено, что в нарушение требований ст. 51 </w:t>
      </w:r>
      <w:r w:rsidRPr="00750AAF">
        <w:rPr>
          <w:rFonts w:ascii="Times New Roman" w:hAnsi="Times New Roman"/>
          <w:sz w:val="28"/>
          <w:szCs w:val="28"/>
        </w:rPr>
        <w:t>Федерального закона от 10.01.2002 года № 7-ФЗ «Об охране окружающей среды»</w:t>
      </w:r>
      <w:r>
        <w:rPr>
          <w:rFonts w:ascii="Times New Roman" w:hAnsi="Times New Roman"/>
          <w:sz w:val="28"/>
          <w:szCs w:val="28"/>
        </w:rPr>
        <w:t>,</w:t>
      </w:r>
      <w:r w:rsidRPr="00750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предприятия по вышеназванному адресу имеются места захламления (твердые бытовые отходы, автомобильные шины, растительные остатки, металлический лом), производится складирование и хранения угля навалом без навеса на почве без твердого покрытия, осуществляется стоянка грузового автомобильного транспорта на рельефе местности.</w:t>
      </w:r>
    </w:p>
    <w:p w:rsidR="00555C78" w:rsidRPr="00DB21F1" w:rsidRDefault="00555C78" w:rsidP="00DB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нарушение </w:t>
      </w:r>
      <w:r w:rsidRPr="00A2105A">
        <w:rPr>
          <w:rFonts w:ascii="Times New Roman" w:hAnsi="Times New Roman"/>
          <w:sz w:val="28"/>
          <w:szCs w:val="28"/>
        </w:rPr>
        <w:t>требований ст.</w:t>
      </w:r>
      <w:r>
        <w:rPr>
          <w:rFonts w:ascii="Times New Roman" w:hAnsi="Times New Roman"/>
          <w:sz w:val="28"/>
          <w:szCs w:val="28"/>
        </w:rPr>
        <w:t>ст.</w:t>
      </w:r>
      <w:r w:rsidRPr="00A21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11, </w:t>
      </w:r>
      <w:r w:rsidRPr="00A2105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 15</w:t>
      </w:r>
      <w:r w:rsidRPr="00A2105A">
        <w:rPr>
          <w:rFonts w:ascii="Times New Roman" w:hAnsi="Times New Roman"/>
          <w:sz w:val="28"/>
          <w:szCs w:val="28"/>
        </w:rPr>
        <w:t xml:space="preserve"> Федерального закона №89 от 24.06.1998 г. 89-ФЗ «Об отходах производства и потребления»: </w:t>
      </w:r>
      <w:r w:rsidRPr="00A2105A">
        <w:rPr>
          <w:rFonts w:ascii="Times New Roman" w:hAnsi="Times New Roman"/>
          <w:sz w:val="28"/>
          <w:szCs w:val="28"/>
          <w:lang w:eastAsia="en-US"/>
        </w:rPr>
        <w:t>инвентаризация отходов и объек</w:t>
      </w:r>
      <w:r>
        <w:rPr>
          <w:rFonts w:ascii="Times New Roman" w:hAnsi="Times New Roman"/>
          <w:sz w:val="28"/>
          <w:szCs w:val="28"/>
          <w:lang w:eastAsia="en-US"/>
        </w:rPr>
        <w:t>тов их размещения не проводится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2105A">
        <w:rPr>
          <w:rFonts w:ascii="Times New Roman" w:hAnsi="Times New Roman"/>
          <w:sz w:val="28"/>
          <w:szCs w:val="28"/>
        </w:rPr>
        <w:t xml:space="preserve">паспорта на отходы I-IV класса опасности, образующиеся в результате хозяйственной деятельности </w:t>
      </w:r>
      <w:r>
        <w:rPr>
          <w:rFonts w:ascii="Times New Roman" w:hAnsi="Times New Roman"/>
          <w:sz w:val="28"/>
          <w:szCs w:val="28"/>
        </w:rPr>
        <w:t>ООО «Асгард»</w:t>
      </w:r>
      <w:r w:rsidRPr="00A2105A">
        <w:rPr>
          <w:rFonts w:ascii="Times New Roman" w:hAnsi="Times New Roman"/>
          <w:sz w:val="28"/>
          <w:szCs w:val="28"/>
        </w:rPr>
        <w:t xml:space="preserve">, не разработаны и не согласованны в установленном порядке; лица допущенные к обращению с отходами I-IV класса опасности, не имеют свидетельств (сертификатов) на право работы с отходами I-IV класса опасности; </w:t>
      </w:r>
      <w:r>
        <w:rPr>
          <w:rFonts w:ascii="Times New Roman" w:hAnsi="Times New Roman"/>
          <w:sz w:val="28"/>
          <w:szCs w:val="28"/>
        </w:rPr>
        <w:t>проекты нормативов образования отходов и лимитов на размещение отходов в целях уменьшения количества их образования ООО «Асгард» не разработаны; п</w:t>
      </w:r>
      <w:r w:rsidRPr="00DB21F1">
        <w:rPr>
          <w:rFonts w:ascii="Times New Roman" w:hAnsi="Times New Roman"/>
          <w:sz w:val="28"/>
          <w:szCs w:val="28"/>
        </w:rPr>
        <w:t>лата за негативное воздействие на окружающую среду за 2 квартал 2015 года внесена с нарушением установленного законом (до 20 числа месяца, следующего за отчетным кварталом), что подтверждается соответствующей  документацией</w:t>
      </w:r>
    </w:p>
    <w:p w:rsidR="00555C78" w:rsidRDefault="00555C78" w:rsidP="00AA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в отношении управляющего ООО «Асгард» прокурором Новооскольского района вынесены постановления о возбуждении дела об административном правонарушении по ч.1 и ч.3 ст.5.27, ст.8.2 и ст.8.41 КоАП РФ, которые в настоящее время находятся на рассмотрении в органах административной юрисдикции.</w:t>
      </w:r>
    </w:p>
    <w:p w:rsidR="00555C78" w:rsidRDefault="00555C78" w:rsidP="00AA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C78" w:rsidRDefault="00555C78" w:rsidP="00AA6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    С.А. Михарев</w:t>
      </w:r>
    </w:p>
    <w:p w:rsidR="00555C78" w:rsidRPr="00AA6E09" w:rsidRDefault="00555C78" w:rsidP="00AA6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5C78" w:rsidRPr="00AA6E09" w:rsidSect="0017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E09"/>
    <w:rsid w:val="001738DF"/>
    <w:rsid w:val="00555C78"/>
    <w:rsid w:val="00750AAF"/>
    <w:rsid w:val="00982D3C"/>
    <w:rsid w:val="00A2105A"/>
    <w:rsid w:val="00AA6E09"/>
    <w:rsid w:val="00B53CAE"/>
    <w:rsid w:val="00BC5187"/>
    <w:rsid w:val="00CD66DE"/>
    <w:rsid w:val="00DB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362</Words>
  <Characters>2064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2001-12-31T21:25:00Z</dcterms:created>
  <dcterms:modified xsi:type="dcterms:W3CDTF">2017-03-03T12:52:00Z</dcterms:modified>
</cp:coreProperties>
</file>