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D6" w:rsidRPr="00545534" w:rsidRDefault="00E11CD6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</w:t>
      </w:r>
    </w:p>
    <w:p w:rsidR="00E11CD6" w:rsidRPr="00D75DA3" w:rsidRDefault="006B22D5" w:rsidP="00E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от 02 августа</w:t>
      </w:r>
      <w:r w:rsidR="00E11CD6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</w:p>
    <w:p w:rsidR="00E11CD6" w:rsidRDefault="00E11CD6" w:rsidP="00E11C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CD6" w:rsidRPr="00545534" w:rsidRDefault="00E11CD6" w:rsidP="00E1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назначены распоряжением председателя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Новооскольского городского округа: О проведении публичных слушаний</w:t>
      </w: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1CD6" w:rsidRPr="00483EA6" w:rsidRDefault="00E11CD6" w:rsidP="00E11CD6">
      <w:pPr>
        <w:pStyle w:val="a6"/>
        <w:tabs>
          <w:tab w:val="left" w:pos="9180"/>
        </w:tabs>
        <w:ind w:right="-5" w:firstLine="0"/>
        <w:rPr>
          <w:bCs/>
          <w:sz w:val="24"/>
        </w:rPr>
      </w:pPr>
      <w:r w:rsidRPr="00A11CB7">
        <w:rPr>
          <w:bCs/>
          <w:sz w:val="24"/>
          <w:lang w:eastAsia="ru-RU"/>
        </w:rPr>
        <w:t xml:space="preserve">Тема публичных слушаний: </w:t>
      </w:r>
      <w:r w:rsidRPr="00483EA6">
        <w:rPr>
          <w:bCs/>
          <w:sz w:val="24"/>
        </w:rPr>
        <w:t>«</w:t>
      </w:r>
      <w:r>
        <w:rPr>
          <w:bCs/>
          <w:sz w:val="24"/>
        </w:rPr>
        <w:t xml:space="preserve">Рассмотрение проекта </w:t>
      </w:r>
      <w:r w:rsidR="006B22D5">
        <w:rPr>
          <w:bCs/>
          <w:sz w:val="24"/>
        </w:rPr>
        <w:t>Правил землепользования и застройки Новооскольского городского округа</w:t>
      </w:r>
      <w:r w:rsidRPr="00483EA6">
        <w:rPr>
          <w:bCs/>
          <w:sz w:val="24"/>
        </w:rPr>
        <w:t>»</w:t>
      </w:r>
    </w:p>
    <w:p w:rsidR="00E11CD6" w:rsidRPr="006A0DF5" w:rsidRDefault="00E11CD6" w:rsidP="00E11CD6">
      <w:pPr>
        <w:pStyle w:val="a6"/>
        <w:tabs>
          <w:tab w:val="left" w:pos="9180"/>
        </w:tabs>
        <w:ind w:right="-5" w:firstLine="0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>Иници</w:t>
      </w:r>
      <w:r w:rsidRPr="00545534">
        <w:rPr>
          <w:bCs/>
          <w:sz w:val="24"/>
          <w:lang w:eastAsia="ru-RU"/>
        </w:rPr>
        <w:t>атор публичных слушаний:</w:t>
      </w:r>
      <w:r>
        <w:rPr>
          <w:bCs/>
          <w:sz w:val="24"/>
          <w:lang w:eastAsia="ru-RU"/>
        </w:rPr>
        <w:t xml:space="preserve"> </w:t>
      </w:r>
      <w:r w:rsidRPr="006A0DF5">
        <w:rPr>
          <w:bCs/>
          <w:sz w:val="24"/>
          <w:lang w:eastAsia="ru-RU"/>
        </w:rPr>
        <w:t>Совет депутатов Новооскольского городского округа.</w:t>
      </w:r>
    </w:p>
    <w:p w:rsidR="00E11CD6" w:rsidRDefault="00E11CD6" w:rsidP="00E1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Pr="006A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года.</w:t>
      </w:r>
    </w:p>
    <w:tbl>
      <w:tblPr>
        <w:tblpPr w:leftFromText="180" w:rightFromText="180" w:vertAnchor="text" w:horzAnchor="margin" w:tblpY="309"/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614"/>
        <w:gridCol w:w="2740"/>
        <w:gridCol w:w="1560"/>
        <w:gridCol w:w="2693"/>
      </w:tblGrid>
      <w:tr w:rsidR="00E11CD6" w:rsidRPr="00545534" w:rsidTr="00B409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545534" w:rsidRDefault="00E11CD6" w:rsidP="00B40966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545534" w:rsidRDefault="00E11CD6" w:rsidP="00B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545534" w:rsidRDefault="00E11CD6" w:rsidP="00B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545534" w:rsidRDefault="00E11CD6" w:rsidP="00B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внесено предложение (поддержано)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545534" w:rsidRDefault="00E11CD6" w:rsidP="00B4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оргкомитета (комиссии) по предложению</w:t>
            </w:r>
          </w:p>
        </w:tc>
      </w:tr>
      <w:tr w:rsidR="00FC3E4E" w:rsidRPr="00545534" w:rsidTr="00B409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68D" w:rsidRDefault="0097568D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E4E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FC3E4E" w:rsidRPr="00545534" w:rsidRDefault="00FC3E4E" w:rsidP="00B4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E" w:rsidRPr="008F1E58" w:rsidRDefault="00FC3E4E" w:rsidP="006743E5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кладбищ», путём включения земельного участка находящегося в кадастровом квартале 31:19:1306010, ориентировочной площадью 8556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31:19:0701002, ориентировочной площадью 1221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31:19:0000000, ориентировочной площадью 702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31:19:0000000, ориентировочной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площадью 2140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31:19:0903004, ориентировочной площадью 3507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31:19:0901004, ориентировочной площадью 1382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31:19:0000000, ориентировочной площадью 604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 путём включения земельного участка находящегося в кадастровом квартале 31:19:1904008, ориентировочной площадью 1500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территориальной зоны ОД-2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 xml:space="preserve">«Зона размещения объектов социального и коммунально-бытового назначения»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путём включения земельного участка с кадастровым номером 31:19:1204008:37, площадью 1723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Ж-2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«Зона застройки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малоэтажными жилыми домами» путём включения земельного участка с кадастровым номером 31:19:1105006:25, площадью 1367 м2; Изменение границ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территориальной зоны Ж-2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«Зона застройки малоэтажными жилыми домами» путём включения земельного участка находящегося в кадастровом квартале </w:t>
            </w:r>
            <w:hyperlink r:id="rId6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31:19:1110001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, ориентировочной площадью 2071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территориальной зоны Ж-2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«Зона застройки малоэтажными жилыми домами» путём включения земельного участка находящегося в кадастровом квартале 31:19:1502003, ориентировочной площадью 122 м2; Изменение границ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территориальной зоны Ж-2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«Зона застройки малоэтажными жилыми домами» путём включения земельного участка находящегося в кадастровом квартале 31:19:1106019, ориентировочной площадью 449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ЗТИ-1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«Зона автомобильного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путём включения земельного участка с кадастровым номером  31:19:1107035:11, площадью 9356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ЗТИ-1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«Зона автомобильного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путём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включения земельного участка с кадастровым номером  31:19:1107035:37, площадью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50314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ЗТИ-1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«Зона автомобильного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путём включения земельного участка с кадастровым номером  </w:t>
            </w:r>
            <w:hyperlink r:id="rId7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31:19:1107035:138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, площадью 7063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ЗТИ-1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«Зона автомобильного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путём включения земельного участка с кадастровым номером  31:19:1110001:964, площадью 25070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ЗТИ-1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«Зона автомобильного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путём включения земельного участка находящегося в кадастровом квартале  31:19:1110011, ориентировочной площадью 2085 м2; Изменение границ 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>территориальной зоны ЗИИ «Зона инженерной инфраструктуры»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путём включения земельного участка находящегося в кадастровом квартале  31:19:0000000, ориентировочной площадью 9470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СХ-2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«Зона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объектов сельскохозяйственного назначения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» путём включения земельного участка с кадастровым номером  </w:t>
            </w:r>
            <w:hyperlink r:id="rId8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31:19:1206001:2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, площадью 123121 м2; Изменение границ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территориальной зоны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СО-1 «Зона кладбищ», путём включения земельного участка находящегося в кадастровом квартале</w:t>
            </w:r>
            <w:r w:rsidRPr="008F1E58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hyperlink r:id="rId9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31:19:1805002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, ориентировочной площадью 100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E" w:rsidRDefault="00FC3E4E" w:rsidP="009D738F">
            <w:r w:rsidRPr="002804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Принять </w:t>
            </w:r>
            <w:r w:rsidR="009D738F">
              <w:rPr>
                <w:rFonts w:ascii="Times New Roman" w:hAnsi="Times New Roman" w:cs="Times New Roman"/>
                <w:color w:val="000000"/>
                <w:sz w:val="24"/>
              </w:rPr>
              <w:t xml:space="preserve">положительное </w:t>
            </w:r>
            <w:r w:rsidRPr="00280455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о </w:t>
            </w:r>
            <w:r w:rsidRPr="0028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9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D738F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несении</w:t>
            </w:r>
            <w:r w:rsidRPr="0028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изменений в    </w:t>
            </w:r>
            <w:r w:rsidR="00975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8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Новооскольского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E" w:rsidRDefault="00834FD3" w:rsidP="00834FD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E" w:rsidRPr="00545534" w:rsidRDefault="00675C5C" w:rsidP="009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вынесенным на обсуждение вопросам</w:t>
            </w:r>
            <w:r w:rsidRPr="005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с учетом мнения участников публичных слушаний приняли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455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F269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D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несении данных изменений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землепользования и застройки Новооскольского городского округа.</w:t>
            </w:r>
          </w:p>
        </w:tc>
      </w:tr>
    </w:tbl>
    <w:p w:rsidR="00E11CD6" w:rsidRPr="00545534" w:rsidRDefault="00E11CD6" w:rsidP="00E1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1CD6" w:rsidRPr="00545534" w:rsidRDefault="00E11CD6" w:rsidP="00E1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з</w:t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о результатах публичных слушаний в </w:t>
      </w:r>
      <w:r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Новооскольского городского округа</w:t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1CD6" w:rsidRDefault="00E11CD6" w:rsidP="00E1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з</w:t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о результатах публичных слушаний </w:t>
      </w:r>
      <w:r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районной газете «Вперед» и</w:t>
      </w:r>
      <w:r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разместить </w:t>
      </w:r>
      <w:r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Новооскольского городского округа в сети «Интернет»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10" w:history="1">
        <w:r w:rsidRPr="00D75DA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http://www.oskoladmin.ru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1CD6" w:rsidRPr="00545534" w:rsidRDefault="00E11CD6" w:rsidP="00E1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1CD6" w:rsidRPr="00545534" w:rsidRDefault="00E11CD6" w:rsidP="00E1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</w:t>
      </w:r>
    </w:p>
    <w:p w:rsidR="00E11CD6" w:rsidRDefault="00E11CD6" w:rsidP="00E1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публичных слушаниях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А.Н. Чернов</w:t>
      </w: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1CD6" w:rsidSect="00D75DA3">
      <w:pgSz w:w="11909" w:h="16834"/>
      <w:pgMar w:top="851" w:right="851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FDC"/>
    <w:multiLevelType w:val="multilevel"/>
    <w:tmpl w:val="1EF64A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72A2F"/>
    <w:multiLevelType w:val="hybridMultilevel"/>
    <w:tmpl w:val="0DAE265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>
    <w:nsid w:val="4CC1401C"/>
    <w:multiLevelType w:val="multilevel"/>
    <w:tmpl w:val="6772FA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50DC6"/>
    <w:multiLevelType w:val="multilevel"/>
    <w:tmpl w:val="EB28F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637D2"/>
    <w:multiLevelType w:val="multilevel"/>
    <w:tmpl w:val="4528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0684A"/>
    <w:multiLevelType w:val="hybridMultilevel"/>
    <w:tmpl w:val="6EEA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47025"/>
    <w:rsid w:val="00003D83"/>
    <w:rsid w:val="00050CBC"/>
    <w:rsid w:val="00070AA7"/>
    <w:rsid w:val="00076AFF"/>
    <w:rsid w:val="0009685F"/>
    <w:rsid w:val="000A671B"/>
    <w:rsid w:val="000E57B3"/>
    <w:rsid w:val="00105AC5"/>
    <w:rsid w:val="0012503E"/>
    <w:rsid w:val="00187263"/>
    <w:rsid w:val="0019691F"/>
    <w:rsid w:val="001A611D"/>
    <w:rsid w:val="001A77F9"/>
    <w:rsid w:val="001B3BE1"/>
    <w:rsid w:val="001C6661"/>
    <w:rsid w:val="002002D6"/>
    <w:rsid w:val="00222D36"/>
    <w:rsid w:val="00243A46"/>
    <w:rsid w:val="00281889"/>
    <w:rsid w:val="002955C1"/>
    <w:rsid w:val="002A35C6"/>
    <w:rsid w:val="002F5757"/>
    <w:rsid w:val="003433CF"/>
    <w:rsid w:val="003532FC"/>
    <w:rsid w:val="00372C61"/>
    <w:rsid w:val="00424546"/>
    <w:rsid w:val="00431A26"/>
    <w:rsid w:val="00483EA6"/>
    <w:rsid w:val="004858AF"/>
    <w:rsid w:val="004A1A05"/>
    <w:rsid w:val="0053703D"/>
    <w:rsid w:val="00542964"/>
    <w:rsid w:val="00545534"/>
    <w:rsid w:val="0057240E"/>
    <w:rsid w:val="00604CB1"/>
    <w:rsid w:val="0063583A"/>
    <w:rsid w:val="00666F58"/>
    <w:rsid w:val="006743E5"/>
    <w:rsid w:val="00675C5C"/>
    <w:rsid w:val="006A0DF5"/>
    <w:rsid w:val="006A5600"/>
    <w:rsid w:val="006B0B99"/>
    <w:rsid w:val="006B22D5"/>
    <w:rsid w:val="006D36EF"/>
    <w:rsid w:val="006E1A77"/>
    <w:rsid w:val="006F55B1"/>
    <w:rsid w:val="00715521"/>
    <w:rsid w:val="007236AF"/>
    <w:rsid w:val="007433D8"/>
    <w:rsid w:val="007505B5"/>
    <w:rsid w:val="007C3799"/>
    <w:rsid w:val="007C5507"/>
    <w:rsid w:val="00834FD3"/>
    <w:rsid w:val="008637FA"/>
    <w:rsid w:val="008A62B0"/>
    <w:rsid w:val="008F1E58"/>
    <w:rsid w:val="00917C26"/>
    <w:rsid w:val="00955659"/>
    <w:rsid w:val="00962FA8"/>
    <w:rsid w:val="0097568D"/>
    <w:rsid w:val="009D1144"/>
    <w:rsid w:val="009D738F"/>
    <w:rsid w:val="00A11CB7"/>
    <w:rsid w:val="00A16283"/>
    <w:rsid w:val="00AC0657"/>
    <w:rsid w:val="00B44355"/>
    <w:rsid w:val="00B7713E"/>
    <w:rsid w:val="00BA7096"/>
    <w:rsid w:val="00BE2A90"/>
    <w:rsid w:val="00BF372A"/>
    <w:rsid w:val="00C03367"/>
    <w:rsid w:val="00C52C6C"/>
    <w:rsid w:val="00C531F9"/>
    <w:rsid w:val="00C65457"/>
    <w:rsid w:val="00CA6142"/>
    <w:rsid w:val="00CB5C70"/>
    <w:rsid w:val="00CB61F9"/>
    <w:rsid w:val="00CC3CE2"/>
    <w:rsid w:val="00D572AE"/>
    <w:rsid w:val="00D75DA3"/>
    <w:rsid w:val="00D805D9"/>
    <w:rsid w:val="00E11CD6"/>
    <w:rsid w:val="00E31C0D"/>
    <w:rsid w:val="00E40E3D"/>
    <w:rsid w:val="00E46A2B"/>
    <w:rsid w:val="00E67B34"/>
    <w:rsid w:val="00E70F1E"/>
    <w:rsid w:val="00ED464F"/>
    <w:rsid w:val="00EE07B8"/>
    <w:rsid w:val="00EF5BF1"/>
    <w:rsid w:val="00EF64CA"/>
    <w:rsid w:val="00F141C4"/>
    <w:rsid w:val="00F269AC"/>
    <w:rsid w:val="00F30521"/>
    <w:rsid w:val="00F47025"/>
    <w:rsid w:val="00F51203"/>
    <w:rsid w:val="00F52794"/>
    <w:rsid w:val="00FA1836"/>
    <w:rsid w:val="00FC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2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3E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1250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12503E"/>
    <w:pPr>
      <w:widowControl w:val="0"/>
      <w:shd w:val="clear" w:color="auto" w:fill="FFFFFF"/>
      <w:spacing w:before="900" w:after="366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12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ody Text Indent"/>
    <w:basedOn w:val="a"/>
    <w:link w:val="a7"/>
    <w:unhideWhenUsed/>
    <w:rsid w:val="006A0DF5"/>
    <w:pPr>
      <w:spacing w:after="0" w:line="240" w:lineRule="auto"/>
      <w:ind w:right="-36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A0DF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E11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1:19:1206001: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1:19:1107035:1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1:19:1110001:12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kol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31:19:1805002: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361-7EA0-4CB0-99F6-7A2330F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e.gorbatovskaya</cp:lastModifiedBy>
  <cp:revision>50</cp:revision>
  <cp:lastPrinted>2019-02-26T06:04:00Z</cp:lastPrinted>
  <dcterms:created xsi:type="dcterms:W3CDTF">2016-08-22T13:42:00Z</dcterms:created>
  <dcterms:modified xsi:type="dcterms:W3CDTF">2019-08-08T11:56:00Z</dcterms:modified>
</cp:coreProperties>
</file>