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A00A8E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57702" w:rsidRPr="000F511A" w:rsidRDefault="00657702" w:rsidP="00657702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0F511A">
        <w:rPr>
          <w:rFonts w:ascii="Times New Roman" w:hAnsi="Times New Roman"/>
          <w:b/>
          <w:sz w:val="28"/>
          <w:szCs w:val="28"/>
        </w:rPr>
        <w:t xml:space="preserve">                                        Из зала суда</w:t>
      </w:r>
    </w:p>
    <w:p w:rsidR="00657702" w:rsidRPr="000F511A" w:rsidRDefault="00657702" w:rsidP="006577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511A">
        <w:rPr>
          <w:rFonts w:ascii="Times New Roman" w:hAnsi="Times New Roman"/>
          <w:sz w:val="28"/>
          <w:szCs w:val="28"/>
        </w:rPr>
        <w:t xml:space="preserve">                 (</w:t>
      </w:r>
      <w:bookmarkStart w:id="0" w:name="_GoBack"/>
      <w:r w:rsidRPr="000F511A">
        <w:rPr>
          <w:rFonts w:ascii="Times New Roman" w:hAnsi="Times New Roman"/>
          <w:sz w:val="28"/>
          <w:szCs w:val="28"/>
        </w:rPr>
        <w:t>приговор суда</w:t>
      </w:r>
      <w:r w:rsidR="006A4338" w:rsidRPr="000F511A">
        <w:rPr>
          <w:rFonts w:ascii="Times New Roman" w:hAnsi="Times New Roman"/>
          <w:sz w:val="28"/>
          <w:szCs w:val="28"/>
        </w:rPr>
        <w:t xml:space="preserve"> </w:t>
      </w:r>
      <w:r w:rsidR="000F511A" w:rsidRPr="000F511A">
        <w:rPr>
          <w:rFonts w:ascii="Times New Roman" w:eastAsiaTheme="minorHAnsi" w:hAnsi="Times New Roman"/>
          <w:sz w:val="28"/>
          <w:szCs w:val="28"/>
        </w:rPr>
        <w:t xml:space="preserve">по </w:t>
      </w:r>
      <w:r w:rsidR="000F511A" w:rsidRPr="000F511A">
        <w:rPr>
          <w:rFonts w:ascii="Times New Roman" w:eastAsia="Times New Roman" w:hAnsi="Times New Roman"/>
          <w:sz w:val="28"/>
          <w:szCs w:val="28"/>
        </w:rPr>
        <w:t>ч. 3 ст. 159, п. «б» ч. 4 ст. 158 УК РФ</w:t>
      </w:r>
      <w:bookmarkEnd w:id="0"/>
      <w:r w:rsidRPr="000F511A">
        <w:rPr>
          <w:rFonts w:ascii="Times New Roman" w:hAnsi="Times New Roman"/>
          <w:sz w:val="28"/>
          <w:szCs w:val="28"/>
        </w:rPr>
        <w:t xml:space="preserve">) </w:t>
      </w:r>
    </w:p>
    <w:p w:rsidR="006A4338" w:rsidRPr="000F511A" w:rsidRDefault="006A4338" w:rsidP="006A4338">
      <w:pPr>
        <w:shd w:val="clear" w:color="auto" w:fill="FFFFFF"/>
        <w:spacing w:after="0" w:line="240" w:lineRule="auto"/>
        <w:ind w:left="5" w:right="5" w:firstLine="714"/>
        <w:jc w:val="both"/>
        <w:rPr>
          <w:rFonts w:ascii="Times New Roman" w:eastAsia="Times New Roman" w:hAnsi="Times New Roman"/>
          <w:sz w:val="28"/>
          <w:szCs w:val="28"/>
        </w:rPr>
      </w:pPr>
    </w:p>
    <w:p w:rsidR="000F511A" w:rsidRPr="000F511A" w:rsidRDefault="000F511A" w:rsidP="000F511A">
      <w:pPr>
        <w:shd w:val="clear" w:color="auto" w:fill="FFFFFF"/>
        <w:spacing w:after="0" w:line="240" w:lineRule="auto"/>
        <w:ind w:left="5" w:right="5" w:firstLine="7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11A"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 w:rsidRPr="000F511A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0F511A">
        <w:rPr>
          <w:rFonts w:ascii="Times New Roman" w:hAnsi="Times New Roman"/>
          <w:sz w:val="28"/>
          <w:szCs w:val="28"/>
        </w:rPr>
        <w:t xml:space="preserve"> района поддержано государственное обвинение по уголовному делу по обвинению ранее судимой за мошенничество Л., проживающ</w:t>
      </w:r>
      <w:r>
        <w:rPr>
          <w:rFonts w:ascii="Times New Roman" w:hAnsi="Times New Roman"/>
          <w:sz w:val="28"/>
          <w:szCs w:val="28"/>
        </w:rPr>
        <w:t>ей</w:t>
      </w:r>
      <w:r w:rsidRPr="000F511A">
        <w:rPr>
          <w:rFonts w:ascii="Times New Roman" w:hAnsi="Times New Roman"/>
          <w:sz w:val="28"/>
          <w:szCs w:val="28"/>
        </w:rPr>
        <w:t xml:space="preserve"> в г. Новый Оскол</w:t>
      </w:r>
      <w:r>
        <w:rPr>
          <w:rFonts w:ascii="Times New Roman" w:hAnsi="Times New Roman"/>
          <w:sz w:val="28"/>
          <w:szCs w:val="28"/>
        </w:rPr>
        <w:t>,</w:t>
      </w:r>
      <w:r w:rsidRPr="000F511A">
        <w:rPr>
          <w:rFonts w:ascii="Times New Roman" w:hAnsi="Times New Roman"/>
          <w:sz w:val="28"/>
          <w:szCs w:val="28"/>
        </w:rPr>
        <w:t xml:space="preserve"> которая вновь совершила аналогичные хищения чужого имущества.</w:t>
      </w:r>
    </w:p>
    <w:p w:rsidR="000F511A" w:rsidRPr="000F511A" w:rsidRDefault="000F511A" w:rsidP="000F511A">
      <w:pPr>
        <w:shd w:val="clear" w:color="auto" w:fill="FFFFFF"/>
        <w:spacing w:after="0" w:line="240" w:lineRule="auto"/>
        <w:ind w:left="5" w:right="5" w:firstLine="714"/>
        <w:jc w:val="both"/>
        <w:rPr>
          <w:rFonts w:ascii="Times New Roman" w:eastAsia="Times New Roman" w:hAnsi="Times New Roman"/>
          <w:sz w:val="28"/>
          <w:szCs w:val="28"/>
        </w:rPr>
      </w:pPr>
      <w:r w:rsidRPr="000F511A">
        <w:rPr>
          <w:rFonts w:ascii="Times New Roman" w:hAnsi="Times New Roman"/>
          <w:sz w:val="28"/>
          <w:szCs w:val="28"/>
        </w:rPr>
        <w:t xml:space="preserve">Преступления совершены при таких обстоятельствах. </w:t>
      </w:r>
      <w:r w:rsidRPr="000F511A">
        <w:rPr>
          <w:rFonts w:ascii="Times New Roman" w:eastAsia="Times New Roman" w:hAnsi="Times New Roman"/>
          <w:sz w:val="28"/>
          <w:szCs w:val="28"/>
        </w:rPr>
        <w:t xml:space="preserve">21.03.2023 </w:t>
      </w:r>
      <w:r w:rsidRPr="000F511A">
        <w:rPr>
          <w:rFonts w:ascii="Times New Roman" w:hAnsi="Times New Roman"/>
          <w:sz w:val="28"/>
          <w:szCs w:val="28"/>
        </w:rPr>
        <w:t>Л.</w:t>
      </w:r>
      <w:r w:rsidRPr="000F511A">
        <w:rPr>
          <w:rFonts w:ascii="Times New Roman" w:eastAsia="Times New Roman" w:hAnsi="Times New Roman"/>
          <w:sz w:val="28"/>
          <w:szCs w:val="28"/>
        </w:rPr>
        <w:t>, находясь в г. Новый Оскол, зная о денежном долге перед В. решила использовать данную информацию для хищения денежных средств у В. сообщила В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0F511A">
        <w:rPr>
          <w:rFonts w:ascii="Times New Roman" w:eastAsia="Times New Roman" w:hAnsi="Times New Roman"/>
          <w:sz w:val="28"/>
          <w:szCs w:val="28"/>
        </w:rPr>
        <w:t xml:space="preserve"> об имеющейся возможности возврата долга с её банковского счёта, открытого в АО «Тинькофф Банк», при этом указала недостоверные сведения о блокировке своего счёта, который надлежало разблокировать, для чего нужны были денежные средства, которыми он располагает. В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0F511A">
        <w:rPr>
          <w:rFonts w:ascii="Times New Roman" w:eastAsia="Times New Roman" w:hAnsi="Times New Roman"/>
          <w:sz w:val="28"/>
          <w:szCs w:val="28"/>
        </w:rPr>
        <w:t xml:space="preserve"> будучи обманутым</w:t>
      </w:r>
      <w:r w:rsidRPr="000F511A">
        <w:rPr>
          <w:rFonts w:ascii="Times New Roman" w:hAnsi="Times New Roman"/>
          <w:sz w:val="28"/>
          <w:szCs w:val="28"/>
        </w:rPr>
        <w:t xml:space="preserve"> </w:t>
      </w:r>
      <w:r w:rsidRPr="000F511A">
        <w:rPr>
          <w:rFonts w:ascii="Times New Roman" w:hAnsi="Times New Roman"/>
          <w:sz w:val="28"/>
          <w:szCs w:val="28"/>
        </w:rPr>
        <w:t>Л.</w:t>
      </w:r>
      <w:r w:rsidRPr="000F511A">
        <w:rPr>
          <w:rFonts w:ascii="Times New Roman" w:eastAsia="Times New Roman" w:hAnsi="Times New Roman"/>
          <w:sz w:val="28"/>
          <w:szCs w:val="28"/>
        </w:rPr>
        <w:t xml:space="preserve">, с целью разблокировки её счёта в период с 21 по 24.03.2023 г., неоднократно осуществлял переводы денежных средств суммами 70 000 руб., 70 000 руб., 50 000 руб., 50 000 руб., 50 000 руб., 50 000 руб. и 35 000 руб. со своего банковского счёта, открытого в АО «Тинькофф Банк» на банковский счёт </w:t>
      </w:r>
      <w:r w:rsidRPr="000F511A">
        <w:rPr>
          <w:rFonts w:ascii="Times New Roman" w:hAnsi="Times New Roman"/>
          <w:sz w:val="28"/>
          <w:szCs w:val="28"/>
        </w:rPr>
        <w:t>Л.</w:t>
      </w:r>
      <w:r w:rsidRPr="000F511A">
        <w:rPr>
          <w:rFonts w:ascii="Times New Roman" w:eastAsia="Times New Roman" w:hAnsi="Times New Roman"/>
          <w:sz w:val="28"/>
          <w:szCs w:val="28"/>
        </w:rPr>
        <w:t>, открытый в том же банке. После осуществления указанных переводов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F511A">
        <w:rPr>
          <w:rFonts w:ascii="Times New Roman" w:hAnsi="Times New Roman"/>
          <w:sz w:val="28"/>
          <w:szCs w:val="28"/>
        </w:rPr>
        <w:t>Л.</w:t>
      </w:r>
      <w:r w:rsidRPr="000F511A">
        <w:rPr>
          <w:rFonts w:ascii="Times New Roman" w:eastAsia="Times New Roman" w:hAnsi="Times New Roman"/>
          <w:sz w:val="28"/>
          <w:szCs w:val="28"/>
        </w:rPr>
        <w:t xml:space="preserve"> получила доступ к денежным средствам в общей сумме 375 000 руб., которые в период времени с 12 час. 07 мин. 21.03.2023 г. по 14 час. 54 мин. 24.03.2023 г. похитила путём обмана, чем причинила В. материальный ущерб на общую сумму 375000 руб., в крупном размере.</w:t>
      </w:r>
    </w:p>
    <w:p w:rsidR="006A4338" w:rsidRPr="000F511A" w:rsidRDefault="000F511A" w:rsidP="000F511A">
      <w:pPr>
        <w:pStyle w:val="a8"/>
        <w:ind w:firstLine="708"/>
        <w:rPr>
          <w:sz w:val="28"/>
          <w:szCs w:val="28"/>
        </w:rPr>
      </w:pPr>
      <w:r w:rsidRPr="000F511A">
        <w:rPr>
          <w:sz w:val="28"/>
          <w:szCs w:val="28"/>
        </w:rPr>
        <w:t>Она же, 31.08.2023 во время совместного отдыха со знакомым П. в одном из сдаваемых в наём жилых домов г. Новый Оскол, воспользовавшись тем, что последний уснул, оставив без присмотра свой мобильный телефон с установленным в нём мобильным приложением «ВТБ Онлайн», зашла в данное приложение и убедившись в наличии на банковских счетах П. денежных средств в сумме, превышающей 1 000 000 руб., решила их похитить. Во исполнение задуманного, с целью хищения чужого имущества, 31.08.2023, находясь на территории г. Новый Оскол, используя вышеуказанный мобильный телефон П</w:t>
      </w:r>
      <w:r>
        <w:rPr>
          <w:sz w:val="28"/>
          <w:szCs w:val="28"/>
        </w:rPr>
        <w:t>.</w:t>
      </w:r>
      <w:r w:rsidRPr="000F511A">
        <w:rPr>
          <w:sz w:val="28"/>
          <w:szCs w:val="28"/>
        </w:rPr>
        <w:t>, она выполнила операции по переводу со счёта П</w:t>
      </w:r>
      <w:r>
        <w:rPr>
          <w:sz w:val="28"/>
          <w:szCs w:val="28"/>
        </w:rPr>
        <w:t>.</w:t>
      </w:r>
      <w:r w:rsidRPr="000F511A">
        <w:rPr>
          <w:sz w:val="28"/>
          <w:szCs w:val="28"/>
        </w:rPr>
        <w:t xml:space="preserve"> денежных средств на свой банковский счёт ООО «Озон Банк» в 03 час. 08 мин, в сумме 151 000 руб., в 03 час. 10 мин. в сумме 125 000 руб., тем самым похитила их. Л.</w:t>
      </w:r>
      <w:r>
        <w:rPr>
          <w:sz w:val="28"/>
          <w:szCs w:val="28"/>
        </w:rPr>
        <w:t xml:space="preserve"> </w:t>
      </w:r>
      <w:r w:rsidRPr="000F511A">
        <w:rPr>
          <w:sz w:val="28"/>
          <w:szCs w:val="28"/>
        </w:rPr>
        <w:t>установила аналогичное приложение «ВТБ Онлайн» на имевшийся в её пользовании мобильный телефон, после чего 31.08.2023 г. в 16 час. 26 мин., находясь на территории г. Новый Оскол используя находящийся в её пользовании мобильный телефон, осуществила операцию перевода денежных средств с банковского счета Л. в сумме 500 000 руб. на открытый на её имя счёт. Выполнив указанные действия, Л.</w:t>
      </w:r>
      <w:r>
        <w:rPr>
          <w:sz w:val="28"/>
          <w:szCs w:val="28"/>
        </w:rPr>
        <w:t xml:space="preserve"> </w:t>
      </w:r>
      <w:r w:rsidRPr="000F511A">
        <w:rPr>
          <w:sz w:val="28"/>
          <w:szCs w:val="28"/>
        </w:rPr>
        <w:t>перевела с банковского счёта П</w:t>
      </w:r>
      <w:r>
        <w:rPr>
          <w:sz w:val="28"/>
          <w:szCs w:val="28"/>
        </w:rPr>
        <w:t xml:space="preserve">. </w:t>
      </w:r>
      <w:r w:rsidRPr="000F511A">
        <w:rPr>
          <w:sz w:val="28"/>
          <w:szCs w:val="28"/>
        </w:rPr>
        <w:t>денежные средства в сумме 500 000 руб. После выполнения указанных действий денежные средства поступили на банковский счёт ООО «Озон Банк», открытый на её имя, тем самым Л.</w:t>
      </w:r>
      <w:r>
        <w:rPr>
          <w:sz w:val="28"/>
          <w:szCs w:val="28"/>
        </w:rPr>
        <w:t xml:space="preserve"> </w:t>
      </w:r>
      <w:r w:rsidRPr="000F511A">
        <w:rPr>
          <w:sz w:val="28"/>
          <w:szCs w:val="28"/>
        </w:rPr>
        <w:t xml:space="preserve">похитила их. Продолжая свои противоправные действия, 01.09.2023 она осуществила операцию перевода денежных средств в сумме 151 000 руб. на открытый на её имя банковский счёт, тем самым она похитила их. Далее, 01.09.2023 г. </w:t>
      </w:r>
      <w:r w:rsidRPr="000F511A">
        <w:rPr>
          <w:sz w:val="28"/>
          <w:szCs w:val="28"/>
        </w:rPr>
        <w:lastRenderedPageBreak/>
        <w:t>аналогичным способом осуществила операцию перевода денежных средств в сумме 155 000 руб. на открытый на её имя банковский счёт, тем самым похитила их, а также 45 000 руб. на открытый на её имя банковский счёт. Выполнив указанные действия, Таким образом, Л., похитила с банковского счёта П</w:t>
      </w:r>
      <w:r>
        <w:rPr>
          <w:sz w:val="28"/>
          <w:szCs w:val="28"/>
        </w:rPr>
        <w:t>.</w:t>
      </w:r>
      <w:r w:rsidRPr="000F511A">
        <w:rPr>
          <w:sz w:val="28"/>
          <w:szCs w:val="28"/>
        </w:rPr>
        <w:t xml:space="preserve"> денежные средства в общей сумме 1 127 000 руб., в особо крупном размере, чем причинила потерпевшему материальный ущерб на указанную сумму. В судебном заседании Л.</w:t>
      </w:r>
      <w:r>
        <w:rPr>
          <w:sz w:val="28"/>
          <w:szCs w:val="28"/>
        </w:rPr>
        <w:t xml:space="preserve"> </w:t>
      </w:r>
      <w:r w:rsidRPr="000F511A">
        <w:rPr>
          <w:sz w:val="28"/>
          <w:szCs w:val="28"/>
        </w:rPr>
        <w:t>виновной себя признала</w:t>
      </w:r>
      <w:r>
        <w:rPr>
          <w:sz w:val="28"/>
          <w:szCs w:val="28"/>
        </w:rPr>
        <w:t>.</w:t>
      </w:r>
      <w:r w:rsidRPr="000F511A">
        <w:rPr>
          <w:sz w:val="28"/>
          <w:szCs w:val="28"/>
        </w:rPr>
        <w:t xml:space="preserve"> </w:t>
      </w:r>
      <w:r w:rsidRPr="000F511A">
        <w:rPr>
          <w:rFonts w:eastAsiaTheme="minorHAnsi"/>
          <w:sz w:val="28"/>
          <w:szCs w:val="28"/>
        </w:rPr>
        <w:t xml:space="preserve">Учитывая </w:t>
      </w:r>
      <w:proofErr w:type="gramStart"/>
      <w:r w:rsidRPr="000F511A">
        <w:rPr>
          <w:rFonts w:eastAsiaTheme="minorHAnsi"/>
          <w:sz w:val="28"/>
          <w:szCs w:val="28"/>
        </w:rPr>
        <w:t>обстоятельства</w:t>
      </w:r>
      <w:proofErr w:type="gramEnd"/>
      <w:r w:rsidRPr="000F511A">
        <w:rPr>
          <w:rFonts w:eastAsiaTheme="minorHAnsi"/>
          <w:sz w:val="28"/>
          <w:szCs w:val="28"/>
        </w:rPr>
        <w:t xml:space="preserve"> отягчающие и смягчающие наказание, данные личности, характеристики, приговором </w:t>
      </w:r>
      <w:proofErr w:type="spellStart"/>
      <w:r w:rsidRPr="000F511A">
        <w:rPr>
          <w:rFonts w:eastAsiaTheme="minorHAnsi"/>
          <w:sz w:val="28"/>
          <w:szCs w:val="28"/>
        </w:rPr>
        <w:t>Новооскольского</w:t>
      </w:r>
      <w:proofErr w:type="spellEnd"/>
      <w:r w:rsidRPr="000F511A">
        <w:rPr>
          <w:rFonts w:eastAsiaTheme="minorHAnsi"/>
          <w:sz w:val="28"/>
          <w:szCs w:val="28"/>
        </w:rPr>
        <w:t xml:space="preserve"> районного суда от </w:t>
      </w:r>
      <w:r w:rsidRPr="000F511A">
        <w:rPr>
          <w:sz w:val="28"/>
          <w:szCs w:val="28"/>
        </w:rPr>
        <w:t>23.04.2024 Л.</w:t>
      </w:r>
      <w:r>
        <w:rPr>
          <w:sz w:val="28"/>
          <w:szCs w:val="28"/>
        </w:rPr>
        <w:t xml:space="preserve"> </w:t>
      </w:r>
      <w:r w:rsidRPr="000F511A">
        <w:rPr>
          <w:rFonts w:eastAsiaTheme="minorHAnsi"/>
          <w:sz w:val="28"/>
          <w:szCs w:val="28"/>
        </w:rPr>
        <w:t xml:space="preserve">признана виновной по </w:t>
      </w:r>
      <w:r w:rsidRPr="000F511A">
        <w:rPr>
          <w:sz w:val="28"/>
          <w:szCs w:val="28"/>
        </w:rPr>
        <w:t>ч. 3 ст. 159, п. «б»</w:t>
      </w:r>
      <w:r w:rsidRPr="000F511A">
        <w:rPr>
          <w:sz w:val="28"/>
          <w:szCs w:val="28"/>
        </w:rPr>
        <w:t>,</w:t>
      </w:r>
      <w:r w:rsidRPr="000F511A">
        <w:rPr>
          <w:sz w:val="28"/>
          <w:szCs w:val="28"/>
        </w:rPr>
        <w:t xml:space="preserve"> ч. 4 ст. 158 УК РФ, по которым ей назначено наказание с применением с ч. 3 ст. 69 УК РФ в виде лишения свободы на срок 04 года 06 месяцев, с ограничением свободы на срок 02 года.</w:t>
      </w:r>
    </w:p>
    <w:sectPr w:rsidR="006A4338" w:rsidRPr="000F511A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C2928"/>
    <w:rsid w:val="000E47F9"/>
    <w:rsid w:val="000F26C7"/>
    <w:rsid w:val="000F511A"/>
    <w:rsid w:val="00102DB1"/>
    <w:rsid w:val="0011539D"/>
    <w:rsid w:val="00157AEB"/>
    <w:rsid w:val="00197604"/>
    <w:rsid w:val="001B47FB"/>
    <w:rsid w:val="00257B09"/>
    <w:rsid w:val="002B0A0E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F7F44"/>
    <w:rsid w:val="004106D6"/>
    <w:rsid w:val="00475F61"/>
    <w:rsid w:val="004C1830"/>
    <w:rsid w:val="004D66B4"/>
    <w:rsid w:val="004F3471"/>
    <w:rsid w:val="005315A9"/>
    <w:rsid w:val="00552B8B"/>
    <w:rsid w:val="00561E9C"/>
    <w:rsid w:val="00576D3D"/>
    <w:rsid w:val="00582060"/>
    <w:rsid w:val="005A2EB9"/>
    <w:rsid w:val="005B05F8"/>
    <w:rsid w:val="00644E15"/>
    <w:rsid w:val="00657702"/>
    <w:rsid w:val="00670FB8"/>
    <w:rsid w:val="006A433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8145ED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0A8E"/>
    <w:rsid w:val="00A0724B"/>
    <w:rsid w:val="00A106AA"/>
    <w:rsid w:val="00A13F30"/>
    <w:rsid w:val="00A56F34"/>
    <w:rsid w:val="00A712DD"/>
    <w:rsid w:val="00A965E1"/>
    <w:rsid w:val="00AA2877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13785"/>
    <w:rsid w:val="00C22D5B"/>
    <w:rsid w:val="00C57454"/>
    <w:rsid w:val="00C57D4D"/>
    <w:rsid w:val="00C628B1"/>
    <w:rsid w:val="00C6770A"/>
    <w:rsid w:val="00C738E1"/>
    <w:rsid w:val="00CB5288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3900"/>
    <w:rsid w:val="00EB6184"/>
    <w:rsid w:val="00EC19B6"/>
    <w:rsid w:val="00EF2A80"/>
    <w:rsid w:val="00F2729C"/>
    <w:rsid w:val="00F346E4"/>
    <w:rsid w:val="00F70559"/>
    <w:rsid w:val="00F76390"/>
    <w:rsid w:val="00F95207"/>
    <w:rsid w:val="00FC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158F8B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uiPriority w:val="99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unhideWhenUsed/>
    <w:rsid w:val="0065770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57702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2</cp:revision>
  <cp:lastPrinted>2021-06-03T14:56:00Z</cp:lastPrinted>
  <dcterms:created xsi:type="dcterms:W3CDTF">2024-05-14T09:47:00Z</dcterms:created>
  <dcterms:modified xsi:type="dcterms:W3CDTF">2024-05-14T09:47:00Z</dcterms:modified>
</cp:coreProperties>
</file>