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C77254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77254">
        <w:rPr>
          <w:rFonts w:ascii="Times New Roman" w:hAnsi="Times New Roman"/>
          <w:b/>
          <w:sz w:val="28"/>
          <w:szCs w:val="28"/>
        </w:rPr>
        <w:t>П</w:t>
      </w:r>
      <w:r w:rsidR="00085018" w:rsidRPr="00C77254">
        <w:rPr>
          <w:rFonts w:ascii="Times New Roman" w:hAnsi="Times New Roman"/>
          <w:b/>
          <w:sz w:val="28"/>
          <w:szCs w:val="28"/>
        </w:rPr>
        <w:t xml:space="preserve">рокуратурой района проведена проверка соблюдения требований </w:t>
      </w:r>
      <w:r w:rsidR="00C77254" w:rsidRPr="00C77254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жилищного законодательства</w:t>
      </w:r>
    </w:p>
    <w:bookmarkEnd w:id="0"/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7254" w:rsidRDefault="00C77254" w:rsidP="00C77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района проведена проверка соблюдения требований жилищного законодательства.</w:t>
      </w:r>
    </w:p>
    <w:p w:rsidR="00C77254" w:rsidRDefault="00C77254" w:rsidP="00C77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проведенной 17.10.2022 с участием представителей управляющей компании ООО «Центральное» и собственников жилых помещений установлено, что подвальное помещение залито сточными водами, также присутствует сырость. Пол подвального помещения захламлен.</w:t>
      </w:r>
    </w:p>
    <w:p w:rsidR="00C77254" w:rsidRDefault="00C77254" w:rsidP="00C77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Затопление подвального помещения нечистотами не обеспечивают благоприятные и безопасные условия проживания граждан, и влекут за собой ненадлежащее содержание общего имущества в многоквартирном доме.</w:t>
      </w:r>
    </w:p>
    <w:p w:rsidR="00C77254" w:rsidRDefault="00C77254" w:rsidP="00C7725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выявленными нарушениями директору управляющей компании ООО «Центральное» внесено соответствующее представление, которое находится на рассмотрении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77254" w:rsidRDefault="00C77254" w:rsidP="00C77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6F34" w:rsidRPr="00D64646" w:rsidRDefault="00A56F34" w:rsidP="00C772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85018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77254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959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2022-12-15T09:26:00Z</dcterms:created>
  <dcterms:modified xsi:type="dcterms:W3CDTF">2022-12-15T09:26:00Z</dcterms:modified>
</cp:coreProperties>
</file>