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2E" w:rsidRPr="0018124F" w:rsidRDefault="0066312E" w:rsidP="0066312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8124F">
        <w:rPr>
          <w:rFonts w:ascii="Arial" w:hAnsi="Arial" w:cs="Arial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2897505</wp:posOffset>
            </wp:positionH>
            <wp:positionV relativeFrom="paragraph">
              <wp:posOffset>-445770</wp:posOffset>
            </wp:positionV>
            <wp:extent cx="594995" cy="694055"/>
            <wp:effectExtent l="0" t="0" r="0" b="0"/>
            <wp:wrapTight wrapText="bothSides">
              <wp:wrapPolygon edited="0">
                <wp:start x="0" y="0"/>
                <wp:lineTo x="0" y="20750"/>
                <wp:lineTo x="20747" y="20750"/>
                <wp:lineTo x="20747" y="0"/>
                <wp:lineTo x="0" y="0"/>
              </wp:wrapPolygon>
            </wp:wrapTight>
            <wp:docPr id="1" name="Рисунок 1" descr="Эмблема_Росстата - цвет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Росстата - цвет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312E" w:rsidRPr="0018124F" w:rsidRDefault="0066312E" w:rsidP="0066312E">
      <w:pPr>
        <w:pBdr>
          <w:bottom w:val="thinThickThinSmallGap" w:sz="24" w:space="1" w:color="0070C0"/>
        </w:pBd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/>
        </w:rPr>
        <w:t>ФЕДЕРАЛЬНАЯ СЛУЖБА ГОСУДАРСТВЕННОЙ СТАТИСТИКИ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/>
        </w:rPr>
        <w:t xml:space="preserve"> 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/>
        </w:rPr>
        <w:t>(РОССТАТ)</w:t>
      </w:r>
    </w:p>
    <w:p w:rsidR="0066312E" w:rsidRPr="0018124F" w:rsidRDefault="0066312E" w:rsidP="0066312E">
      <w:pP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/>
        </w:rPr>
        <w:t>Территориальный орган Федеральной службы государственной статистики по Белгородской области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/>
        </w:rPr>
        <w:t xml:space="preserve"> 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/>
        </w:rPr>
        <w:t>(БЕЛГОРОДСТАТ)</w:t>
      </w:r>
    </w:p>
    <w:p w:rsidR="00EB44EE" w:rsidRDefault="0066312E" w:rsidP="00F7205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18124F">
        <w:rPr>
          <w:rFonts w:ascii="Arial" w:hAnsi="Arial" w:cs="Arial"/>
          <w:b/>
          <w:color w:val="000000" w:themeColor="text1"/>
          <w:sz w:val="24"/>
          <w:szCs w:val="24"/>
        </w:rPr>
        <w:t>ПРЕСС-РЕЛИЗ</w:t>
      </w:r>
      <w:r w:rsidR="00CC5202" w:rsidRPr="00CC520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7102C" w:rsidRPr="00F6081A" w:rsidRDefault="0067102C" w:rsidP="0067102C">
      <w:pPr>
        <w:pStyle w:val="12"/>
        <w:keepNext/>
        <w:keepLines/>
        <w:shd w:val="clear" w:color="auto" w:fill="auto"/>
        <w:spacing w:before="120" w:after="120" w:line="240" w:lineRule="auto"/>
        <w:rPr>
          <w:b w:val="0"/>
          <w:sz w:val="28"/>
          <w:szCs w:val="28"/>
        </w:rPr>
      </w:pPr>
      <w:r w:rsidRPr="00F6081A">
        <w:rPr>
          <w:b w:val="0"/>
          <w:sz w:val="28"/>
          <w:szCs w:val="28"/>
        </w:rPr>
        <w:t xml:space="preserve">СОЦИАЛЬНО-ЭКОНОМИЧЕСКОЕ ПОЛОЖЕНИЕ БЕЛГОРОДСКОЙ </w:t>
      </w:r>
      <w:r w:rsidRPr="00F6081A">
        <w:rPr>
          <w:b w:val="0"/>
          <w:sz w:val="28"/>
          <w:szCs w:val="28"/>
        </w:rPr>
        <w:br/>
        <w:t xml:space="preserve">ОБЛАСТИ В </w:t>
      </w:r>
      <w:r>
        <w:rPr>
          <w:b w:val="0"/>
          <w:sz w:val="28"/>
          <w:szCs w:val="28"/>
        </w:rPr>
        <w:t xml:space="preserve">ЯНВАРЕ </w:t>
      </w:r>
      <w:r w:rsidRPr="00F6081A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23</w:t>
      </w:r>
      <w:r w:rsidRPr="00F6081A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>А</w:t>
      </w:r>
      <w:r w:rsidRPr="00F6081A">
        <w:rPr>
          <w:b w:val="0"/>
          <w:sz w:val="28"/>
          <w:szCs w:val="28"/>
        </w:rPr>
        <w:t xml:space="preserve"> НА ФОНЕ ОБЛАСТЕЙ </w:t>
      </w:r>
      <w:r w:rsidRPr="00F6081A">
        <w:rPr>
          <w:b w:val="0"/>
          <w:sz w:val="28"/>
          <w:szCs w:val="28"/>
        </w:rPr>
        <w:br/>
        <w:t>ЦЕНТРАЛЬНО-ЧЕРНОЗЕМНОГО РАЙОНА</w:t>
      </w:r>
    </w:p>
    <w:p w:rsidR="0067102C" w:rsidRPr="0067102C" w:rsidRDefault="0067102C" w:rsidP="0067102C">
      <w:pPr>
        <w:pStyle w:val="a6"/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7102C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Pr="0067102C">
        <w:rPr>
          <w:rFonts w:ascii="Times New Roman" w:hAnsi="Times New Roman" w:cs="Times New Roman"/>
          <w:sz w:val="28"/>
          <w:szCs w:val="28"/>
        </w:rPr>
        <w:t>Белгородстата</w:t>
      </w:r>
      <w:proofErr w:type="spellEnd"/>
      <w:r w:rsidRPr="0067102C">
        <w:rPr>
          <w:rFonts w:ascii="Times New Roman" w:hAnsi="Times New Roman" w:cs="Times New Roman"/>
          <w:sz w:val="28"/>
          <w:szCs w:val="28"/>
        </w:rPr>
        <w:t xml:space="preserve"> индекс промышленного производства в январе 2023 года к уровню января 2022 года составил 101,3% (для сравнения: в Курской области – 103,8%, Тамбовской – 102,5%, Воронежской – 100,1%, в Липецкой области – 97,3%).</w:t>
      </w:r>
    </w:p>
    <w:p w:rsidR="0067102C" w:rsidRPr="0067102C" w:rsidRDefault="0067102C" w:rsidP="0067102C">
      <w:pPr>
        <w:pStyle w:val="a6"/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7102C">
        <w:rPr>
          <w:rStyle w:val="27"/>
          <w:rFonts w:eastAsiaTheme="minorHAnsi"/>
          <w:b w:val="0"/>
          <w:sz w:val="28"/>
          <w:szCs w:val="28"/>
        </w:rPr>
        <w:t xml:space="preserve">В строительном комплексе </w:t>
      </w:r>
      <w:r w:rsidRPr="0067102C">
        <w:rPr>
          <w:rFonts w:ascii="Times New Roman" w:hAnsi="Times New Roman" w:cs="Times New Roman"/>
          <w:sz w:val="28"/>
          <w:szCs w:val="28"/>
        </w:rPr>
        <w:t xml:space="preserve">области объем работ, выполненных по виду деятельности "Строительство'' в январе 2023 года составил </w:t>
      </w:r>
      <w:r w:rsidRPr="0067102C">
        <w:rPr>
          <w:rFonts w:ascii="Times New Roman" w:hAnsi="Times New Roman" w:cs="Times New Roman"/>
          <w:color w:val="000000"/>
          <w:sz w:val="28"/>
          <w:szCs w:val="28"/>
        </w:rPr>
        <w:t>6200,2</w:t>
      </w:r>
      <w:r w:rsidRPr="006710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102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7102C">
        <w:rPr>
          <w:rFonts w:ascii="Times New Roman" w:hAnsi="Times New Roman" w:cs="Times New Roman"/>
          <w:sz w:val="28"/>
          <w:szCs w:val="28"/>
        </w:rPr>
        <w:t xml:space="preserve"> рублей, для сравнения: в Курской области – </w:t>
      </w:r>
      <w:r w:rsidRPr="0067102C">
        <w:rPr>
          <w:rFonts w:ascii="Times New Roman" w:hAnsi="Times New Roman" w:cs="Times New Roman"/>
          <w:color w:val="000000"/>
          <w:sz w:val="28"/>
          <w:szCs w:val="28"/>
        </w:rPr>
        <w:t>7012,1</w:t>
      </w:r>
      <w:r w:rsidRPr="0067102C">
        <w:rPr>
          <w:rFonts w:ascii="Times New Roman" w:hAnsi="Times New Roman" w:cs="Times New Roman"/>
          <w:sz w:val="28"/>
          <w:szCs w:val="28"/>
        </w:rPr>
        <w:t xml:space="preserve"> млн рублей, Воронежской – </w:t>
      </w:r>
      <w:r w:rsidRPr="0067102C">
        <w:rPr>
          <w:rFonts w:ascii="Times New Roman" w:hAnsi="Times New Roman" w:cs="Times New Roman"/>
          <w:color w:val="000000"/>
          <w:sz w:val="28"/>
          <w:szCs w:val="28"/>
        </w:rPr>
        <w:t>5615,5</w:t>
      </w:r>
      <w:r w:rsidRPr="0067102C">
        <w:rPr>
          <w:rFonts w:ascii="Times New Roman" w:hAnsi="Times New Roman" w:cs="Times New Roman"/>
          <w:sz w:val="28"/>
          <w:szCs w:val="28"/>
        </w:rPr>
        <w:t xml:space="preserve">, Липецкой – </w:t>
      </w:r>
      <w:r w:rsidRPr="0067102C">
        <w:rPr>
          <w:rFonts w:ascii="Times New Roman" w:hAnsi="Times New Roman" w:cs="Times New Roman"/>
          <w:color w:val="000000"/>
          <w:sz w:val="28"/>
          <w:szCs w:val="28"/>
        </w:rPr>
        <w:t>3362,9</w:t>
      </w:r>
      <w:r w:rsidRPr="0067102C">
        <w:rPr>
          <w:rFonts w:ascii="Times New Roman" w:hAnsi="Times New Roman" w:cs="Times New Roman"/>
          <w:sz w:val="28"/>
          <w:szCs w:val="28"/>
        </w:rPr>
        <w:t xml:space="preserve">, в Тамбовской области – </w:t>
      </w:r>
      <w:r w:rsidRPr="0067102C">
        <w:rPr>
          <w:rFonts w:ascii="Times New Roman" w:hAnsi="Times New Roman" w:cs="Times New Roman"/>
          <w:color w:val="000000"/>
          <w:sz w:val="28"/>
          <w:szCs w:val="28"/>
        </w:rPr>
        <w:t xml:space="preserve">1604,9 </w:t>
      </w:r>
      <w:r w:rsidRPr="0067102C">
        <w:rPr>
          <w:rFonts w:ascii="Times New Roman" w:hAnsi="Times New Roman" w:cs="Times New Roman"/>
          <w:sz w:val="28"/>
          <w:szCs w:val="28"/>
        </w:rPr>
        <w:t>млн рублей.</w:t>
      </w:r>
    </w:p>
    <w:p w:rsidR="0067102C" w:rsidRPr="0067102C" w:rsidRDefault="0067102C" w:rsidP="0067102C">
      <w:pPr>
        <w:pStyle w:val="26"/>
        <w:shd w:val="clear" w:color="auto" w:fill="auto"/>
        <w:spacing w:before="120" w:line="240" w:lineRule="auto"/>
        <w:ind w:firstLine="680"/>
        <w:rPr>
          <w:sz w:val="28"/>
          <w:szCs w:val="28"/>
        </w:rPr>
      </w:pPr>
      <w:r w:rsidRPr="0067102C">
        <w:rPr>
          <w:sz w:val="28"/>
          <w:szCs w:val="28"/>
        </w:rPr>
        <w:t>За счет всех источников финансирования введено 74,4 тыс</w:t>
      </w:r>
      <w:proofErr w:type="gramStart"/>
      <w:r w:rsidRPr="0067102C">
        <w:rPr>
          <w:sz w:val="28"/>
          <w:szCs w:val="28"/>
        </w:rPr>
        <w:t>.м</w:t>
      </w:r>
      <w:proofErr w:type="gramEnd"/>
      <w:r w:rsidRPr="0067102C">
        <w:rPr>
          <w:sz w:val="28"/>
          <w:szCs w:val="28"/>
          <w:vertAlign w:val="superscript"/>
        </w:rPr>
        <w:t>2</w:t>
      </w:r>
      <w:r w:rsidRPr="0067102C">
        <w:rPr>
          <w:sz w:val="28"/>
          <w:szCs w:val="28"/>
        </w:rPr>
        <w:t xml:space="preserve"> общей площади жилых домов. Ввод жилья в расчете на 1000 человек населения в Белгородской области составил 49,1 м</w:t>
      </w:r>
      <w:proofErr w:type="gramStart"/>
      <w:r w:rsidRPr="0067102C">
        <w:rPr>
          <w:sz w:val="28"/>
          <w:szCs w:val="28"/>
          <w:vertAlign w:val="superscript"/>
        </w:rPr>
        <w:t>2</w:t>
      </w:r>
      <w:proofErr w:type="gramEnd"/>
      <w:r w:rsidRPr="0067102C">
        <w:rPr>
          <w:sz w:val="28"/>
          <w:szCs w:val="28"/>
        </w:rPr>
        <w:t>, в Липецкой области – 76,3 м</w:t>
      </w:r>
      <w:r w:rsidRPr="0067102C">
        <w:rPr>
          <w:sz w:val="28"/>
          <w:szCs w:val="28"/>
          <w:vertAlign w:val="superscript"/>
        </w:rPr>
        <w:t>2</w:t>
      </w:r>
      <w:r w:rsidRPr="0067102C">
        <w:rPr>
          <w:sz w:val="28"/>
          <w:szCs w:val="28"/>
        </w:rPr>
        <w:t>, Воронежской– 53,4, Курской – 47,5, в Тамбовской области – 30,0 м</w:t>
      </w:r>
      <w:r w:rsidRPr="0067102C">
        <w:rPr>
          <w:sz w:val="28"/>
          <w:szCs w:val="28"/>
          <w:vertAlign w:val="superscript"/>
        </w:rPr>
        <w:t>2</w:t>
      </w:r>
      <w:r w:rsidRPr="0067102C">
        <w:rPr>
          <w:sz w:val="28"/>
          <w:szCs w:val="28"/>
        </w:rPr>
        <w:t>.</w:t>
      </w:r>
    </w:p>
    <w:p w:rsidR="0067102C" w:rsidRPr="0067102C" w:rsidRDefault="0067102C" w:rsidP="0067102C">
      <w:pPr>
        <w:pStyle w:val="a6"/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7102C">
        <w:rPr>
          <w:rFonts w:ascii="Times New Roman" w:hAnsi="Times New Roman" w:cs="Times New Roman"/>
          <w:spacing w:val="-4"/>
          <w:sz w:val="28"/>
          <w:szCs w:val="28"/>
        </w:rPr>
        <w:t>Всеми товаропроизводителями области (сельскохозяйственные организации, фермерские хозяйства, индивидуальные предприниматели и хозяйства населения)</w:t>
      </w:r>
      <w:r w:rsidRPr="0067102C">
        <w:rPr>
          <w:rFonts w:ascii="Times New Roman" w:hAnsi="Times New Roman" w:cs="Times New Roman"/>
          <w:sz w:val="28"/>
          <w:szCs w:val="28"/>
        </w:rPr>
        <w:t xml:space="preserve"> в январе 2023 года произведено скота и птицы на убой (в живом весе) 140,9 тыс</w:t>
      </w:r>
      <w:proofErr w:type="gramStart"/>
      <w:r w:rsidRPr="0067102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7102C">
        <w:rPr>
          <w:rFonts w:ascii="Times New Roman" w:hAnsi="Times New Roman" w:cs="Times New Roman"/>
          <w:sz w:val="28"/>
          <w:szCs w:val="28"/>
        </w:rPr>
        <w:t xml:space="preserve">онн, молока – 60,7 тыс.тонн, яиц – 127,0 млн штук. Средний надой молока на одну корову в </w:t>
      </w:r>
      <w:proofErr w:type="spellStart"/>
      <w:r w:rsidRPr="0067102C">
        <w:rPr>
          <w:rFonts w:ascii="Times New Roman" w:hAnsi="Times New Roman" w:cs="Times New Roman"/>
          <w:sz w:val="28"/>
          <w:szCs w:val="28"/>
        </w:rPr>
        <w:t>сельхозорганизациях</w:t>
      </w:r>
      <w:proofErr w:type="spellEnd"/>
      <w:r w:rsidRPr="0067102C">
        <w:rPr>
          <w:rFonts w:ascii="Times New Roman" w:hAnsi="Times New Roman" w:cs="Times New Roman"/>
          <w:sz w:val="28"/>
          <w:szCs w:val="28"/>
        </w:rPr>
        <w:t xml:space="preserve"> Белгородской области (не относящихся к субъектам малого предпринимательства) составил 760 кг (в Курской области – 859 кг, Липецкой – 775, Воронежской – 774, в Тамбовской области – 670 кг).</w:t>
      </w:r>
    </w:p>
    <w:p w:rsidR="0067102C" w:rsidRPr="0067102C" w:rsidRDefault="0067102C" w:rsidP="0067102C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7102C">
        <w:rPr>
          <w:rFonts w:ascii="Times New Roman" w:hAnsi="Times New Roman" w:cs="Times New Roman"/>
          <w:sz w:val="28"/>
          <w:szCs w:val="28"/>
        </w:rPr>
        <w:t xml:space="preserve">Финансовое положение организаций области в 2022 году характеризуется положительным сальдо, сальдированный финансовый результат (прибыль минус убыток) (без субъектов малого предпринимательства, кредитных организаций, государственных (муниципальных) учреждений, </w:t>
      </w:r>
      <w:proofErr w:type="spellStart"/>
      <w:r w:rsidRPr="0067102C">
        <w:rPr>
          <w:rFonts w:ascii="Times New Roman" w:hAnsi="Times New Roman" w:cs="Times New Roman"/>
          <w:sz w:val="28"/>
          <w:szCs w:val="28"/>
        </w:rPr>
        <w:t>некредитных</w:t>
      </w:r>
      <w:proofErr w:type="spellEnd"/>
      <w:r w:rsidRPr="0067102C">
        <w:rPr>
          <w:rFonts w:ascii="Times New Roman" w:hAnsi="Times New Roman" w:cs="Times New Roman"/>
          <w:sz w:val="28"/>
          <w:szCs w:val="28"/>
        </w:rPr>
        <w:t xml:space="preserve"> финансовых организаций) составил 226 </w:t>
      </w:r>
      <w:proofErr w:type="gramStart"/>
      <w:r w:rsidRPr="0067102C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67102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7102C" w:rsidRPr="0067102C" w:rsidRDefault="0067102C" w:rsidP="0067102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02C">
        <w:rPr>
          <w:rFonts w:ascii="Times New Roman" w:hAnsi="Times New Roman" w:cs="Times New Roman"/>
          <w:sz w:val="28"/>
          <w:szCs w:val="28"/>
        </w:rPr>
        <w:t>Социальную сферу области характеризуют следующие показатели. Величина средней номинальной начисленной заработной платы в декабре 2022 года по Белгородской области составила 60041,5 рубля (для сравнения: в Курской области – 64068,1 рубля, Липецкой – 60725,5, Воронежской – 58053,1, в Тамбовской области – 52882,5 рубля).</w:t>
      </w:r>
    </w:p>
    <w:bookmarkEnd w:id="0"/>
    <w:p w:rsidR="006B35C7" w:rsidRPr="009C7156" w:rsidRDefault="006B35C7" w:rsidP="006B35C7">
      <w:pPr>
        <w:pBdr>
          <w:bottom w:val="thinThickThinSmallGap" w:sz="24" w:space="1" w:color="0070C0"/>
        </w:pBdr>
        <w:spacing w:before="60" w:after="2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/>
        </w:rPr>
      </w:pPr>
    </w:p>
    <w:p w:rsidR="00B54C70" w:rsidRPr="006B35C7" w:rsidRDefault="006B35C7" w:rsidP="006B35C7">
      <w:pPr>
        <w:widowControl w:val="0"/>
        <w:spacing w:after="0" w:line="240" w:lineRule="auto"/>
        <w:ind w:firstLine="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35C7">
        <w:rPr>
          <w:rFonts w:ascii="Arial" w:hAnsi="Arial" w:cs="Arial"/>
        </w:rPr>
        <w:t xml:space="preserve">При использовании материалов </w:t>
      </w:r>
      <w:r w:rsidRPr="006B35C7">
        <w:rPr>
          <w:rFonts w:ascii="Arial" w:eastAsia="Times New Roman" w:hAnsi="Arial" w:cs="Arial"/>
          <w:szCs w:val="24"/>
          <w:lang/>
        </w:rPr>
        <w:t>Территориальн</w:t>
      </w:r>
      <w:r w:rsidRPr="006B35C7">
        <w:rPr>
          <w:rFonts w:ascii="Arial" w:eastAsia="Times New Roman" w:hAnsi="Arial" w:cs="Arial"/>
          <w:szCs w:val="24"/>
          <w:lang/>
        </w:rPr>
        <w:t>ого</w:t>
      </w:r>
      <w:r w:rsidRPr="006B35C7">
        <w:rPr>
          <w:rFonts w:ascii="Arial" w:eastAsia="Times New Roman" w:hAnsi="Arial" w:cs="Arial"/>
          <w:szCs w:val="24"/>
          <w:lang/>
        </w:rPr>
        <w:t xml:space="preserve"> орган</w:t>
      </w:r>
      <w:r w:rsidRPr="006B35C7">
        <w:rPr>
          <w:rFonts w:ascii="Arial" w:eastAsia="Times New Roman" w:hAnsi="Arial" w:cs="Arial"/>
          <w:szCs w:val="24"/>
          <w:lang/>
        </w:rPr>
        <w:t>а</w:t>
      </w:r>
      <w:r w:rsidRPr="006B35C7">
        <w:rPr>
          <w:rFonts w:ascii="Arial" w:eastAsia="Times New Roman" w:hAnsi="Arial" w:cs="Arial"/>
          <w:szCs w:val="24"/>
          <w:lang/>
        </w:rPr>
        <w:t xml:space="preserve"> Федеральной службы государственной статистики по Белгородской области</w:t>
      </w:r>
      <w:r w:rsidRPr="006B35C7">
        <w:rPr>
          <w:rFonts w:ascii="Arial" w:eastAsia="Times New Roman" w:hAnsi="Arial" w:cs="Arial"/>
          <w:szCs w:val="24"/>
          <w:lang/>
        </w:rPr>
        <w:t xml:space="preserve"> </w:t>
      </w:r>
      <w:r>
        <w:rPr>
          <w:rFonts w:ascii="Arial" w:eastAsia="Times New Roman" w:hAnsi="Arial" w:cs="Arial"/>
          <w:szCs w:val="24"/>
          <w:lang/>
        </w:rPr>
        <w:br/>
      </w:r>
      <w:r w:rsidRPr="006B35C7">
        <w:rPr>
          <w:rFonts w:ascii="Arial" w:hAnsi="Arial" w:cs="Arial"/>
        </w:rPr>
        <w:t>в средствах массовой информации ссылка на источник обязательна</w:t>
      </w:r>
    </w:p>
    <w:p w:rsidR="00C41763" w:rsidRPr="006B35C7" w:rsidRDefault="00C41763">
      <w:pPr>
        <w:widowControl w:val="0"/>
        <w:spacing w:after="0" w:line="240" w:lineRule="auto"/>
        <w:ind w:firstLine="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C41763" w:rsidRPr="006B35C7" w:rsidSect="005E0207"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D75CC"/>
    <w:multiLevelType w:val="multilevel"/>
    <w:tmpl w:val="DC28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D099F"/>
    <w:multiLevelType w:val="hybridMultilevel"/>
    <w:tmpl w:val="7BCCDED2"/>
    <w:lvl w:ilvl="0" w:tplc="A7725D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51E2"/>
    <w:rsid w:val="00023278"/>
    <w:rsid w:val="00041164"/>
    <w:rsid w:val="00054861"/>
    <w:rsid w:val="000932C2"/>
    <w:rsid w:val="00093EFC"/>
    <w:rsid w:val="000A33D6"/>
    <w:rsid w:val="000B00F9"/>
    <w:rsid w:val="000B079D"/>
    <w:rsid w:val="000C469F"/>
    <w:rsid w:val="00140134"/>
    <w:rsid w:val="0014029A"/>
    <w:rsid w:val="001451E2"/>
    <w:rsid w:val="00152647"/>
    <w:rsid w:val="00154649"/>
    <w:rsid w:val="001B4B54"/>
    <w:rsid w:val="001C45D3"/>
    <w:rsid w:val="001D4614"/>
    <w:rsid w:val="001E170B"/>
    <w:rsid w:val="001E46C6"/>
    <w:rsid w:val="00233BB4"/>
    <w:rsid w:val="00263FB5"/>
    <w:rsid w:val="00266F79"/>
    <w:rsid w:val="00282CE5"/>
    <w:rsid w:val="002879D7"/>
    <w:rsid w:val="00297186"/>
    <w:rsid w:val="002A597B"/>
    <w:rsid w:val="002E7BE9"/>
    <w:rsid w:val="002F539B"/>
    <w:rsid w:val="002F70FE"/>
    <w:rsid w:val="00301A5D"/>
    <w:rsid w:val="003025B4"/>
    <w:rsid w:val="003266C0"/>
    <w:rsid w:val="00327BFF"/>
    <w:rsid w:val="00330EE7"/>
    <w:rsid w:val="00342727"/>
    <w:rsid w:val="00351C95"/>
    <w:rsid w:val="00365144"/>
    <w:rsid w:val="0037388A"/>
    <w:rsid w:val="00384EA0"/>
    <w:rsid w:val="003C5135"/>
    <w:rsid w:val="003D6409"/>
    <w:rsid w:val="004076DB"/>
    <w:rsid w:val="00417910"/>
    <w:rsid w:val="00443FD0"/>
    <w:rsid w:val="004626CB"/>
    <w:rsid w:val="004760C2"/>
    <w:rsid w:val="00496A31"/>
    <w:rsid w:val="004E2BF4"/>
    <w:rsid w:val="004F3A91"/>
    <w:rsid w:val="005113E8"/>
    <w:rsid w:val="00513601"/>
    <w:rsid w:val="0054711B"/>
    <w:rsid w:val="0055104D"/>
    <w:rsid w:val="00551081"/>
    <w:rsid w:val="00557E31"/>
    <w:rsid w:val="005703D4"/>
    <w:rsid w:val="005722F4"/>
    <w:rsid w:val="00597EC4"/>
    <w:rsid w:val="005A4727"/>
    <w:rsid w:val="005B18D9"/>
    <w:rsid w:val="005B7B6B"/>
    <w:rsid w:val="005D3F4A"/>
    <w:rsid w:val="005E0207"/>
    <w:rsid w:val="005F6AA0"/>
    <w:rsid w:val="005F7EA8"/>
    <w:rsid w:val="00613351"/>
    <w:rsid w:val="006265C3"/>
    <w:rsid w:val="00662785"/>
    <w:rsid w:val="0066312E"/>
    <w:rsid w:val="00665B6F"/>
    <w:rsid w:val="0067102C"/>
    <w:rsid w:val="006821B8"/>
    <w:rsid w:val="0069424E"/>
    <w:rsid w:val="006B35C7"/>
    <w:rsid w:val="006C4DF6"/>
    <w:rsid w:val="006C7AC5"/>
    <w:rsid w:val="006D1E33"/>
    <w:rsid w:val="006D62D5"/>
    <w:rsid w:val="006F2AC8"/>
    <w:rsid w:val="00717CA5"/>
    <w:rsid w:val="00736845"/>
    <w:rsid w:val="00794B4D"/>
    <w:rsid w:val="00794BC6"/>
    <w:rsid w:val="00796A49"/>
    <w:rsid w:val="007A252D"/>
    <w:rsid w:val="007A4982"/>
    <w:rsid w:val="007C02A1"/>
    <w:rsid w:val="00815A7B"/>
    <w:rsid w:val="0082619F"/>
    <w:rsid w:val="008476FD"/>
    <w:rsid w:val="00871F2F"/>
    <w:rsid w:val="00880978"/>
    <w:rsid w:val="00895E3E"/>
    <w:rsid w:val="00897FA1"/>
    <w:rsid w:val="008B1E15"/>
    <w:rsid w:val="008B4FBC"/>
    <w:rsid w:val="008D7D67"/>
    <w:rsid w:val="008E773E"/>
    <w:rsid w:val="009341CB"/>
    <w:rsid w:val="00940476"/>
    <w:rsid w:val="00980598"/>
    <w:rsid w:val="00981B0F"/>
    <w:rsid w:val="00983594"/>
    <w:rsid w:val="00995FBF"/>
    <w:rsid w:val="00996347"/>
    <w:rsid w:val="009B0ADE"/>
    <w:rsid w:val="009C7156"/>
    <w:rsid w:val="009F42C2"/>
    <w:rsid w:val="009F49FB"/>
    <w:rsid w:val="009F69A9"/>
    <w:rsid w:val="00A03741"/>
    <w:rsid w:val="00A06817"/>
    <w:rsid w:val="00A115A7"/>
    <w:rsid w:val="00A14CD9"/>
    <w:rsid w:val="00A2194A"/>
    <w:rsid w:val="00A3080A"/>
    <w:rsid w:val="00A325B3"/>
    <w:rsid w:val="00A35977"/>
    <w:rsid w:val="00A4263B"/>
    <w:rsid w:val="00A61EF8"/>
    <w:rsid w:val="00A72980"/>
    <w:rsid w:val="00A72DC0"/>
    <w:rsid w:val="00A9305F"/>
    <w:rsid w:val="00AD277F"/>
    <w:rsid w:val="00AD79EC"/>
    <w:rsid w:val="00AF2301"/>
    <w:rsid w:val="00B05D4B"/>
    <w:rsid w:val="00B05E4C"/>
    <w:rsid w:val="00B25885"/>
    <w:rsid w:val="00B34193"/>
    <w:rsid w:val="00B351DD"/>
    <w:rsid w:val="00B54C70"/>
    <w:rsid w:val="00B6762C"/>
    <w:rsid w:val="00B67EEE"/>
    <w:rsid w:val="00B92B1D"/>
    <w:rsid w:val="00B95D80"/>
    <w:rsid w:val="00BA13A3"/>
    <w:rsid w:val="00BA1A51"/>
    <w:rsid w:val="00BB5FBD"/>
    <w:rsid w:val="00BC162C"/>
    <w:rsid w:val="00BC3898"/>
    <w:rsid w:val="00BC55F5"/>
    <w:rsid w:val="00BD11AE"/>
    <w:rsid w:val="00BD2CA6"/>
    <w:rsid w:val="00BE2502"/>
    <w:rsid w:val="00BE6E98"/>
    <w:rsid w:val="00C3642D"/>
    <w:rsid w:val="00C41763"/>
    <w:rsid w:val="00C5666C"/>
    <w:rsid w:val="00C858D7"/>
    <w:rsid w:val="00C95125"/>
    <w:rsid w:val="00C96134"/>
    <w:rsid w:val="00CA4D0D"/>
    <w:rsid w:val="00CB2704"/>
    <w:rsid w:val="00CC5202"/>
    <w:rsid w:val="00CE6D86"/>
    <w:rsid w:val="00D00B0B"/>
    <w:rsid w:val="00D162E3"/>
    <w:rsid w:val="00D55913"/>
    <w:rsid w:val="00D560CA"/>
    <w:rsid w:val="00D74099"/>
    <w:rsid w:val="00DA5501"/>
    <w:rsid w:val="00DB0E98"/>
    <w:rsid w:val="00DB5260"/>
    <w:rsid w:val="00DD0A17"/>
    <w:rsid w:val="00DD79EE"/>
    <w:rsid w:val="00E0030D"/>
    <w:rsid w:val="00E11624"/>
    <w:rsid w:val="00E26724"/>
    <w:rsid w:val="00E271BA"/>
    <w:rsid w:val="00E4384C"/>
    <w:rsid w:val="00E508A1"/>
    <w:rsid w:val="00E657AC"/>
    <w:rsid w:val="00E66222"/>
    <w:rsid w:val="00E71157"/>
    <w:rsid w:val="00E85976"/>
    <w:rsid w:val="00E97283"/>
    <w:rsid w:val="00EA6751"/>
    <w:rsid w:val="00EB44EE"/>
    <w:rsid w:val="00EB5085"/>
    <w:rsid w:val="00EB67FC"/>
    <w:rsid w:val="00ED316B"/>
    <w:rsid w:val="00EE7AA4"/>
    <w:rsid w:val="00EF1465"/>
    <w:rsid w:val="00F30BF0"/>
    <w:rsid w:val="00F30EA4"/>
    <w:rsid w:val="00F404CF"/>
    <w:rsid w:val="00F40C25"/>
    <w:rsid w:val="00F41F11"/>
    <w:rsid w:val="00F517AE"/>
    <w:rsid w:val="00F519B5"/>
    <w:rsid w:val="00F56C03"/>
    <w:rsid w:val="00F72053"/>
    <w:rsid w:val="00F8319F"/>
    <w:rsid w:val="00F90DE1"/>
    <w:rsid w:val="00FB22EF"/>
    <w:rsid w:val="00FB3102"/>
    <w:rsid w:val="00FC137E"/>
    <w:rsid w:val="00FC5931"/>
    <w:rsid w:val="00FD4E84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11"/>
  </w:style>
  <w:style w:type="paragraph" w:styleId="1">
    <w:name w:val="heading 1"/>
    <w:basedOn w:val="a"/>
    <w:link w:val="10"/>
    <w:uiPriority w:val="9"/>
    <w:qFormat/>
    <w:rsid w:val="0014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ind w:left="720"/>
      <w:contextualSpacing/>
    </w:pPr>
  </w:style>
  <w:style w:type="paragraph" w:styleId="ae">
    <w:name w:val="caption"/>
    <w:basedOn w:val="a"/>
    <w:next w:val="a"/>
    <w:qFormat/>
    <w:rsid w:val="000232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_"/>
    <w:link w:val="26"/>
    <w:rsid w:val="00EE7A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link w:val="12"/>
    <w:rsid w:val="00EE7AA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7">
    <w:name w:val="Основной текст (2) + Полужирный"/>
    <w:rsid w:val="00EE7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EE7AA4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EE7AA4"/>
    <w:pPr>
      <w:widowControl w:val="0"/>
      <w:shd w:val="clear" w:color="auto" w:fill="FFFFFF"/>
      <w:spacing w:after="0" w:line="28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ind w:left="720"/>
      <w:contextualSpacing/>
    </w:pPr>
  </w:style>
  <w:style w:type="paragraph" w:styleId="ae">
    <w:name w:val="caption"/>
    <w:basedOn w:val="a"/>
    <w:next w:val="a"/>
    <w:qFormat/>
    <w:rsid w:val="000232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_"/>
    <w:link w:val="26"/>
    <w:rsid w:val="00EE7A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link w:val="12"/>
    <w:rsid w:val="00EE7AA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7">
    <w:name w:val="Основной текст (2) + Полужирный"/>
    <w:rsid w:val="00EE7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EE7AA4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EE7AA4"/>
    <w:pPr>
      <w:widowControl w:val="0"/>
      <w:shd w:val="clear" w:color="auto" w:fill="FFFFFF"/>
      <w:spacing w:after="0" w:line="28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7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274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9080815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B5CE3-7C7A-494C-A6D9-EEF0C3D5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Воинова Эльвира Евгеньевна</dc:creator>
  <cp:lastModifiedBy>R14User1</cp:lastModifiedBy>
  <cp:revision>3</cp:revision>
  <cp:lastPrinted>2022-06-10T08:28:00Z</cp:lastPrinted>
  <dcterms:created xsi:type="dcterms:W3CDTF">2023-03-15T09:20:00Z</dcterms:created>
  <dcterms:modified xsi:type="dcterms:W3CDTF">2023-03-15T09:59:00Z</dcterms:modified>
</cp:coreProperties>
</file>