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2E" w:rsidRPr="0018124F" w:rsidRDefault="0066312E" w:rsidP="0066312E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24F">
        <w:rPr>
          <w:rFonts w:ascii="Arial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FBBCA8" wp14:editId="0381733E">
            <wp:simplePos x="0" y="0"/>
            <wp:positionH relativeFrom="column">
              <wp:posOffset>2897505</wp:posOffset>
            </wp:positionH>
            <wp:positionV relativeFrom="paragraph">
              <wp:posOffset>-445770</wp:posOffset>
            </wp:positionV>
            <wp:extent cx="594995" cy="694055"/>
            <wp:effectExtent l="0" t="0" r="0" b="0"/>
            <wp:wrapTight wrapText="bothSides">
              <wp:wrapPolygon edited="0">
                <wp:start x="0" y="0"/>
                <wp:lineTo x="0" y="20750"/>
                <wp:lineTo x="20747" y="20750"/>
                <wp:lineTo x="20747" y="0"/>
                <wp:lineTo x="0" y="0"/>
              </wp:wrapPolygon>
            </wp:wrapTight>
            <wp:docPr id="1" name="Рисунок 1" descr="Эмблема_Росстата - цве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Росстата - цвет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12E" w:rsidRPr="0018124F" w:rsidRDefault="0066312E" w:rsidP="0066312E">
      <w:pPr>
        <w:pBdr>
          <w:bottom w:val="thinThickThinSmallGap" w:sz="24" w:space="1" w:color="0070C0"/>
        </w:pBdr>
        <w:spacing w:before="60" w:after="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</w:pP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  <w:t>ФЕДЕРАЛЬНАЯ СЛУЖБА ГОСУДАРСТВЕННОЙ СТАТИСТИКИ</w:t>
      </w: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x-none"/>
        </w:rPr>
        <w:t xml:space="preserve"> </w:t>
      </w: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  <w:t>(РОССТАТ)</w:t>
      </w:r>
    </w:p>
    <w:p w:rsidR="0066312E" w:rsidRPr="0018124F" w:rsidRDefault="0066312E" w:rsidP="0066312E">
      <w:pPr>
        <w:spacing w:before="60" w:after="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</w:pP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  <w:t>Территориальный орган Федеральной службы государственной статистики по Белгородской области</w:t>
      </w: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x-none"/>
        </w:rPr>
        <w:t xml:space="preserve"> </w:t>
      </w:r>
      <w:r w:rsidRPr="0018124F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x-none"/>
        </w:rPr>
        <w:t>(БЕЛГОРОДСТАТ)</w:t>
      </w:r>
    </w:p>
    <w:p w:rsidR="00EB44EE" w:rsidRDefault="0066312E" w:rsidP="00F720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8124F">
        <w:rPr>
          <w:rFonts w:ascii="Arial" w:hAnsi="Arial" w:cs="Arial"/>
          <w:b/>
          <w:color w:val="000000" w:themeColor="text1"/>
          <w:sz w:val="24"/>
          <w:szCs w:val="24"/>
        </w:rPr>
        <w:t>ПРЕСС-РЕЛИЗ</w:t>
      </w:r>
      <w:r w:rsidR="00CC5202" w:rsidRPr="00CC52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2727" w:rsidRPr="00EB44EE" w:rsidRDefault="00C95125" w:rsidP="00EB44EE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sz w:val="24"/>
          <w:szCs w:val="28"/>
        </w:rPr>
        <w:t>1</w:t>
      </w:r>
      <w:r w:rsidR="00FD4E84">
        <w:rPr>
          <w:rFonts w:ascii="Arial" w:hAnsi="Arial" w:cs="Arial"/>
          <w:sz w:val="24"/>
          <w:szCs w:val="28"/>
          <w:lang w:val="en-US"/>
        </w:rPr>
        <w:t>4</w:t>
      </w:r>
      <w:bookmarkStart w:id="0" w:name="_GoBack"/>
      <w:bookmarkEnd w:id="0"/>
      <w:r w:rsidR="00093EFC">
        <w:rPr>
          <w:rFonts w:ascii="Arial" w:hAnsi="Arial" w:cs="Arial"/>
          <w:sz w:val="24"/>
          <w:szCs w:val="28"/>
        </w:rPr>
        <w:t xml:space="preserve"> июня</w:t>
      </w:r>
      <w:r w:rsidR="00EB44EE" w:rsidRPr="00EB44EE">
        <w:rPr>
          <w:rFonts w:ascii="Arial" w:hAnsi="Arial" w:cs="Arial"/>
          <w:sz w:val="24"/>
          <w:szCs w:val="28"/>
        </w:rPr>
        <w:t xml:space="preserve"> 2022 года</w:t>
      </w:r>
    </w:p>
    <w:p w:rsidR="00023278" w:rsidRPr="00EE7AA4" w:rsidRDefault="00023278" w:rsidP="00023278">
      <w:pPr>
        <w:pStyle w:val="a9"/>
        <w:ind w:firstLine="45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EE7AA4" w:rsidRPr="00EE7AA4" w:rsidRDefault="00EE7AA4" w:rsidP="00EE7AA4">
      <w:pPr>
        <w:pStyle w:val="12"/>
        <w:keepNext/>
        <w:keepLines/>
        <w:shd w:val="clear" w:color="auto" w:fill="auto"/>
        <w:spacing w:before="360" w:line="240" w:lineRule="auto"/>
        <w:rPr>
          <w:rFonts w:ascii="Arial" w:hAnsi="Arial" w:cs="Arial"/>
          <w:sz w:val="24"/>
          <w:szCs w:val="24"/>
        </w:rPr>
      </w:pPr>
      <w:r w:rsidRPr="00EE7AA4">
        <w:rPr>
          <w:rFonts w:ascii="Arial" w:hAnsi="Arial" w:cs="Arial"/>
          <w:sz w:val="24"/>
          <w:szCs w:val="24"/>
        </w:rPr>
        <w:t xml:space="preserve">СОЦИАЛЬНО-ЭКОНОМИЧЕСКОЕ ПОЛОЖЕНИЕ БЕЛГОРОДСКОЙ </w:t>
      </w:r>
      <w:r w:rsidRPr="00EE7AA4">
        <w:rPr>
          <w:rFonts w:ascii="Arial" w:hAnsi="Arial" w:cs="Arial"/>
          <w:sz w:val="24"/>
          <w:szCs w:val="24"/>
        </w:rPr>
        <w:br/>
        <w:t xml:space="preserve">ОБЛАСТИ В ЯНВАРЕ-АПРЕЛЕ 2022 ГОДА НА ФОНЕ ОБЛАСТЕЙ </w:t>
      </w:r>
      <w:r w:rsidRPr="00EE7AA4">
        <w:rPr>
          <w:rFonts w:ascii="Arial" w:hAnsi="Arial" w:cs="Arial"/>
          <w:sz w:val="24"/>
          <w:szCs w:val="24"/>
        </w:rPr>
        <w:br/>
        <w:t>ЦЕНТРАЛЬНО-ЧЕРНОЗЕМНОГО РАЙОНА</w:t>
      </w:r>
    </w:p>
    <w:p w:rsidR="00EE7AA4" w:rsidRPr="00EE7AA4" w:rsidRDefault="00EE7AA4" w:rsidP="00EE7AA4">
      <w:pPr>
        <w:pStyle w:val="a6"/>
        <w:ind w:firstLine="680"/>
        <w:jc w:val="both"/>
        <w:rPr>
          <w:rFonts w:ascii="Arial" w:hAnsi="Arial" w:cs="Arial"/>
          <w:sz w:val="24"/>
          <w:szCs w:val="24"/>
        </w:rPr>
      </w:pPr>
      <w:r w:rsidRPr="00EE7AA4">
        <w:rPr>
          <w:rFonts w:ascii="Arial" w:hAnsi="Arial" w:cs="Arial"/>
          <w:sz w:val="24"/>
          <w:szCs w:val="24"/>
        </w:rPr>
        <w:t xml:space="preserve">По данным </w:t>
      </w:r>
      <w:proofErr w:type="spellStart"/>
      <w:r w:rsidRPr="00EE7AA4">
        <w:rPr>
          <w:rFonts w:ascii="Arial" w:hAnsi="Arial" w:cs="Arial"/>
          <w:sz w:val="24"/>
          <w:szCs w:val="24"/>
        </w:rPr>
        <w:t>Белгородстата</w:t>
      </w:r>
      <w:proofErr w:type="spellEnd"/>
      <w:r w:rsidRPr="00EE7AA4">
        <w:rPr>
          <w:rFonts w:ascii="Arial" w:hAnsi="Arial" w:cs="Arial"/>
          <w:sz w:val="24"/>
          <w:szCs w:val="24"/>
        </w:rPr>
        <w:t xml:space="preserve"> индекс промышленного производства в </w:t>
      </w:r>
      <w:proofErr w:type="gramStart"/>
      <w:r w:rsidRPr="00EE7AA4">
        <w:rPr>
          <w:rFonts w:ascii="Arial" w:hAnsi="Arial" w:cs="Arial"/>
          <w:sz w:val="24"/>
          <w:szCs w:val="24"/>
        </w:rPr>
        <w:t>январе-апреле</w:t>
      </w:r>
      <w:proofErr w:type="gramEnd"/>
      <w:r w:rsidRPr="00EE7AA4">
        <w:rPr>
          <w:rFonts w:ascii="Arial" w:hAnsi="Arial" w:cs="Arial"/>
          <w:sz w:val="24"/>
          <w:szCs w:val="24"/>
        </w:rPr>
        <w:t xml:space="preserve"> 2022 года к уровню января-апреля 2021 года составил 103,3% (для сравнения: в Тамбовской области – 105,2%, Курской – 101,4%, Воронежской – 100,7%, в Липецкой области – 100,5%).</w:t>
      </w:r>
    </w:p>
    <w:p w:rsidR="00EE7AA4" w:rsidRPr="00EE7AA4" w:rsidRDefault="00EE7AA4" w:rsidP="00EE7AA4">
      <w:pPr>
        <w:pStyle w:val="26"/>
        <w:shd w:val="clear" w:color="auto" w:fill="auto"/>
        <w:spacing w:line="240" w:lineRule="auto"/>
        <w:ind w:firstLine="680"/>
        <w:rPr>
          <w:rFonts w:ascii="Arial" w:hAnsi="Arial" w:cs="Arial"/>
          <w:sz w:val="24"/>
          <w:szCs w:val="24"/>
        </w:rPr>
      </w:pPr>
      <w:proofErr w:type="gramStart"/>
      <w:r w:rsidRPr="00EE7AA4">
        <w:rPr>
          <w:rStyle w:val="27"/>
          <w:rFonts w:ascii="Arial" w:hAnsi="Arial" w:cs="Arial"/>
          <w:b w:val="0"/>
          <w:sz w:val="24"/>
          <w:szCs w:val="24"/>
        </w:rPr>
        <w:t xml:space="preserve">В строительном комплексе </w:t>
      </w:r>
      <w:r w:rsidRPr="00EE7AA4">
        <w:rPr>
          <w:rFonts w:ascii="Arial" w:hAnsi="Arial" w:cs="Arial"/>
          <w:sz w:val="24"/>
          <w:szCs w:val="24"/>
        </w:rPr>
        <w:t>области объем работ, выполненных по виду деятельности "Строительство'' в январе-апреле 2022 года составил 31392,1</w:t>
      </w:r>
      <w:r>
        <w:rPr>
          <w:rFonts w:ascii="Arial" w:hAnsi="Arial" w:cs="Arial"/>
          <w:sz w:val="24"/>
          <w:szCs w:val="24"/>
        </w:rPr>
        <w:br/>
      </w:r>
      <w:r w:rsidRPr="00EE7AA4">
        <w:rPr>
          <w:rFonts w:ascii="Arial" w:hAnsi="Arial" w:cs="Arial"/>
          <w:sz w:val="24"/>
          <w:szCs w:val="24"/>
        </w:rPr>
        <w:t xml:space="preserve"> млн.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рублей, для сравнения: в Курской области – 26728,9 млн.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рублей, Липецкой – 18142,9, Воронежской – 16578,8, в Тамбовской области – 6537,5 млн.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рублей.</w:t>
      </w:r>
      <w:proofErr w:type="gramEnd"/>
    </w:p>
    <w:p w:rsidR="00EE7AA4" w:rsidRPr="00EE7AA4" w:rsidRDefault="00EE7AA4" w:rsidP="00EE7AA4">
      <w:pPr>
        <w:pStyle w:val="26"/>
        <w:shd w:val="clear" w:color="auto" w:fill="auto"/>
        <w:spacing w:line="240" w:lineRule="auto"/>
        <w:ind w:firstLine="680"/>
        <w:rPr>
          <w:rFonts w:ascii="Arial" w:hAnsi="Arial" w:cs="Arial"/>
          <w:color w:val="000000"/>
          <w:sz w:val="24"/>
          <w:szCs w:val="24"/>
        </w:rPr>
      </w:pPr>
      <w:r w:rsidRPr="00EE7AA4">
        <w:rPr>
          <w:rFonts w:ascii="Arial" w:hAnsi="Arial" w:cs="Arial"/>
          <w:sz w:val="24"/>
          <w:szCs w:val="24"/>
        </w:rPr>
        <w:t>За счет всех источников финансирования введено 277,6 тыс</w:t>
      </w:r>
      <w:proofErr w:type="gramStart"/>
      <w:r w:rsidRPr="00EE7AA4">
        <w:rPr>
          <w:rFonts w:ascii="Arial" w:hAnsi="Arial" w:cs="Arial"/>
          <w:sz w:val="24"/>
          <w:szCs w:val="24"/>
        </w:rPr>
        <w:t>.м</w:t>
      </w:r>
      <w:proofErr w:type="gramEnd"/>
      <w:r w:rsidRPr="00EE7AA4">
        <w:rPr>
          <w:rFonts w:ascii="Arial" w:hAnsi="Arial" w:cs="Arial"/>
          <w:sz w:val="24"/>
          <w:szCs w:val="24"/>
          <w:vertAlign w:val="superscript"/>
        </w:rPr>
        <w:t>2</w:t>
      </w:r>
      <w:r w:rsidRPr="00EE7AA4">
        <w:rPr>
          <w:rFonts w:ascii="Arial" w:hAnsi="Arial" w:cs="Arial"/>
          <w:sz w:val="24"/>
          <w:szCs w:val="24"/>
        </w:rPr>
        <w:t xml:space="preserve"> общей площади жилых домов</w:t>
      </w:r>
      <w:r w:rsidRPr="00EE7AA4">
        <w:rPr>
          <w:rFonts w:ascii="Arial" w:hAnsi="Arial" w:cs="Arial"/>
          <w:color w:val="000000"/>
          <w:sz w:val="24"/>
          <w:szCs w:val="24"/>
        </w:rPr>
        <w:t>. Ввод жилья в расчете на 1000 человек населения в Белгородской области составил 181,2 м</w:t>
      </w:r>
      <w:proofErr w:type="gramStart"/>
      <w:r w:rsidRPr="00EE7AA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proofErr w:type="gramEnd"/>
      <w:r w:rsidRPr="00EE7AA4">
        <w:rPr>
          <w:rFonts w:ascii="Arial" w:hAnsi="Arial" w:cs="Arial"/>
          <w:color w:val="000000"/>
          <w:sz w:val="24"/>
          <w:szCs w:val="24"/>
        </w:rPr>
        <w:t>, в Воронежской области – 260,7 м</w:t>
      </w:r>
      <w:r w:rsidRPr="00EE7AA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E7AA4">
        <w:rPr>
          <w:rFonts w:ascii="Arial" w:hAnsi="Arial" w:cs="Arial"/>
          <w:color w:val="000000"/>
          <w:sz w:val="24"/>
          <w:szCs w:val="24"/>
        </w:rPr>
        <w:t>, Липецкой – 193,9, Курской – 160,2, в Тамбовской области – 110,7 м</w:t>
      </w:r>
      <w:r w:rsidRPr="00EE7AA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EE7AA4">
        <w:rPr>
          <w:rFonts w:ascii="Arial" w:hAnsi="Arial" w:cs="Arial"/>
          <w:color w:val="000000"/>
          <w:sz w:val="24"/>
          <w:szCs w:val="24"/>
        </w:rPr>
        <w:t>.</w:t>
      </w:r>
    </w:p>
    <w:p w:rsidR="00EE7AA4" w:rsidRPr="00EE7AA4" w:rsidRDefault="00EE7AA4" w:rsidP="00EE7AA4">
      <w:pPr>
        <w:pStyle w:val="a6"/>
        <w:ind w:firstLine="680"/>
        <w:jc w:val="both"/>
        <w:rPr>
          <w:rFonts w:ascii="Arial" w:hAnsi="Arial" w:cs="Arial"/>
          <w:sz w:val="24"/>
          <w:szCs w:val="24"/>
        </w:rPr>
      </w:pPr>
      <w:r w:rsidRPr="00EE7AA4">
        <w:rPr>
          <w:rFonts w:ascii="Arial" w:hAnsi="Arial" w:cs="Arial"/>
          <w:spacing w:val="-4"/>
          <w:sz w:val="24"/>
          <w:szCs w:val="24"/>
        </w:rPr>
        <w:t>Всеми товаропроизводителями области (сельскохозяйственные организации, фермерские хозяйства, индивидуальные предприниматели и хозяйства населения)</w:t>
      </w:r>
      <w:r w:rsidRPr="00EE7AA4">
        <w:rPr>
          <w:rFonts w:ascii="Arial" w:hAnsi="Arial" w:cs="Arial"/>
          <w:sz w:val="24"/>
          <w:szCs w:val="24"/>
        </w:rPr>
        <w:t xml:space="preserve"> в январе-апреле 2022 года произведено скота и птицы на убой (в живом весе) 572,2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тонн, молока – 234,0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тонн, яиц – 532,1 млн.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 xml:space="preserve">штук. Средний надой молока на одну корову в </w:t>
      </w:r>
      <w:proofErr w:type="spellStart"/>
      <w:r w:rsidRPr="00EE7AA4">
        <w:rPr>
          <w:rFonts w:ascii="Arial" w:hAnsi="Arial" w:cs="Arial"/>
          <w:sz w:val="24"/>
          <w:szCs w:val="24"/>
        </w:rPr>
        <w:t>сельхозорганизациях</w:t>
      </w:r>
      <w:proofErr w:type="spellEnd"/>
      <w:r w:rsidRPr="00EE7AA4">
        <w:rPr>
          <w:rFonts w:ascii="Arial" w:hAnsi="Arial" w:cs="Arial"/>
          <w:sz w:val="24"/>
          <w:szCs w:val="24"/>
        </w:rPr>
        <w:t xml:space="preserve"> (не относящихся к субъектам малого предпринимательства) Белгородской области составил 2908 кг (в Курской области – 3199 кг, Липецкой – 3000, Воронежской – 2921, в Тамбовской области – 2440 кг).</w:t>
      </w:r>
    </w:p>
    <w:p w:rsidR="00EE7AA4" w:rsidRPr="00EE7AA4" w:rsidRDefault="00EE7AA4" w:rsidP="00EE7AA4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EE7AA4">
        <w:rPr>
          <w:rFonts w:ascii="Arial" w:hAnsi="Arial" w:cs="Arial"/>
          <w:sz w:val="24"/>
          <w:szCs w:val="24"/>
        </w:rPr>
        <w:t xml:space="preserve">Финансовое положение организаций области в январе-марте 2022 года характеризуется положительным сальдо, сальдированный финансовый результат (прибыль минус убыток) (без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EE7AA4">
        <w:rPr>
          <w:rFonts w:ascii="Arial" w:hAnsi="Arial" w:cs="Arial"/>
          <w:sz w:val="24"/>
          <w:szCs w:val="24"/>
        </w:rPr>
        <w:t>некредитных</w:t>
      </w:r>
      <w:proofErr w:type="spellEnd"/>
      <w:r w:rsidRPr="00EE7AA4">
        <w:rPr>
          <w:rFonts w:ascii="Arial" w:hAnsi="Arial" w:cs="Arial"/>
          <w:sz w:val="24"/>
          <w:szCs w:val="24"/>
        </w:rPr>
        <w:t xml:space="preserve"> финансовых организаций) составил 118,2 млрд.</w:t>
      </w:r>
      <w:r>
        <w:rPr>
          <w:rFonts w:ascii="Arial" w:hAnsi="Arial" w:cs="Arial"/>
          <w:sz w:val="24"/>
          <w:szCs w:val="24"/>
        </w:rPr>
        <w:t xml:space="preserve"> </w:t>
      </w:r>
      <w:r w:rsidRPr="00EE7AA4">
        <w:rPr>
          <w:rFonts w:ascii="Arial" w:hAnsi="Arial" w:cs="Arial"/>
          <w:sz w:val="24"/>
          <w:szCs w:val="24"/>
        </w:rPr>
        <w:t>рублей.</w:t>
      </w:r>
    </w:p>
    <w:p w:rsidR="00EE7AA4" w:rsidRPr="00EE7AA4" w:rsidRDefault="00EE7AA4" w:rsidP="00EE7A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7AA4">
        <w:rPr>
          <w:rFonts w:ascii="Arial" w:hAnsi="Arial" w:cs="Arial"/>
          <w:sz w:val="24"/>
          <w:szCs w:val="24"/>
        </w:rPr>
        <w:t xml:space="preserve">Социальную сферу области характеризуют следующие показатели. </w:t>
      </w:r>
      <w:proofErr w:type="gramStart"/>
      <w:r w:rsidRPr="00EE7AA4">
        <w:rPr>
          <w:rFonts w:ascii="Arial" w:hAnsi="Arial" w:cs="Arial"/>
          <w:sz w:val="24"/>
          <w:szCs w:val="24"/>
        </w:rPr>
        <w:t>Величина средней номинальной начисленной заработной платы в марте 2022 года по Белгородской области составила 47558,7 рубля (для сравнения: в Липецкой области – 55125,9 рубля, Воронежской – 45467,2, Курской – 43668,1, в Тамбовской области – 36514,8 рубля).</w:t>
      </w:r>
      <w:proofErr w:type="gramEnd"/>
      <w:r w:rsidRPr="00EE7AA4">
        <w:rPr>
          <w:rFonts w:ascii="Arial" w:hAnsi="Arial" w:cs="Arial"/>
          <w:sz w:val="24"/>
          <w:szCs w:val="24"/>
        </w:rPr>
        <w:t xml:space="preserve"> По этому показателю в сфере образования (40109 рублей), здравоохранения и социальных услуг (41000,9 рубля) Белгородская область лидирует среди областей ЦЧР.</w:t>
      </w:r>
    </w:p>
    <w:p w:rsidR="006B35C7" w:rsidRPr="00EE7AA4" w:rsidRDefault="006B35C7" w:rsidP="006B35C7">
      <w:pPr>
        <w:pBdr>
          <w:bottom w:val="thinThickThinSmallGap" w:sz="24" w:space="1" w:color="0070C0"/>
        </w:pBdr>
        <w:spacing w:before="60" w:after="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B54C70" w:rsidRPr="006B35C7" w:rsidRDefault="006B35C7" w:rsidP="006B35C7">
      <w:pPr>
        <w:widowControl w:val="0"/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35C7">
        <w:rPr>
          <w:rFonts w:ascii="Arial" w:hAnsi="Arial" w:cs="Arial"/>
        </w:rPr>
        <w:t xml:space="preserve">При использовании материалов </w:t>
      </w:r>
      <w:r w:rsidRPr="006B35C7">
        <w:rPr>
          <w:rFonts w:ascii="Arial" w:eastAsia="Times New Roman" w:hAnsi="Arial" w:cs="Arial"/>
          <w:szCs w:val="24"/>
          <w:lang w:val="x-none" w:eastAsia="x-none"/>
        </w:rPr>
        <w:t>Территориальн</w:t>
      </w:r>
      <w:r w:rsidRPr="006B35C7">
        <w:rPr>
          <w:rFonts w:ascii="Arial" w:eastAsia="Times New Roman" w:hAnsi="Arial" w:cs="Arial"/>
          <w:szCs w:val="24"/>
          <w:lang w:eastAsia="x-none"/>
        </w:rPr>
        <w:t>ого</w:t>
      </w:r>
      <w:r w:rsidRPr="006B35C7">
        <w:rPr>
          <w:rFonts w:ascii="Arial" w:eastAsia="Times New Roman" w:hAnsi="Arial" w:cs="Arial"/>
          <w:szCs w:val="24"/>
          <w:lang w:val="x-none" w:eastAsia="x-none"/>
        </w:rPr>
        <w:t xml:space="preserve"> орган</w:t>
      </w:r>
      <w:r w:rsidRPr="006B35C7">
        <w:rPr>
          <w:rFonts w:ascii="Arial" w:eastAsia="Times New Roman" w:hAnsi="Arial" w:cs="Arial"/>
          <w:szCs w:val="24"/>
          <w:lang w:eastAsia="x-none"/>
        </w:rPr>
        <w:t>а</w:t>
      </w:r>
      <w:r w:rsidRPr="006B35C7">
        <w:rPr>
          <w:rFonts w:ascii="Arial" w:eastAsia="Times New Roman" w:hAnsi="Arial" w:cs="Arial"/>
          <w:szCs w:val="24"/>
          <w:lang w:val="x-none" w:eastAsia="x-none"/>
        </w:rPr>
        <w:t xml:space="preserve"> Федеральной службы государственной статистики по Белгородской области</w:t>
      </w:r>
      <w:r w:rsidRPr="006B35C7">
        <w:rPr>
          <w:rFonts w:ascii="Arial" w:eastAsia="Times New Roman" w:hAnsi="Arial" w:cs="Arial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Cs w:val="24"/>
          <w:lang w:eastAsia="x-none"/>
        </w:rPr>
        <w:br/>
      </w:r>
      <w:r w:rsidRPr="006B35C7">
        <w:rPr>
          <w:rFonts w:ascii="Arial" w:hAnsi="Arial" w:cs="Arial"/>
        </w:rPr>
        <w:t>в средствах массовой информации ссылка на источник обязательна</w:t>
      </w:r>
    </w:p>
    <w:sectPr w:rsidR="00B54C70" w:rsidRPr="006B35C7" w:rsidSect="005E0207">
      <w:pgSz w:w="11906" w:h="16838"/>
      <w:pgMar w:top="113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75CC"/>
    <w:multiLevelType w:val="multilevel"/>
    <w:tmpl w:val="DC2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D099F"/>
    <w:multiLevelType w:val="hybridMultilevel"/>
    <w:tmpl w:val="7BCCDED2"/>
    <w:lvl w:ilvl="0" w:tplc="A7725D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E2"/>
    <w:rsid w:val="00023278"/>
    <w:rsid w:val="00041164"/>
    <w:rsid w:val="00054861"/>
    <w:rsid w:val="000932C2"/>
    <w:rsid w:val="00093EFC"/>
    <w:rsid w:val="000A33D6"/>
    <w:rsid w:val="000B00F9"/>
    <w:rsid w:val="000B079D"/>
    <w:rsid w:val="000C469F"/>
    <w:rsid w:val="00140134"/>
    <w:rsid w:val="0014029A"/>
    <w:rsid w:val="001451E2"/>
    <w:rsid w:val="00152647"/>
    <w:rsid w:val="00154649"/>
    <w:rsid w:val="001B4B54"/>
    <w:rsid w:val="001C45D3"/>
    <w:rsid w:val="001D4614"/>
    <w:rsid w:val="001E170B"/>
    <w:rsid w:val="001E46C6"/>
    <w:rsid w:val="00233BB4"/>
    <w:rsid w:val="00263FB5"/>
    <w:rsid w:val="00266F79"/>
    <w:rsid w:val="002879D7"/>
    <w:rsid w:val="00297186"/>
    <w:rsid w:val="002A597B"/>
    <w:rsid w:val="002E7BE9"/>
    <w:rsid w:val="002F539B"/>
    <w:rsid w:val="002F70FE"/>
    <w:rsid w:val="00301A5D"/>
    <w:rsid w:val="003025B4"/>
    <w:rsid w:val="003266C0"/>
    <w:rsid w:val="00327BFF"/>
    <w:rsid w:val="00330EE7"/>
    <w:rsid w:val="00342727"/>
    <w:rsid w:val="00351C95"/>
    <w:rsid w:val="00365144"/>
    <w:rsid w:val="0037388A"/>
    <w:rsid w:val="00384EA0"/>
    <w:rsid w:val="003C5135"/>
    <w:rsid w:val="003D6409"/>
    <w:rsid w:val="004076DB"/>
    <w:rsid w:val="00417910"/>
    <w:rsid w:val="00443FD0"/>
    <w:rsid w:val="004626CB"/>
    <w:rsid w:val="004760C2"/>
    <w:rsid w:val="00496A31"/>
    <w:rsid w:val="004E2BF4"/>
    <w:rsid w:val="004F3A91"/>
    <w:rsid w:val="005113E8"/>
    <w:rsid w:val="00513601"/>
    <w:rsid w:val="0054711B"/>
    <w:rsid w:val="0055104D"/>
    <w:rsid w:val="00551081"/>
    <w:rsid w:val="00557E31"/>
    <w:rsid w:val="005703D4"/>
    <w:rsid w:val="005722F4"/>
    <w:rsid w:val="00597EC4"/>
    <w:rsid w:val="005A4727"/>
    <w:rsid w:val="005B18D9"/>
    <w:rsid w:val="005B7B6B"/>
    <w:rsid w:val="005D3F4A"/>
    <w:rsid w:val="005E0207"/>
    <w:rsid w:val="005F6AA0"/>
    <w:rsid w:val="005F7EA8"/>
    <w:rsid w:val="00613351"/>
    <w:rsid w:val="006265C3"/>
    <w:rsid w:val="00662785"/>
    <w:rsid w:val="0066312E"/>
    <w:rsid w:val="00665B6F"/>
    <w:rsid w:val="006821B8"/>
    <w:rsid w:val="0069424E"/>
    <w:rsid w:val="006B35C7"/>
    <w:rsid w:val="006C4DF6"/>
    <w:rsid w:val="006C7AC5"/>
    <w:rsid w:val="006D1E33"/>
    <w:rsid w:val="006D62D5"/>
    <w:rsid w:val="006F2AC8"/>
    <w:rsid w:val="00717CA5"/>
    <w:rsid w:val="00736845"/>
    <w:rsid w:val="00794B4D"/>
    <w:rsid w:val="00794BC6"/>
    <w:rsid w:val="00796A49"/>
    <w:rsid w:val="007A252D"/>
    <w:rsid w:val="007A4982"/>
    <w:rsid w:val="007C02A1"/>
    <w:rsid w:val="00815A7B"/>
    <w:rsid w:val="0082619F"/>
    <w:rsid w:val="008476FD"/>
    <w:rsid w:val="00871F2F"/>
    <w:rsid w:val="00880978"/>
    <w:rsid w:val="00895E3E"/>
    <w:rsid w:val="00897FA1"/>
    <w:rsid w:val="008B1E15"/>
    <w:rsid w:val="008B4FBC"/>
    <w:rsid w:val="008D7D67"/>
    <w:rsid w:val="008E773E"/>
    <w:rsid w:val="009341CB"/>
    <w:rsid w:val="00940476"/>
    <w:rsid w:val="00980598"/>
    <w:rsid w:val="00981B0F"/>
    <w:rsid w:val="00983594"/>
    <w:rsid w:val="00995FBF"/>
    <w:rsid w:val="00996347"/>
    <w:rsid w:val="009B0ADE"/>
    <w:rsid w:val="009F42C2"/>
    <w:rsid w:val="009F49FB"/>
    <w:rsid w:val="009F69A9"/>
    <w:rsid w:val="00A03741"/>
    <w:rsid w:val="00A06817"/>
    <w:rsid w:val="00A115A7"/>
    <w:rsid w:val="00A14CD9"/>
    <w:rsid w:val="00A2194A"/>
    <w:rsid w:val="00A3080A"/>
    <w:rsid w:val="00A325B3"/>
    <w:rsid w:val="00A35977"/>
    <w:rsid w:val="00A4263B"/>
    <w:rsid w:val="00A61EF8"/>
    <w:rsid w:val="00A72980"/>
    <w:rsid w:val="00A72DC0"/>
    <w:rsid w:val="00A9305F"/>
    <w:rsid w:val="00AD79EC"/>
    <w:rsid w:val="00AF2301"/>
    <w:rsid w:val="00B05D4B"/>
    <w:rsid w:val="00B05E4C"/>
    <w:rsid w:val="00B25885"/>
    <w:rsid w:val="00B34193"/>
    <w:rsid w:val="00B351DD"/>
    <w:rsid w:val="00B54C70"/>
    <w:rsid w:val="00B6762C"/>
    <w:rsid w:val="00B67EEE"/>
    <w:rsid w:val="00B92B1D"/>
    <w:rsid w:val="00B95D80"/>
    <w:rsid w:val="00BA13A3"/>
    <w:rsid w:val="00BA1A51"/>
    <w:rsid w:val="00BB5FBD"/>
    <w:rsid w:val="00BC162C"/>
    <w:rsid w:val="00BC3898"/>
    <w:rsid w:val="00BC55F5"/>
    <w:rsid w:val="00BD11AE"/>
    <w:rsid w:val="00BD2CA6"/>
    <w:rsid w:val="00BE2502"/>
    <w:rsid w:val="00BE6E98"/>
    <w:rsid w:val="00C3642D"/>
    <w:rsid w:val="00C5666C"/>
    <w:rsid w:val="00C858D7"/>
    <w:rsid w:val="00C95125"/>
    <w:rsid w:val="00C96134"/>
    <w:rsid w:val="00CA4D0D"/>
    <w:rsid w:val="00CB2704"/>
    <w:rsid w:val="00CC5202"/>
    <w:rsid w:val="00CE6D86"/>
    <w:rsid w:val="00D00B0B"/>
    <w:rsid w:val="00D162E3"/>
    <w:rsid w:val="00D55913"/>
    <w:rsid w:val="00D560CA"/>
    <w:rsid w:val="00D74099"/>
    <w:rsid w:val="00DA5501"/>
    <w:rsid w:val="00DB0E98"/>
    <w:rsid w:val="00DB5260"/>
    <w:rsid w:val="00DD0A17"/>
    <w:rsid w:val="00DD79EE"/>
    <w:rsid w:val="00E0030D"/>
    <w:rsid w:val="00E11624"/>
    <w:rsid w:val="00E26724"/>
    <w:rsid w:val="00E271BA"/>
    <w:rsid w:val="00E4384C"/>
    <w:rsid w:val="00E508A1"/>
    <w:rsid w:val="00E657AC"/>
    <w:rsid w:val="00E66222"/>
    <w:rsid w:val="00E71157"/>
    <w:rsid w:val="00E85976"/>
    <w:rsid w:val="00E97283"/>
    <w:rsid w:val="00EA6751"/>
    <w:rsid w:val="00EB44EE"/>
    <w:rsid w:val="00EB5085"/>
    <w:rsid w:val="00EB67FC"/>
    <w:rsid w:val="00ED316B"/>
    <w:rsid w:val="00EE7AA4"/>
    <w:rsid w:val="00EF1465"/>
    <w:rsid w:val="00F30BF0"/>
    <w:rsid w:val="00F30EA4"/>
    <w:rsid w:val="00F404CF"/>
    <w:rsid w:val="00F40C25"/>
    <w:rsid w:val="00F517AE"/>
    <w:rsid w:val="00F519B5"/>
    <w:rsid w:val="00F56C03"/>
    <w:rsid w:val="00F72053"/>
    <w:rsid w:val="00F8319F"/>
    <w:rsid w:val="00F90DE1"/>
    <w:rsid w:val="00FB22EF"/>
    <w:rsid w:val="00FB3102"/>
    <w:rsid w:val="00FC137E"/>
    <w:rsid w:val="00FC5931"/>
    <w:rsid w:val="00FD4E84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1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5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Основной текст с красной"/>
    <w:basedOn w:val="a6"/>
    <w:uiPriority w:val="99"/>
    <w:rsid w:val="00B05E4C"/>
    <w:pPr>
      <w:spacing w:before="60" w:after="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05E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05E4C"/>
  </w:style>
  <w:style w:type="character" w:styleId="a8">
    <w:name w:val="Hyperlink"/>
    <w:basedOn w:val="a0"/>
    <w:uiPriority w:val="99"/>
    <w:unhideWhenUsed/>
    <w:rsid w:val="001B4B5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DD79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79EE"/>
  </w:style>
  <w:style w:type="paragraph" w:styleId="21">
    <w:name w:val="Body Text 2"/>
    <w:basedOn w:val="a"/>
    <w:link w:val="22"/>
    <w:uiPriority w:val="99"/>
    <w:semiHidden/>
    <w:unhideWhenUsed/>
    <w:rsid w:val="00F90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90DE1"/>
  </w:style>
  <w:style w:type="paragraph" w:styleId="ab">
    <w:name w:val="Balloon Text"/>
    <w:basedOn w:val="a"/>
    <w:link w:val="ac"/>
    <w:uiPriority w:val="99"/>
    <w:semiHidden/>
    <w:unhideWhenUsed/>
    <w:rsid w:val="0071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C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0134"/>
  </w:style>
  <w:style w:type="paragraph" w:styleId="23">
    <w:name w:val="Body Text Indent 2"/>
    <w:basedOn w:val="a"/>
    <w:link w:val="24"/>
    <w:uiPriority w:val="99"/>
    <w:semiHidden/>
    <w:unhideWhenUsed/>
    <w:rsid w:val="00FF74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F74F3"/>
  </w:style>
  <w:style w:type="paragraph" w:styleId="ad">
    <w:name w:val="List Paragraph"/>
    <w:basedOn w:val="a"/>
    <w:uiPriority w:val="34"/>
    <w:qFormat/>
    <w:rsid w:val="00C858D7"/>
    <w:pPr>
      <w:ind w:left="720"/>
      <w:contextualSpacing/>
    </w:pPr>
  </w:style>
  <w:style w:type="paragraph" w:styleId="ae">
    <w:name w:val="caption"/>
    <w:basedOn w:val="a"/>
    <w:next w:val="a"/>
    <w:qFormat/>
    <w:rsid w:val="00023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link w:val="26"/>
    <w:rsid w:val="00EE7A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link w:val="12"/>
    <w:rsid w:val="00EE7A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 + Полужирный"/>
    <w:rsid w:val="00EE7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EE7AA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EE7AA4"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5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1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5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Основной текст с красной"/>
    <w:basedOn w:val="a6"/>
    <w:uiPriority w:val="99"/>
    <w:rsid w:val="00B05E4C"/>
    <w:pPr>
      <w:spacing w:before="60" w:after="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05E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05E4C"/>
  </w:style>
  <w:style w:type="character" w:styleId="a8">
    <w:name w:val="Hyperlink"/>
    <w:basedOn w:val="a0"/>
    <w:uiPriority w:val="99"/>
    <w:unhideWhenUsed/>
    <w:rsid w:val="001B4B5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DD79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79EE"/>
  </w:style>
  <w:style w:type="paragraph" w:styleId="21">
    <w:name w:val="Body Text 2"/>
    <w:basedOn w:val="a"/>
    <w:link w:val="22"/>
    <w:uiPriority w:val="99"/>
    <w:semiHidden/>
    <w:unhideWhenUsed/>
    <w:rsid w:val="00F90D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90DE1"/>
  </w:style>
  <w:style w:type="paragraph" w:styleId="ab">
    <w:name w:val="Balloon Text"/>
    <w:basedOn w:val="a"/>
    <w:link w:val="ac"/>
    <w:uiPriority w:val="99"/>
    <w:semiHidden/>
    <w:unhideWhenUsed/>
    <w:rsid w:val="0071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C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0134"/>
  </w:style>
  <w:style w:type="paragraph" w:styleId="23">
    <w:name w:val="Body Text Indent 2"/>
    <w:basedOn w:val="a"/>
    <w:link w:val="24"/>
    <w:uiPriority w:val="99"/>
    <w:semiHidden/>
    <w:unhideWhenUsed/>
    <w:rsid w:val="00FF74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F74F3"/>
  </w:style>
  <w:style w:type="paragraph" w:styleId="ad">
    <w:name w:val="List Paragraph"/>
    <w:basedOn w:val="a"/>
    <w:uiPriority w:val="34"/>
    <w:qFormat/>
    <w:rsid w:val="00C858D7"/>
    <w:pPr>
      <w:ind w:left="720"/>
      <w:contextualSpacing/>
    </w:pPr>
  </w:style>
  <w:style w:type="paragraph" w:styleId="ae">
    <w:name w:val="caption"/>
    <w:basedOn w:val="a"/>
    <w:next w:val="a"/>
    <w:qFormat/>
    <w:rsid w:val="00023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link w:val="26"/>
    <w:rsid w:val="00EE7A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link w:val="12"/>
    <w:rsid w:val="00EE7A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 + Полужирный"/>
    <w:rsid w:val="00EE7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EE7AA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EE7AA4"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7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274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9080815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DA93-7A0B-4FC3-A2D2-2551D644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Воинова Эльвира Евгеньевна</dc:creator>
  <cp:lastModifiedBy>Безлюдова Яна Юрьевна</cp:lastModifiedBy>
  <cp:revision>5</cp:revision>
  <cp:lastPrinted>2022-06-10T08:28:00Z</cp:lastPrinted>
  <dcterms:created xsi:type="dcterms:W3CDTF">2022-06-14T11:01:00Z</dcterms:created>
  <dcterms:modified xsi:type="dcterms:W3CDTF">2022-06-14T11:15:00Z</dcterms:modified>
</cp:coreProperties>
</file>