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 w:after="0"/>
        <w:tabs>
          <w:tab w:val="center" w:pos="4819" w:leader="none"/>
          <w:tab w:val="left" w:pos="8097" w:leader="none"/>
        </w:tabs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sz w:val="18"/>
          <w:szCs w:val="18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4892675</wp:posOffset>
                </wp:positionH>
                <wp:positionV relativeFrom="paragraph">
                  <wp:posOffset>368935</wp:posOffset>
                </wp:positionV>
                <wp:extent cx="1089025" cy="734060"/>
                <wp:effectExtent l="0" t="0" r="0" b="8890"/>
                <wp:wrapNone/>
                <wp:docPr id="1" name="Поле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251658240;o:allowoverlap:true;o:allowincell:true;mso-position-horizontal-relative:text;margin-left:385.2pt;mso-position-horizontal:absolute;mso-position-vertical-relative:text;margin-top:29.0pt;mso-position-vertical:absolute;width:85.8pt;height:57.8pt;v-text-anchor:top;" coordsize="100000,100000" path="" fillcolor="#FFFFFF" stroked="f">
                <v:path textboxrect="0,0,0,0"/>
                <v:textbox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4988265</wp:posOffset>
                </wp:positionH>
                <wp:positionV relativeFrom="paragraph">
                  <wp:posOffset>278661</wp:posOffset>
                </wp:positionV>
                <wp:extent cx="1168060" cy="1181100"/>
                <wp:effectExtent l="6350" t="6350" r="6350" b="6350"/>
                <wp:wrapNone/>
                <wp:docPr id="2" name="Поле 6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1168059" cy="11810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25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00" w:after="0" w:before="0"/>
                              <w:shd w:val="clear" w:fill="auto" w:color="auto"/>
                              <w:widowControl w:val="off"/>
                              <w:framePr w:w="1435" w:h="474" w:wrap="none" w:vAnchor="page" w:hAnchor="page" w:x="9579" w:y="1860" w:hRule="exac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Проект</w:t>
                            </w:r>
                            <w:r/>
                          </w:p>
                          <w:p>
                            <w:pPr>
                              <w:pStyle w:val="825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вносится главой а</w:t>
                            </w: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дминистрации</w:t>
                            </w:r>
                            <w:r/>
                          </w:p>
                          <w:p>
                            <w:pPr>
                              <w:pStyle w:val="825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Новооскольского</w:t>
                            </w:r>
                            <w:r/>
                          </w:p>
                          <w:p>
                            <w:pPr>
                              <w:pStyle w:val="825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муниципального</w:t>
                            </w:r>
                            <w:r/>
                          </w:p>
                          <w:p>
                            <w:pPr>
                              <w:pStyle w:val="825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округа</w:t>
                            </w:r>
                            <w:r/>
                          </w:p>
                          <w:p>
                            <w:pPr>
                              <w:pStyle w:val="825"/>
                              <w:ind w:left="180" w:right="0" w:firstLine="0"/>
                              <w:jc w:val="left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Белгородской</w:t>
                            </w:r>
                            <w:r/>
                          </w:p>
                          <w:p>
                            <w:pPr>
                              <w:pStyle w:val="825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области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62336;o:allowoverlap:true;o:allowincell:true;mso-position-horizontal-relative:text;margin-left:392.8pt;mso-position-horizontal:absolute;mso-position-vertical-relative:text;margin-top:21.9pt;mso-position-vertical:absolute;width:92.0pt;height:93.0pt;v-text-anchor:top;" coordsize="100000,100000" path="" fillcolor="#FFFFFF" stroked="f">
                <v:path textboxrect="0,0,0,0"/>
                <v:textbox>
                  <w:txbxContent>
                    <w:p>
                      <w:pPr>
                        <w:pStyle w:val="825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00" w:after="0" w:before="0"/>
                        <w:shd w:val="clear" w:fill="auto" w:color="auto"/>
                        <w:widowControl w:val="off"/>
                        <w:framePr w:w="1435" w:h="474" w:wrap="none" w:vAnchor="page" w:hAnchor="page" w:x="9579" w:y="1860" w:hRule="exac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Проект</w:t>
                      </w:r>
                      <w:r/>
                    </w:p>
                    <w:p>
                      <w:pPr>
                        <w:pStyle w:val="825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вносится главой а</w:t>
                      </w: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дминистрации</w:t>
                      </w:r>
                      <w:r/>
                    </w:p>
                    <w:p>
                      <w:pPr>
                        <w:pStyle w:val="825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Новооскольского</w:t>
                      </w:r>
                      <w:r/>
                    </w:p>
                    <w:p>
                      <w:pPr>
                        <w:pStyle w:val="825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муниципального</w:t>
                      </w:r>
                      <w:r/>
                    </w:p>
                    <w:p>
                      <w:pPr>
                        <w:pStyle w:val="825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округа</w:t>
                      </w:r>
                      <w:r/>
                    </w:p>
                    <w:p>
                      <w:pPr>
                        <w:pStyle w:val="825"/>
                        <w:ind w:left="180" w:right="0" w:firstLine="0"/>
                        <w:jc w:val="left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Белгородской</w:t>
                      </w:r>
                      <w:r/>
                    </w:p>
                    <w:p>
                      <w:pPr>
                        <w:pStyle w:val="825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области</w:t>
                      </w:r>
                      <w:r/>
                    </w:p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ab/>
      </w:r>
      <w:r>
        <w:rPr>
          <w:rFonts w:ascii="Arial" w:hAnsi="Arial" w:cs="Arial"/>
          <w:i/>
          <w:sz w:val="18"/>
          <w:szCs w:val="1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18847" cy="614824"/>
                <wp:effectExtent l="19050" t="0" r="0" b="0"/>
                <wp:docPr id="3" name="Рисунок 1" descr="C:\Users\n.didenko\Desktop\Бланки новые\БЛАНКИ - 2020 год\герб_1.p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n.didenko\Desktop\Бланки новые\БЛАНКИ - 2020 год\герб_1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18847" cy="6148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40.9pt;height:48.4pt;" stroked="f" strokeweight="0.75pt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ab/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РОССИЙСКАЯ ФЕДЕРАЦИЯ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БЕЛГОРОДСКАЯ ОБЛАСТЬ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СОВЕТ ДЕПУТАТОВ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МУНИЦИПАЛЬНОГО</w: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 ОКРУГА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БЕЛГОРОДСКОЙ ОБЛАСТИ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/>
      <w:bookmarkStart w:id="0" w:name="_GoBack"/>
      <w:r/>
      <w:bookmarkEnd w:id="0"/>
      <w:r/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Восемнадцатое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ьского 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муниципального округа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Белгородской области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второго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созыва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Р</w:t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 Е Ш Е Н И Е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__</w:t>
      </w: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____________ 20__</w:t>
      </w: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  года                                                                                       №  </w:t>
      </w: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___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bCs/>
          <w:iCs/>
          <w:color w:val="000000"/>
          <w:spacing w:val="0"/>
          <w:position w:val="0"/>
          <w:sz w:val="26"/>
          <w:szCs w:val="24"/>
        </w:rPr>
      </w:pPr>
      <w:r>
        <w:rPr>
          <w:rFonts w:ascii="PT Astra Serif" w:hAnsi="PT Astra Serif" w:cs="PT Astra Serif" w:eastAsia="PT Astra Serif"/>
          <w:b/>
          <w:bCs/>
          <w:iCs/>
          <w:sz w:val="26"/>
          <w:szCs w:val="24"/>
          <w:lang w:eastAsia="ru-RU"/>
        </w:rPr>
      </w: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lang w:val="ru-RU" w:bidi="ru-RU" w:eastAsia="ru-RU"/>
        </w:rPr>
        <w:t xml:space="preserve">Об утверждении структуры администрации</w:t>
      </w:r>
      <w:r>
        <w:rPr>
          <w:rFonts w:ascii="PT Astra Serif" w:hAnsi="PT Astra Serif" w:cs="PT Astra Serif" w:eastAsia="PT Astra Serif"/>
          <w:b/>
          <w:sz w:val="26"/>
        </w:rPr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szCs w:val="24"/>
        </w:rPr>
      </w:pP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lang w:val="ru-RU" w:bidi="ru-RU" w:eastAsia="ru-RU"/>
        </w:rPr>
        <w:t xml:space="preserve">Новооскольского муниципального округа </w:t>
      </w:r>
      <w:r>
        <w:rPr>
          <w:rFonts w:ascii="PT Astra Serif" w:hAnsi="PT Astra Serif" w:cs="PT Astra Serif" w:eastAsia="PT Astra Serif"/>
          <w:b/>
          <w:sz w:val="26"/>
        </w:rPr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sz w:val="26"/>
          <w:szCs w:val="24"/>
        </w:rPr>
      </w:pP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lang w:val="ru-RU" w:bidi="ru-RU" w:eastAsia="ru-RU"/>
        </w:rPr>
        <w:t xml:space="preserve">Белгородской области </w:t>
      </w:r>
      <w:r>
        <w:rPr>
          <w:rFonts w:ascii="PT Astra Serif" w:hAnsi="PT Astra Serif" w:cs="PT Astra Serif" w:eastAsia="PT Astra Serif"/>
          <w:b/>
          <w:sz w:val="26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ind w:firstLine="740"/>
        <w:jc w:val="both"/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В соответствии с Федеральным законом от 06 октября 2003 года №131-Ф3              «Об общих принципах организации местного самоуправления в Российской Федерации», решением Совета депутатов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городского округа                           от 06 августа 2024 года № 149 «О внесении изменений и дополнений в Устав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городского округа» 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shd w:val="clear" w:fill="FFFFFF" w:color="auto"/>
          <w:lang w:bidi="ru-RU" w:eastAsia="ru-RU"/>
        </w:rPr>
        <w:t xml:space="preserve">Совет депутатов 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shd w:val="clear" w:fill="FFFFFF" w:color="auto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shd w:val="clear" w:fill="FFFFFF" w:color="auto"/>
          <w:lang w:bidi="ru-RU" w:eastAsia="ru-RU"/>
        </w:rPr>
        <w:t xml:space="preserve"> муниципального округа Белгородской области </w:t>
      </w:r>
      <w:r>
        <w:rPr>
          <w:rFonts w:ascii="Times New Roman" w:hAnsi="Times New Roman" w:cs="Times New Roman" w:eastAsia="Times New Roman"/>
          <w:b/>
          <w:bCs/>
          <w:color w:val="000000"/>
          <w:spacing w:val="50"/>
          <w:sz w:val="26"/>
          <w:szCs w:val="26"/>
          <w:shd w:val="clear" w:fill="FFFFFF" w:color="auto"/>
          <w:lang w:bidi="ru-RU" w:eastAsia="ru-RU"/>
        </w:rPr>
        <w:t xml:space="preserve">решил: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2"/>
        </w:numPr>
        <w:ind w:firstLine="740"/>
        <w:jc w:val="both"/>
        <w:spacing w:lineRule="exact" w:line="274" w:after="0"/>
        <w:widowControl w:val="off"/>
        <w:tabs>
          <w:tab w:val="left" w:pos="1126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Утвердить структуру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(прилагается).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2"/>
        </w:numPr>
        <w:ind w:firstLine="740"/>
        <w:jc w:val="both"/>
        <w:spacing w:lineRule="exact" w:line="274" w:after="0"/>
        <w:widowControl w:val="off"/>
        <w:tabs>
          <w:tab w:val="left" w:pos="1126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Структуру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образуют: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1"/>
          <w:numId w:val="2"/>
        </w:numPr>
        <w:ind w:firstLine="740"/>
        <w:jc w:val="both"/>
        <w:spacing w:lineRule="exact" w:line="274" w:after="0"/>
        <w:widowControl w:val="off"/>
        <w:tabs>
          <w:tab w:val="left" w:pos="1226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lang w:bidi="ru-RU" w:eastAsia="ru-RU"/>
        </w:rPr>
        <w:t xml:space="preserve">Должностные лица администрации 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области:</w:t>
      </w:r>
      <w:r>
        <w:rPr>
          <w:rFonts w:ascii="Times New Roman" w:hAnsi="Times New Roman" w:cs="Times New Roman" w:eastAsia="Times New Roman"/>
          <w:b/>
          <w:bCs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489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Глава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489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Первый заместитель главы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по социальной политике.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489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Заместитель главы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по имущественным и земельным отношениям.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489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Заместитель главы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по агропромышленному комплексу.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489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Заместитель главы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по строительству, транспорту, жилищн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о-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коммунальному хозяйству и связи - начальник управления городского хозяйства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489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Заместитель главы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- руководитель аппарата главы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489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Заместитель главы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муниципального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округа Белгородской области - секретарь Совета безопасности.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525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Заместитель главы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по экономическому развитию, финансам и бюджетной политике - начальник управления финансов и бюджетной политики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525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Помощник главы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- секретарь антитеррористической комиссии.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786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Помощник заместителя главы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по экономическому развитию, финансам и бюджетной политике - начальника управления финансов и бюджетной политики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595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Главный специалист по информационной безопасности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1"/>
          <w:numId w:val="2"/>
        </w:numPr>
        <w:ind w:firstLine="740"/>
        <w:jc w:val="both"/>
        <w:spacing w:lineRule="exact" w:line="274" w:after="0"/>
        <w:widowControl w:val="off"/>
        <w:tabs>
          <w:tab w:val="left" w:pos="1525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lang w:bidi="ru-RU" w:eastAsia="ru-RU"/>
        </w:rPr>
        <w:t xml:space="preserve">Функциональные органы администрации 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области, обладающие правами юридического лица:</w:t>
      </w:r>
      <w:r>
        <w:rPr>
          <w:rFonts w:ascii="Times New Roman" w:hAnsi="Times New Roman" w:cs="Times New Roman" w:eastAsia="Times New Roman"/>
          <w:b/>
          <w:bCs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525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Управление финансов и бюджетной политики администрации 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i/>
          <w:iCs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687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Бюджетный отдел управления финансов и бюджетной политики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</w:t>
      </w:r>
      <w:r/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63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учета и отчетности исполнения бюджета управления финансов и бюджетной политики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</w:t>
      </w:r>
      <w:r/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687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доходов бюджета управления финансов и бюджетной политики.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653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казначейского исполнения бюджета и финансового контроля управления финансов и бюджетной политики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</w:t>
      </w:r>
      <w:r/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786" w:leader="none"/>
          <w:tab w:val="right" w:pos="7116" w:leader="none"/>
          <w:tab w:val="left" w:pos="7318" w:leader="none"/>
          <w:tab w:val="right" w:pos="9630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по информационному обеспечению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автоматизации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бюджетного процесса управления финансов и бюджетной политики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</w:t>
      </w:r>
      <w:r/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786" w:leader="none"/>
          <w:tab w:val="right" w:pos="9630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Управление социальной защиты населения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 администрации</w:t>
      </w:r>
      <w:r>
        <w:rPr>
          <w:rFonts w:ascii="Times New Roman" w:hAnsi="Times New Roman" w:cs="Times New Roman" w:eastAsia="Times New Roman"/>
          <w:i/>
          <w:iCs/>
          <w:sz w:val="26"/>
          <w:szCs w:val="26"/>
          <w:lang w:bidi="ru-RU" w:eastAsia="ru-RU"/>
        </w:rPr>
      </w:r>
      <w:r/>
    </w:p>
    <w:p>
      <w:pPr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i/>
          <w:iCs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786" w:leader="none"/>
          <w:tab w:val="right" w:pos="7116" w:leader="none"/>
          <w:tab w:val="left" w:pos="7318" w:leader="none"/>
          <w:tab w:val="right" w:pos="9630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предоставления социальных гарантий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и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информационного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сопровождения управления социальной защиты населения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</w:t>
      </w:r>
      <w:r/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786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социального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обслуживания населения управления социальной защиты населения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</w:t>
      </w:r>
      <w:r/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786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по работе с льготными и иными категориями граждан управления социальной защиты населения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</w:t>
      </w:r>
      <w:r/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786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опеки и попечительства управления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социальной защиты</w:t>
      </w:r>
      <w:r/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населения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а 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</w:t>
      </w:r>
      <w:r/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643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организации предоставления ЕДК и субсидий на оплату ЖКУ управления социальной защиты населения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</w:t>
      </w:r>
      <w:r/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1"/>
          <w:numId w:val="2"/>
        </w:numPr>
        <w:ind w:firstLine="740"/>
        <w:jc w:val="both"/>
        <w:spacing w:lineRule="exact" w:line="274" w:after="0"/>
        <w:widowControl w:val="off"/>
        <w:tabs>
          <w:tab w:val="left" w:pos="1525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lang w:bidi="ru-RU" w:eastAsia="ru-RU"/>
        </w:rPr>
        <w:t xml:space="preserve">Функциональные органы администрации 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области, не обладающие правами юридического лица:</w:t>
      </w:r>
      <w:r>
        <w:rPr>
          <w:rFonts w:ascii="Times New Roman" w:hAnsi="Times New Roman" w:cs="Times New Roman" w:eastAsia="Times New Roman"/>
          <w:b/>
          <w:bCs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525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муниципальной службы и кадров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2011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организационно-контрольной работы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525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Архивный отдел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525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информационных технологий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525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Информационно-аналитический отдел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525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проектного управления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506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записи актов гражданского состояния (ЗАГС)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838" w:leader="none"/>
          <w:tab w:val="left" w:pos="5430" w:leader="none"/>
          <w:tab w:val="left" w:pos="7681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Мобилизационный отдел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администрации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Отдел делопроизводства и документооборота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53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Управление имущественных и земельных отношений администрации 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i/>
          <w:iCs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83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муниципального имущества управления имущественных и земельных отношений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83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земельных ресурсов управления имущественных и земельных отношений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997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муниципального земельного контроля управления имущественных и земельных отношений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52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Правовое управление администрации 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i/>
          <w:iCs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83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правовой экспертизы правового управления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567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претензионно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- исковой работы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правового управления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53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Управление по взаимодействию с правоохранительными и контрольн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о-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 надзорными органами администрации 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i/>
          <w:iCs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безопасности управления по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взаимодействию с правоохранительными и контрольно-надзорными органами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735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по делам гражданской обороны (ГО) и чрезвычайных ситуаций (ЧС) управления по взаимодействию с правоохранительными 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контрольно-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надзорными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органами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730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по делам несовершеннолетних и защите их прав управления по взаимодействию с правоохранительными и контрольно-надзорными органами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1"/>
          <w:numId w:val="2"/>
        </w:numPr>
        <w:ind w:firstLine="740"/>
        <w:jc w:val="both"/>
        <w:spacing w:lineRule="exact" w:line="274" w:after="0"/>
        <w:widowControl w:val="off"/>
        <w:tabs>
          <w:tab w:val="left" w:pos="1670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lang w:bidi="ru-RU" w:eastAsia="ru-RU"/>
        </w:rPr>
        <w:t xml:space="preserve">Отраслевые органы администрации 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области, обладающие правами юридического лица:</w:t>
      </w:r>
      <w:r>
        <w:rPr>
          <w:rFonts w:ascii="Times New Roman" w:hAnsi="Times New Roman" w:cs="Times New Roman" w:eastAsia="Times New Roman"/>
          <w:b/>
          <w:bCs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tabs>
          <w:tab w:val="left" w:pos="1506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Управление сельского хозяйства и природопользования администрации 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i/>
          <w:iCs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670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развития сельских территорий, малых форм хозяйствования и экономики АПК управления сельского хозяйства и природопользования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670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биологизации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земледелия, природопользования и экологии управления сельского хозяйства и природопользования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 Управление городского хозяйства администрации 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i/>
          <w:iCs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74" w:after="0"/>
        <w:widowControl w:val="off"/>
        <w:tabs>
          <w:tab w:val="left" w:pos="183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жилищно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- коммунального хозяйства и энергосбережения управления городского хозяйства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69" w:after="0"/>
        <w:widowControl w:val="off"/>
        <w:tabs>
          <w:tab w:val="left" w:pos="165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благоустройства, транспорта и дорожной инфраструктуры управления городского хозяйства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69" w:after="0"/>
        <w:widowControl w:val="off"/>
        <w:tabs>
          <w:tab w:val="left" w:pos="165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муниципального контроля управления городского хозяйства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69" w:after="0"/>
        <w:widowControl w:val="off"/>
        <w:tabs>
          <w:tab w:val="left" w:pos="1814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Управление образования администрации 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Новоосколъского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i/>
          <w:iCs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69" w:after="0"/>
        <w:widowControl w:val="off"/>
        <w:tabs>
          <w:tab w:val="left" w:pos="165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общего образования управления образования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69" w:after="0"/>
        <w:widowControl w:val="off"/>
        <w:tabs>
          <w:tab w:val="left" w:pos="165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дошкольного и дополнительного образования управления образования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69" w:after="0"/>
        <w:widowControl w:val="off"/>
        <w:tabs>
          <w:tab w:val="left" w:pos="165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прогнозирования и экономического анализа бюджетного процесса управления образования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69" w:after="0"/>
        <w:widowControl w:val="off"/>
        <w:tabs>
          <w:tab w:val="left" w:pos="1414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Управление культуры администрации 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i/>
          <w:iCs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69" w:after="0"/>
        <w:widowControl w:val="off"/>
        <w:tabs>
          <w:tab w:val="left" w:pos="165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развития социально - культурной деятельности управления культуры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69" w:after="0"/>
        <w:widowControl w:val="off"/>
        <w:tabs>
          <w:tab w:val="left" w:pos="165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организационно - правовой и кадровой работы управления культуры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69" w:after="0"/>
        <w:widowControl w:val="off"/>
        <w:tabs>
          <w:tab w:val="left" w:pos="1814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прогнозирования и экономического анализа бюджетного процесса управления культуры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69" w:after="0"/>
        <w:widowControl w:val="off"/>
        <w:tabs>
          <w:tab w:val="left" w:pos="1414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Управление физической культуры, спорта и молодежной политики администрации 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i/>
          <w:iCs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69" w:after="0"/>
        <w:widowControl w:val="off"/>
        <w:tabs>
          <w:tab w:val="left" w:pos="165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по физической культуре и спорту управления физической культуры, спорта и молодежной политики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69" w:after="0"/>
        <w:widowControl w:val="off"/>
        <w:tabs>
          <w:tab w:val="left" w:pos="165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по делам молодежи управления физической культуры, спорта и молодежной политики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1"/>
          <w:numId w:val="2"/>
        </w:numPr>
        <w:ind w:firstLine="740"/>
        <w:jc w:val="both"/>
        <w:spacing w:lineRule="exact" w:line="269" w:after="0"/>
        <w:widowControl w:val="off"/>
        <w:tabs>
          <w:tab w:val="left" w:pos="1658" w:leader="none"/>
        </w:tabs>
        <w:rPr>
          <w:rFonts w:ascii="Times New Roman" w:hAnsi="Times New Roman" w:cs="Times New Roman" w:eastAsia="Times New Roman"/>
          <w:b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bidi="ru-RU" w:eastAsia="ru-RU"/>
        </w:rPr>
        <w:t xml:space="preserve">Отраслевые органы администрации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области, не обладающие правами юридического лица:</w:t>
      </w:r>
      <w:r>
        <w:rPr>
          <w:b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69" w:after="0"/>
        <w:widowControl w:val="off"/>
        <w:tabs>
          <w:tab w:val="left" w:pos="165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Управление экономического развития и предпринимательства администрации 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i/>
          <w:iCs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i/>
          <w:iCs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69" w:after="0"/>
        <w:widowControl w:val="off"/>
        <w:tabs>
          <w:tab w:val="left" w:pos="165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прогнозирования, социально - экономического развития и контроля качества услуг управления экономического развития и предпринимательства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69" w:after="0"/>
        <w:widowControl w:val="off"/>
        <w:tabs>
          <w:tab w:val="left" w:pos="165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муниципальных закупок управления экономического развития и предпринимательства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3"/>
          <w:numId w:val="2"/>
        </w:numPr>
        <w:ind w:firstLine="740"/>
        <w:jc w:val="both"/>
        <w:spacing w:lineRule="exact" w:line="269" w:after="0"/>
        <w:widowControl w:val="off"/>
        <w:tabs>
          <w:tab w:val="left" w:pos="165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по развитию потребительского рынка и защите прав потребителей управления экономического развития и предпринимательства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40"/>
        <w:jc w:val="both"/>
        <w:spacing w:lineRule="exact" w:line="283" w:after="0"/>
        <w:widowControl w:val="off"/>
        <w:tabs>
          <w:tab w:val="left" w:pos="1414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трудовых отношений и мониторинга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показателей эффективности деятельности органов местного самоуправления администрации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80"/>
        <w:jc w:val="both"/>
        <w:spacing w:lineRule="exact" w:line="274" w:after="0"/>
        <w:widowControl w:val="off"/>
        <w:tabs>
          <w:tab w:val="left" w:pos="146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архитектуры и городской среды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80"/>
        <w:jc w:val="both"/>
        <w:spacing w:lineRule="exact" w:line="274" w:after="0"/>
        <w:widowControl w:val="off"/>
        <w:tabs>
          <w:tab w:val="left" w:pos="146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территориального планирования и ведения ИСОГД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2"/>
          <w:numId w:val="2"/>
        </w:numPr>
        <w:ind w:firstLine="780"/>
        <w:jc w:val="both"/>
        <w:spacing w:lineRule="exact" w:line="274" w:after="0"/>
        <w:widowControl w:val="off"/>
        <w:tabs>
          <w:tab w:val="left" w:pos="146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Отдел капитального строительства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городского округа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ind w:firstLine="780"/>
        <w:jc w:val="both"/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lang w:bidi="ru-RU" w:eastAsia="ru-RU"/>
        </w:rPr>
        <w:t xml:space="preserve">2.6. Территориальные органы администрации 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области, обладающие правами юридического лица:</w:t>
      </w:r>
      <w:r>
        <w:rPr>
          <w:rFonts w:ascii="Times New Roman" w:hAnsi="Times New Roman" w:cs="Times New Roman" w:eastAsia="Times New Roman"/>
          <w:b/>
          <w:bCs/>
          <w:sz w:val="26"/>
          <w:szCs w:val="26"/>
          <w:lang w:bidi="ru-RU" w:eastAsia="ru-RU"/>
        </w:rPr>
      </w:r>
      <w:r/>
    </w:p>
    <w:p>
      <w:pPr>
        <w:numPr>
          <w:ilvl w:val="0"/>
          <w:numId w:val="3"/>
        </w:numPr>
        <w:ind w:firstLine="780"/>
        <w:jc w:val="both"/>
        <w:spacing w:lineRule="exact" w:line="274" w:after="0"/>
        <w:widowControl w:val="off"/>
        <w:tabs>
          <w:tab w:val="left" w:pos="146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Беломестненская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территориальная администрация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3"/>
        </w:numPr>
        <w:ind w:firstLine="780"/>
        <w:jc w:val="both"/>
        <w:spacing w:lineRule="exact" w:line="274" w:after="0"/>
        <w:widowControl w:val="off"/>
        <w:tabs>
          <w:tab w:val="left" w:pos="1791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Богородская территориальная администрация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3"/>
        </w:numPr>
        <w:ind w:firstLine="780"/>
        <w:jc w:val="both"/>
        <w:spacing w:lineRule="exact" w:line="274" w:after="0"/>
        <w:widowControl w:val="off"/>
        <w:tabs>
          <w:tab w:val="left" w:pos="146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Большеивановская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территориальная администрация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3"/>
        </w:numPr>
        <w:ind w:firstLine="780"/>
        <w:jc w:val="both"/>
        <w:spacing w:lineRule="exact" w:line="274" w:after="0"/>
        <w:widowControl w:val="off"/>
        <w:tabs>
          <w:tab w:val="left" w:pos="146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Боровогриневская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территориальная администрация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3"/>
        </w:numPr>
        <w:ind w:firstLine="780"/>
        <w:jc w:val="both"/>
        <w:spacing w:lineRule="exact" w:line="274" w:after="0"/>
        <w:widowControl w:val="off"/>
        <w:tabs>
          <w:tab w:val="left" w:pos="1791" w:leader="none"/>
          <w:tab w:val="left" w:pos="3639" w:leader="none"/>
          <w:tab w:val="left" w:pos="5899" w:leader="none"/>
          <w:tab w:val="right" w:pos="9673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Васильдольская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территориальная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администрации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3"/>
        </w:numPr>
        <w:ind w:firstLine="780"/>
        <w:jc w:val="both"/>
        <w:spacing w:lineRule="exact" w:line="274" w:after="0"/>
        <w:widowControl w:val="off"/>
        <w:tabs>
          <w:tab w:val="left" w:pos="146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Великомихайловская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территориальная администрация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3"/>
        </w:numPr>
        <w:ind w:firstLine="780"/>
        <w:jc w:val="both"/>
        <w:spacing w:lineRule="exact" w:line="274" w:after="0"/>
        <w:widowControl w:val="off"/>
        <w:tabs>
          <w:tab w:val="left" w:pos="1791" w:leader="none"/>
          <w:tab w:val="left" w:pos="3605" w:leader="none"/>
          <w:tab w:val="center" w:pos="6736" w:leader="none"/>
          <w:tab w:val="right" w:pos="9673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Глинновская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территориальная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администрации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3"/>
        </w:numPr>
        <w:ind w:firstLine="780"/>
        <w:jc w:val="both"/>
        <w:spacing w:lineRule="exact" w:line="274" w:after="0"/>
        <w:widowControl w:val="off"/>
        <w:tabs>
          <w:tab w:val="left" w:pos="1791" w:leader="none"/>
          <w:tab w:val="left" w:pos="5899" w:leader="none"/>
          <w:tab w:val="right" w:pos="9673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Николаевская территориальная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администрации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3"/>
        </w:numPr>
        <w:ind w:firstLine="780"/>
        <w:jc w:val="both"/>
        <w:spacing w:lineRule="exact" w:line="274" w:after="0"/>
        <w:widowControl w:val="off"/>
        <w:tabs>
          <w:tab w:val="left" w:pos="1791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Ниновская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территориальная администрация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3"/>
        </w:numPr>
        <w:ind w:firstLine="780"/>
        <w:jc w:val="both"/>
        <w:spacing w:lineRule="exact" w:line="274" w:after="0"/>
        <w:widowControl w:val="off"/>
        <w:tabs>
          <w:tab w:val="left" w:pos="1791" w:leader="none"/>
          <w:tab w:val="left" w:pos="3740" w:leader="none"/>
          <w:tab w:val="left" w:pos="5899" w:leader="none"/>
          <w:tab w:val="right" w:pos="9673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Новобезгинская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территориальная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администрации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3"/>
        </w:numPr>
        <w:ind w:firstLine="780"/>
        <w:jc w:val="both"/>
        <w:spacing w:lineRule="exact" w:line="274" w:after="0"/>
        <w:widowControl w:val="off"/>
        <w:tabs>
          <w:tab w:val="left" w:pos="1791" w:leader="none"/>
          <w:tab w:val="left" w:pos="3605" w:leader="none"/>
          <w:tab w:val="center" w:pos="6736" w:leader="none"/>
          <w:tab w:val="right" w:pos="9673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Оскольская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территориальная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администрации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3"/>
        </w:numPr>
        <w:ind w:firstLine="780"/>
        <w:jc w:val="both"/>
        <w:spacing w:lineRule="exact" w:line="274" w:after="0"/>
        <w:widowControl w:val="off"/>
        <w:tabs>
          <w:tab w:val="left" w:pos="1582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Солонец-Полянская территориальная администрация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3"/>
        </w:numPr>
        <w:ind w:firstLine="780"/>
        <w:jc w:val="both"/>
        <w:spacing w:lineRule="exact" w:line="274" w:after="0"/>
        <w:widowControl w:val="off"/>
        <w:tabs>
          <w:tab w:val="left" w:pos="1791" w:leader="none"/>
          <w:tab w:val="left" w:pos="3812" w:leader="none"/>
          <w:tab w:val="left" w:pos="5938" w:leader="none"/>
          <w:tab w:val="right" w:pos="9673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Старобезгинская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территориальная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администрации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3"/>
        </w:numPr>
        <w:ind w:firstLine="780"/>
        <w:jc w:val="both"/>
        <w:spacing w:lineRule="exact" w:line="274" w:after="0"/>
        <w:widowControl w:val="off"/>
        <w:tabs>
          <w:tab w:val="left" w:pos="1791" w:leader="none"/>
          <w:tab w:val="left" w:pos="3605" w:leader="none"/>
          <w:tab w:val="center" w:pos="6736" w:leader="none"/>
          <w:tab w:val="right" w:pos="9673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Тростенецкая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территориальная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администрации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3"/>
        </w:numPr>
        <w:ind w:firstLine="780"/>
        <w:jc w:val="both"/>
        <w:spacing w:lineRule="exact" w:line="274" w:after="0"/>
        <w:widowControl w:val="off"/>
        <w:tabs>
          <w:tab w:val="left" w:pos="1791" w:leader="none"/>
          <w:tab w:val="left" w:pos="3605" w:leader="none"/>
          <w:tab w:val="center" w:pos="6736" w:leader="none"/>
          <w:tab w:val="right" w:pos="9673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Шараповская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территориальная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администрации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3"/>
        </w:numPr>
        <w:ind w:firstLine="780"/>
        <w:jc w:val="both"/>
        <w:spacing w:lineRule="exact" w:line="274" w:after="0"/>
        <w:widowControl w:val="off"/>
        <w:tabs>
          <w:tab w:val="left" w:pos="1791" w:leader="none"/>
          <w:tab w:val="left" w:pos="3605" w:leader="none"/>
          <w:tab w:val="center" w:pos="6736" w:leader="none"/>
          <w:tab w:val="right" w:pos="9673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Яковлевская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территориальная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администрации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3"/>
        </w:numPr>
        <w:ind w:firstLine="780"/>
        <w:jc w:val="both"/>
        <w:spacing w:lineRule="exact" w:line="274" w:after="0"/>
        <w:widowControl w:val="off"/>
        <w:tabs>
          <w:tab w:val="left" w:pos="1791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Ярская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территориальная администрация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2"/>
        </w:numPr>
        <w:ind w:firstLine="780"/>
        <w:jc w:val="both"/>
        <w:spacing w:lineRule="exact" w:line="274" w:after="0"/>
        <w:widowControl w:val="off"/>
        <w:tabs>
          <w:tab w:val="left" w:pos="1064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Рекомендовать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провести необходимые организационно-штатные мероприятия, связанные с реализацией настоящего решения.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2"/>
        </w:numPr>
        <w:ind w:firstLine="780"/>
        <w:jc w:val="both"/>
        <w:spacing w:lineRule="exact" w:line="274" w:after="0"/>
        <w:widowControl w:val="off"/>
        <w:tabs>
          <w:tab w:val="left" w:pos="114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Признать утратившими силу: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1"/>
          <w:numId w:val="2"/>
        </w:numPr>
        <w:ind w:firstLine="780"/>
        <w:jc w:val="both"/>
        <w:spacing w:lineRule="exact" w:line="298" w:after="0"/>
        <w:widowControl w:val="off"/>
        <w:tabs>
          <w:tab w:val="left" w:pos="146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Решение Совета депутатов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городского округа от 12 декабря 2019 года № 399 «Об утверждении структуры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городского округа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».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1"/>
          <w:numId w:val="2"/>
        </w:numPr>
        <w:ind w:firstLine="740"/>
        <w:jc w:val="both"/>
        <w:spacing w:lineRule="exact" w:line="269" w:after="0"/>
        <w:widowControl w:val="off"/>
        <w:tabs>
          <w:tab w:val="left" w:pos="1426" w:leader="none"/>
          <w:tab w:val="left" w:pos="2610" w:leader="none"/>
          <w:tab w:val="left" w:pos="3692" w:leader="none"/>
          <w:tab w:val="left" w:pos="5098" w:leader="none"/>
          <w:tab w:val="left" w:pos="7280" w:leader="none"/>
          <w:tab w:val="left" w:pos="8829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Решение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Совета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депутатов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городского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округа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 26 октября 2021 года № 675 «О внесении изменений в решение Совета депутатов от 12 декабря 2019 года № 399».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1"/>
          <w:numId w:val="2"/>
        </w:numPr>
        <w:ind w:firstLine="740"/>
        <w:jc w:val="both"/>
        <w:spacing w:lineRule="exact" w:line="269" w:after="0"/>
        <w:widowControl w:val="off"/>
        <w:tabs>
          <w:tab w:val="left" w:pos="1426" w:leader="none"/>
          <w:tab w:val="left" w:pos="2610" w:leader="none"/>
          <w:tab w:val="left" w:pos="3692" w:leader="none"/>
          <w:tab w:val="left" w:pos="5098" w:leader="none"/>
          <w:tab w:val="left" w:pos="7280" w:leader="none"/>
          <w:tab w:val="left" w:pos="8829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Решение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Совета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депутатов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городского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округа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 27 сентября 2022 года № 826 «О внесении изменений в решение Совета депутатов от 12 декабря 2019 года № 399».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1"/>
          <w:numId w:val="2"/>
        </w:numPr>
        <w:ind w:firstLine="740"/>
        <w:jc w:val="both"/>
        <w:spacing w:lineRule="exact" w:line="269" w:after="0"/>
        <w:widowControl w:val="off"/>
        <w:tabs>
          <w:tab w:val="left" w:pos="1426" w:leader="none"/>
          <w:tab w:val="right" w:pos="3497" w:leader="none"/>
          <w:tab w:val="left" w:pos="3700" w:leader="none"/>
          <w:tab w:val="left" w:pos="5098" w:leader="none"/>
          <w:tab w:val="right" w:pos="8676" w:leader="none"/>
          <w:tab w:val="right" w:pos="9639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Решение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Совета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депутатов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городского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округа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 28 марта 2023 года № 917 «О внесении изменений в решение Совета депутатов от 12 декабря 2019 года № 399».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1"/>
          <w:numId w:val="2"/>
        </w:numPr>
        <w:ind w:firstLine="740"/>
        <w:jc w:val="both"/>
        <w:spacing w:lineRule="exact" w:line="269" w:after="0"/>
        <w:widowControl w:val="off"/>
        <w:tabs>
          <w:tab w:val="left" w:pos="1426" w:leader="none"/>
          <w:tab w:val="right" w:pos="3497" w:leader="none"/>
          <w:tab w:val="left" w:pos="3700" w:leader="none"/>
          <w:tab w:val="left" w:pos="5098" w:leader="none"/>
          <w:tab w:val="right" w:pos="8676" w:leader="none"/>
          <w:tab w:val="right" w:pos="9639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Решение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Совета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депутатов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городского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округа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 12 мая 2023 года № 932 «О внесении изменений в решение Совета депутатов                  от 12 декабря 2019 года № 399».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1"/>
          <w:numId w:val="2"/>
        </w:numPr>
        <w:ind w:firstLine="740"/>
        <w:jc w:val="both"/>
        <w:spacing w:lineRule="exact" w:line="269" w:after="0"/>
        <w:widowControl w:val="off"/>
        <w:tabs>
          <w:tab w:val="left" w:pos="1426" w:leader="none"/>
          <w:tab w:val="right" w:pos="3497" w:leader="none"/>
          <w:tab w:val="left" w:pos="3700" w:leader="none"/>
          <w:tab w:val="left" w:pos="5098" w:leader="none"/>
          <w:tab w:val="right" w:pos="8676" w:leader="none"/>
          <w:tab w:val="right" w:pos="9639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Решение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Совета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депутатов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городского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округа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 23 августа 2023 года № 962 «О внесении изменения в решение Совета депутатов от 12 декабря 2019 года № 399».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1"/>
          <w:numId w:val="2"/>
        </w:numPr>
        <w:ind w:firstLine="740"/>
        <w:jc w:val="both"/>
        <w:spacing w:lineRule="exact" w:line="269" w:after="0"/>
        <w:widowControl w:val="off"/>
        <w:tabs>
          <w:tab w:val="left" w:pos="1426" w:leader="none"/>
          <w:tab w:val="right" w:pos="3497" w:leader="none"/>
          <w:tab w:val="left" w:pos="3700" w:leader="none"/>
          <w:tab w:val="left" w:pos="5098" w:leader="none"/>
          <w:tab w:val="right" w:pos="8676" w:leader="none"/>
          <w:tab w:val="right" w:pos="9639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Решение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Совета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депутатов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городского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округа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 26 апреля 2024 года № 107 «О внесении изменений в решение Совета депутатов от 12 декабря 2019 года № 399».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1"/>
          <w:numId w:val="2"/>
        </w:numPr>
        <w:ind w:firstLine="740"/>
        <w:jc w:val="both"/>
        <w:spacing w:lineRule="exact" w:line="269" w:after="0"/>
        <w:widowControl w:val="off"/>
        <w:tabs>
          <w:tab w:val="left" w:pos="1426" w:leader="none"/>
          <w:tab w:val="right" w:pos="3497" w:leader="none"/>
          <w:tab w:val="left" w:pos="3710" w:leader="none"/>
          <w:tab w:val="left" w:pos="5098" w:leader="none"/>
          <w:tab w:val="right" w:pos="8676" w:leader="none"/>
          <w:tab w:val="right" w:pos="9639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Решение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Совета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депутатов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городского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округа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от 25 июня 2024 года № 134 «О внесении изменений в решение Совета депутатов от 12 декабря 2019 года № 399».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2"/>
        </w:numPr>
        <w:ind w:firstLine="740"/>
        <w:jc w:val="both"/>
        <w:spacing w:lineRule="exact" w:line="269" w:after="0"/>
        <w:widowControl w:val="off"/>
        <w:tabs>
          <w:tab w:val="left" w:pos="1064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Настоящее решение вступает в силу с момента государственной регистрации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в налоговом органе.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2"/>
        </w:numPr>
        <w:ind w:firstLine="740"/>
        <w:jc w:val="both"/>
        <w:spacing w:lineRule="exact" w:line="269" w:after="0"/>
        <w:widowControl w:val="off"/>
        <w:tabs>
          <w:tab w:val="left" w:pos="1098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Разместить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настоящее решение на официальном сайте органов местного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tabs>
          <w:tab w:val="left" w:pos="2885" w:leader="none"/>
          <w:tab w:val="left" w:pos="5894" w:leader="none"/>
          <w:tab w:val="left" w:pos="8829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самоуправления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муниципального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ab/>
        <w:t xml:space="preserve">округа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(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val="en-US" w:bidi="en-US"/>
        </w:rPr>
        <w:t xml:space="preserve">novyjoskol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val="en-US" w:bidi="en-US"/>
        </w:rPr>
        <w:t xml:space="preserve">r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31.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val="en-US" w:bidi="en-US"/>
        </w:rPr>
        <w:t xml:space="preserve">gosweb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val="en-US" w:bidi="en-US"/>
        </w:rPr>
        <w:t xml:space="preserve">gosuslugi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val="en-US" w:bidi="en-US"/>
        </w:rPr>
        <w:t xml:space="preserve">ru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)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в информационно - телекоммуникационной сети «Интернет».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2"/>
        </w:numPr>
        <w:ind w:firstLine="740"/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Контроль за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выполнением решения возложить на постоянную комиссию Совета депутатов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городского округа по местному самоуправлению, нормативно - правовой деятельности и общественному правопорядку                         (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Локтионов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А.С.).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</w:p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352"/>
        <w:gridCol w:w="4395"/>
      </w:tblGrid>
      <w:tr>
        <w:trPr/>
        <w:tc>
          <w:tcPr>
            <w:tcW w:w="5352" w:type="dxa"/>
            <w:textDirection w:val="lrTb"/>
            <w:noWrap w:val="false"/>
          </w:tcPr>
          <w:p>
            <w:pPr>
              <w:ind w:right="-108"/>
              <w:jc w:val="center"/>
              <w:spacing w:lineRule="exact" w:line="283"/>
              <w:rPr>
                <w:rFonts w:ascii="PT Astra Serif" w:hAnsi="PT Astra Serif" w:cs="PT Astra Serif" w:eastAsia="PT Astra Serif"/>
                <w:color w:val="00000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Председатель Совета  депутатов                                                     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Новооскольского</w:t>
            </w: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 городского округа</w:t>
            </w:r>
            <w:r>
              <w:rPr>
                <w:rFonts w:ascii="PT Astra Serif" w:hAnsi="PT Astra Serif" w:cs="PT Astra Serif" w:eastAsia="PT Astra Serif"/>
              </w:rPr>
            </w:r>
            <w:r/>
          </w:p>
        </w:tc>
        <w:tc>
          <w:tcPr>
            <w:tcW w:w="4395" w:type="dxa"/>
            <w:textDirection w:val="lrTb"/>
            <w:noWrap w:val="false"/>
          </w:tcPr>
          <w:p>
            <w:pPr>
              <w:ind w:right="-6"/>
              <w:jc w:val="center"/>
              <w:spacing w:lineRule="exact" w:line="283"/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  <w:highlight w:val="none"/>
              </w:rPr>
            </w: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  <w:highlight w:val="none"/>
              </w:rPr>
            </w:r>
            <w:r/>
          </w:p>
          <w:p>
            <w:pPr>
              <w:ind w:right="-6"/>
              <w:jc w:val="center"/>
              <w:spacing w:lineRule="exact" w:line="283"/>
              <w:rPr>
                <w:rFonts w:ascii="PT Astra Serif" w:hAnsi="PT Astra Serif" w:cs="PT Astra Serif" w:eastAsia="PT Astra Serif"/>
                <w:b/>
                <w:color w:val="000000"/>
                <w:sz w:val="28"/>
                <w:highlight w:val="none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                                     А.И. Попова</w:t>
            </w:r>
            <w:r>
              <w:rPr>
                <w:rFonts w:ascii="PT Astra Serif" w:hAnsi="PT Astra Serif" w:cs="PT Astra Serif" w:eastAsia="PT Astra Serif"/>
              </w:rPr>
            </w:r>
            <w:r/>
          </w:p>
        </w:tc>
      </w:tr>
    </w:tbl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none"/>
          <w:lang w:bidi="ru-RU"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none"/>
          <w:lang w:bidi="ru-RU" w:eastAsia="ru-RU"/>
        </w:rPr>
      </w:r>
      <w:r/>
    </w:p>
    <w:p>
      <w:r/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2.6.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8"/>
    <w:next w:val="818"/>
    <w:link w:val="64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41">
    <w:name w:val="Heading 1 Char"/>
    <w:basedOn w:val="819"/>
    <w:link w:val="640"/>
    <w:uiPriority w:val="9"/>
    <w:rPr>
      <w:rFonts w:ascii="Arial" w:hAnsi="Arial" w:cs="Arial" w:eastAsia="Arial"/>
      <w:sz w:val="40"/>
      <w:szCs w:val="40"/>
    </w:rPr>
  </w:style>
  <w:style w:type="paragraph" w:styleId="642">
    <w:name w:val="Heading 2"/>
    <w:basedOn w:val="818"/>
    <w:next w:val="818"/>
    <w:link w:val="64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3">
    <w:name w:val="Heading 2 Char"/>
    <w:basedOn w:val="819"/>
    <w:link w:val="642"/>
    <w:uiPriority w:val="9"/>
    <w:rPr>
      <w:rFonts w:ascii="Arial" w:hAnsi="Arial" w:cs="Arial" w:eastAsia="Arial"/>
      <w:sz w:val="34"/>
    </w:rPr>
  </w:style>
  <w:style w:type="paragraph" w:styleId="644">
    <w:name w:val="Heading 3"/>
    <w:basedOn w:val="818"/>
    <w:next w:val="818"/>
    <w:link w:val="64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5">
    <w:name w:val="Heading 3 Char"/>
    <w:basedOn w:val="819"/>
    <w:link w:val="644"/>
    <w:uiPriority w:val="9"/>
    <w:rPr>
      <w:rFonts w:ascii="Arial" w:hAnsi="Arial" w:cs="Arial" w:eastAsia="Arial"/>
      <w:sz w:val="30"/>
      <w:szCs w:val="30"/>
    </w:rPr>
  </w:style>
  <w:style w:type="paragraph" w:styleId="646">
    <w:name w:val="Heading 4"/>
    <w:basedOn w:val="818"/>
    <w:next w:val="818"/>
    <w:link w:val="64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7">
    <w:name w:val="Heading 4 Char"/>
    <w:basedOn w:val="819"/>
    <w:link w:val="646"/>
    <w:uiPriority w:val="9"/>
    <w:rPr>
      <w:rFonts w:ascii="Arial" w:hAnsi="Arial" w:cs="Arial" w:eastAsia="Arial"/>
      <w:b/>
      <w:bCs/>
      <w:sz w:val="26"/>
      <w:szCs w:val="26"/>
    </w:rPr>
  </w:style>
  <w:style w:type="paragraph" w:styleId="648">
    <w:name w:val="Heading 5"/>
    <w:basedOn w:val="818"/>
    <w:next w:val="818"/>
    <w:link w:val="64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9">
    <w:name w:val="Heading 5 Char"/>
    <w:basedOn w:val="819"/>
    <w:link w:val="648"/>
    <w:uiPriority w:val="9"/>
    <w:rPr>
      <w:rFonts w:ascii="Arial" w:hAnsi="Arial" w:cs="Arial" w:eastAsia="Arial"/>
      <w:b/>
      <w:bCs/>
      <w:sz w:val="24"/>
      <w:szCs w:val="24"/>
    </w:rPr>
  </w:style>
  <w:style w:type="paragraph" w:styleId="650">
    <w:name w:val="Heading 6"/>
    <w:basedOn w:val="818"/>
    <w:next w:val="818"/>
    <w:link w:val="65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51">
    <w:name w:val="Heading 6 Char"/>
    <w:basedOn w:val="819"/>
    <w:link w:val="650"/>
    <w:uiPriority w:val="9"/>
    <w:rPr>
      <w:rFonts w:ascii="Arial" w:hAnsi="Arial" w:cs="Arial" w:eastAsia="Arial"/>
      <w:b/>
      <w:bCs/>
      <w:sz w:val="22"/>
      <w:szCs w:val="22"/>
    </w:rPr>
  </w:style>
  <w:style w:type="paragraph" w:styleId="652">
    <w:name w:val="Heading 7"/>
    <w:basedOn w:val="818"/>
    <w:next w:val="818"/>
    <w:link w:val="65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53">
    <w:name w:val="Heading 7 Char"/>
    <w:basedOn w:val="819"/>
    <w:link w:val="65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4">
    <w:name w:val="Heading 8"/>
    <w:basedOn w:val="818"/>
    <w:next w:val="818"/>
    <w:link w:val="65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5">
    <w:name w:val="Heading 8 Char"/>
    <w:basedOn w:val="819"/>
    <w:link w:val="654"/>
    <w:uiPriority w:val="9"/>
    <w:rPr>
      <w:rFonts w:ascii="Arial" w:hAnsi="Arial" w:cs="Arial" w:eastAsia="Arial"/>
      <w:i/>
      <w:iCs/>
      <w:sz w:val="22"/>
      <w:szCs w:val="22"/>
    </w:rPr>
  </w:style>
  <w:style w:type="paragraph" w:styleId="656">
    <w:name w:val="Heading 9"/>
    <w:basedOn w:val="818"/>
    <w:next w:val="818"/>
    <w:link w:val="65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7">
    <w:name w:val="Heading 9 Char"/>
    <w:basedOn w:val="819"/>
    <w:link w:val="656"/>
    <w:uiPriority w:val="9"/>
    <w:rPr>
      <w:rFonts w:ascii="Arial" w:hAnsi="Arial" w:cs="Arial" w:eastAsia="Arial"/>
      <w:i/>
      <w:iCs/>
      <w:sz w:val="21"/>
      <w:szCs w:val="21"/>
    </w:rPr>
  </w:style>
  <w:style w:type="paragraph" w:styleId="658">
    <w:name w:val="List Paragraph"/>
    <w:basedOn w:val="818"/>
    <w:qFormat/>
    <w:uiPriority w:val="34"/>
    <w:pPr>
      <w:contextualSpacing w:val="true"/>
      <w:ind w:left="720"/>
    </w:pPr>
  </w:style>
  <w:style w:type="paragraph" w:styleId="659">
    <w:name w:val="No Spacing"/>
    <w:qFormat/>
    <w:uiPriority w:val="1"/>
    <w:pPr>
      <w:spacing w:lineRule="auto" w:line="240" w:after="0" w:before="0"/>
    </w:pPr>
  </w:style>
  <w:style w:type="paragraph" w:styleId="660">
    <w:name w:val="Title"/>
    <w:basedOn w:val="818"/>
    <w:next w:val="818"/>
    <w:link w:val="66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61">
    <w:name w:val="Title Char"/>
    <w:basedOn w:val="819"/>
    <w:link w:val="660"/>
    <w:uiPriority w:val="10"/>
    <w:rPr>
      <w:sz w:val="48"/>
      <w:szCs w:val="48"/>
    </w:rPr>
  </w:style>
  <w:style w:type="paragraph" w:styleId="662">
    <w:name w:val="Subtitle"/>
    <w:basedOn w:val="818"/>
    <w:next w:val="818"/>
    <w:link w:val="663"/>
    <w:qFormat/>
    <w:uiPriority w:val="11"/>
    <w:rPr>
      <w:sz w:val="24"/>
      <w:szCs w:val="24"/>
    </w:rPr>
    <w:pPr>
      <w:spacing w:after="200" w:before="200"/>
    </w:pPr>
  </w:style>
  <w:style w:type="character" w:styleId="663">
    <w:name w:val="Subtitle Char"/>
    <w:basedOn w:val="819"/>
    <w:link w:val="662"/>
    <w:uiPriority w:val="11"/>
    <w:rPr>
      <w:sz w:val="24"/>
      <w:szCs w:val="24"/>
    </w:rPr>
  </w:style>
  <w:style w:type="paragraph" w:styleId="664">
    <w:name w:val="Quote"/>
    <w:basedOn w:val="818"/>
    <w:next w:val="818"/>
    <w:link w:val="665"/>
    <w:qFormat/>
    <w:uiPriority w:val="29"/>
    <w:rPr>
      <w:i/>
    </w:rPr>
    <w:pPr>
      <w:ind w:left="720" w:right="720"/>
    </w:p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8"/>
    <w:next w:val="818"/>
    <w:link w:val="66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8"/>
    <w:link w:val="66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9">
    <w:name w:val="Header Char"/>
    <w:basedOn w:val="819"/>
    <w:link w:val="668"/>
    <w:uiPriority w:val="99"/>
  </w:style>
  <w:style w:type="paragraph" w:styleId="670">
    <w:name w:val="Footer"/>
    <w:basedOn w:val="818"/>
    <w:link w:val="67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71">
    <w:name w:val="Footer Char"/>
    <w:basedOn w:val="819"/>
    <w:link w:val="670"/>
    <w:uiPriority w:val="99"/>
  </w:style>
  <w:style w:type="paragraph" w:styleId="672">
    <w:name w:val="Caption"/>
    <w:basedOn w:val="818"/>
    <w:next w:val="81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basedOn w:val="82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basedOn w:val="82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basedOn w:val="82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basedOn w:val="82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81">
    <w:name w:val="Grid Table 1 Light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2 - Accent 1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2 - Accent 2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2 - Accent 3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2 - Accent 4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2 - Accent 5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2 - Accent 6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3 - Accent 1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3 - Accent 2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3 - Accent 3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9">
    <w:name w:val="Grid Table 3 - Accent 4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0">
    <w:name w:val="Grid Table 3 - Accent 5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1">
    <w:name w:val="Grid Table 3 - Accent 6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2">
    <w:name w:val="Grid Table 4"/>
    <w:basedOn w:val="82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03">
    <w:name w:val="Grid Table 4 - Accent 1"/>
    <w:basedOn w:val="82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04">
    <w:name w:val="Grid Table 4 - Accent 2"/>
    <w:basedOn w:val="82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5">
    <w:name w:val="Grid Table 4 - Accent 3"/>
    <w:basedOn w:val="82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6">
    <w:name w:val="Grid Table 4 - Accent 4"/>
    <w:basedOn w:val="82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7">
    <w:name w:val="Grid Table 4 - Accent 5"/>
    <w:basedOn w:val="82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8">
    <w:name w:val="Grid Table 4 - Accent 6"/>
    <w:basedOn w:val="82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9">
    <w:name w:val="Grid Table 5 Dark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10">
    <w:name w:val="Grid Table 5 Dark- Accent 1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11">
    <w:name w:val="Grid Table 5 Dark - Accent 2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12">
    <w:name w:val="Grid Table 5 Dark - Accent 3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13">
    <w:name w:val="Grid Table 5 Dark- Accent 4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14">
    <w:name w:val="Grid Table 5 Dark - Accent 5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15">
    <w:name w:val="Grid Table 5 Dark - Accent 6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6">
    <w:name w:val="Grid Table 6 Colorful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7 Colorful - Accent 1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7 Colorful - Accent 2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Grid Table 7 Colorful - Accent 3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7 Colorful - Accent 4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Grid Table 7 Colorful - Accent 5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Grid Table 7 Colorful - Accent 6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1 Light - Accent 1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List Table 1 Light - Accent 2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List Table 1 Light - Accent 3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4">
    <w:name w:val="List Table 1 Light - Accent 4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5">
    <w:name w:val="List Table 1 Light - Accent 5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6">
    <w:name w:val="List Table 1 Light - Accent 6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7">
    <w:name w:val="List Table 2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8">
    <w:name w:val="List Table 2 - Accent 1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9">
    <w:name w:val="List Table 2 - Accent 2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40">
    <w:name w:val="List Table 2 - Accent 3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41">
    <w:name w:val="List Table 2 - Accent 4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42">
    <w:name w:val="List Table 2 - Accent 5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43">
    <w:name w:val="List Table 2 - Accent 6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44">
    <w:name w:val="List Table 3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6">
    <w:name w:val="List Table 6 Colorful - Accent 1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7">
    <w:name w:val="List Table 6 Colorful - Accent 2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8">
    <w:name w:val="List Table 6 Colorful - Accent 3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9">
    <w:name w:val="List Table 6 Colorful - Accent 4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70">
    <w:name w:val="List Table 6 Colorful - Accent 5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71">
    <w:name w:val="List Table 6 Colorful - Accent 6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72">
    <w:name w:val="List Table 7 Colorful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basedOn w:val="8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0">
    <w:name w:val="Lined - Accent 1"/>
    <w:basedOn w:val="8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1">
    <w:name w:val="Lined - Accent 2"/>
    <w:basedOn w:val="8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2">
    <w:name w:val="Lined - Accent 3"/>
    <w:basedOn w:val="8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3">
    <w:name w:val="Lined - Accent 4"/>
    <w:basedOn w:val="8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4">
    <w:name w:val="Lined - Accent 5"/>
    <w:basedOn w:val="8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5">
    <w:name w:val="Lined - Accent 6"/>
    <w:basedOn w:val="8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6">
    <w:name w:val="Bordered &amp; Lined - Accent"/>
    <w:basedOn w:val="8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7">
    <w:name w:val="Bordered &amp; Lined - Accent 1"/>
    <w:basedOn w:val="8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8">
    <w:name w:val="Bordered &amp; Lined - Accent 2"/>
    <w:basedOn w:val="8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9">
    <w:name w:val="Bordered &amp; Lined - Accent 3"/>
    <w:basedOn w:val="8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90">
    <w:name w:val="Bordered &amp; Lined - Accent 4"/>
    <w:basedOn w:val="8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91">
    <w:name w:val="Bordered &amp; Lined - Accent 5"/>
    <w:basedOn w:val="8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92">
    <w:name w:val="Bordered &amp; Lined - Accent 6"/>
    <w:basedOn w:val="82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93">
    <w:name w:val="Bordered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94">
    <w:name w:val="Bordered - Accent 1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5">
    <w:name w:val="Bordered - Accent 2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6">
    <w:name w:val="Bordered - Accent 3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7">
    <w:name w:val="Bordered - Accent 4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8">
    <w:name w:val="Bordered - Accent 5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9">
    <w:name w:val="Bordered - Accent 6"/>
    <w:basedOn w:val="82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8"/>
    <w:link w:val="802"/>
    <w:uiPriority w:val="99"/>
    <w:semiHidden/>
    <w:unhideWhenUsed/>
    <w:rPr>
      <w:sz w:val="18"/>
    </w:rPr>
    <w:pPr>
      <w:spacing w:lineRule="auto" w:line="240" w:after="40"/>
    </w:p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basedOn w:val="819"/>
    <w:uiPriority w:val="99"/>
    <w:unhideWhenUsed/>
    <w:rPr>
      <w:vertAlign w:val="superscript"/>
    </w:rPr>
  </w:style>
  <w:style w:type="paragraph" w:styleId="804">
    <w:name w:val="endnote text"/>
    <w:basedOn w:val="818"/>
    <w:link w:val="805"/>
    <w:uiPriority w:val="99"/>
    <w:semiHidden/>
    <w:unhideWhenUsed/>
    <w:rPr>
      <w:sz w:val="20"/>
    </w:rPr>
    <w:pPr>
      <w:spacing w:lineRule="auto" w:line="240" w:after="0"/>
    </w:p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basedOn w:val="819"/>
    <w:uiPriority w:val="99"/>
    <w:semiHidden/>
    <w:unhideWhenUsed/>
    <w:rPr>
      <w:vertAlign w:val="superscript"/>
    </w:rPr>
  </w:style>
  <w:style w:type="paragraph" w:styleId="807">
    <w:name w:val="toc 1"/>
    <w:basedOn w:val="818"/>
    <w:next w:val="818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8"/>
    <w:next w:val="818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8"/>
    <w:next w:val="818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8"/>
    <w:next w:val="818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8"/>
    <w:next w:val="818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8"/>
    <w:next w:val="818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8"/>
    <w:next w:val="818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8"/>
    <w:next w:val="818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8"/>
    <w:next w:val="818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8"/>
    <w:next w:val="818"/>
    <w:uiPriority w:val="99"/>
    <w:unhideWhenUsed/>
    <w:pPr>
      <w:spacing w:after="0" w:afterAutospacing="0"/>
    </w:pPr>
  </w:style>
  <w:style w:type="paragraph" w:styleId="818" w:default="1">
    <w:name w:val="Normal"/>
    <w:qFormat/>
  </w:style>
  <w:style w:type="character" w:styleId="819" w:default="1">
    <w:name w:val="Default Paragraph Font"/>
    <w:uiPriority w:val="1"/>
    <w:semiHidden/>
    <w:unhideWhenUsed/>
  </w:style>
  <w:style w:type="table" w:styleId="8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1" w:default="1">
    <w:name w:val="No List"/>
    <w:uiPriority w:val="99"/>
    <w:semiHidden/>
    <w:unhideWhenUsed/>
  </w:style>
  <w:style w:type="paragraph" w:styleId="822">
    <w:name w:val="Balloon Text"/>
    <w:basedOn w:val="818"/>
    <w:link w:val="823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23" w:customStyle="1">
    <w:name w:val="Текст выноски Знак"/>
    <w:basedOn w:val="819"/>
    <w:link w:val="822"/>
    <w:uiPriority w:val="99"/>
    <w:semiHidden/>
    <w:rPr>
      <w:rFonts w:ascii="Tahoma" w:hAnsi="Tahoma" w:cs="Tahoma"/>
      <w:sz w:val="16"/>
      <w:szCs w:val="16"/>
    </w:rPr>
  </w:style>
  <w:style w:type="paragraph" w:styleId="824" w:customStyle="1">
    <w:name w:val="Основной текст (4)"/>
    <w:rPr>
      <w:rFonts w:ascii="Times New Roman" w:hAnsi="Times New Roman" w:cs="Times New Roman" w:eastAsia="Times New Roman"/>
      <w:b/>
      <w:bCs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6"/>
      <w:szCs w:val="26"/>
      <w:highlight w:val="none"/>
      <w:u w:val="none"/>
      <w:vertAlign w:val="baseline"/>
      <w:rtl w:val="false"/>
      <w:cs w:val="false"/>
      <w:lang w:val="ru-RU" w:bidi="ru-RU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exact" w:line="250" w:after="0" w:afterAutospacing="0" w:before="18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paragraph" w:styleId="825" w:customStyle="1">
    <w:name w:val="Основной текст (5)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ru-RU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exact" w:line="0" w:after="60" w:afterAutospacing="0" w:before="18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13</cp:revision>
  <dcterms:created xsi:type="dcterms:W3CDTF">2022-10-11T05:41:00Z</dcterms:created>
  <dcterms:modified xsi:type="dcterms:W3CDTF">2024-09-17T08:03:58Z</dcterms:modified>
</cp:coreProperties>
</file>