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C07936">
        <w:trPr>
          <w:trHeight w:val="4312"/>
        </w:trPr>
        <w:tc>
          <w:tcPr>
            <w:tcW w:w="9747" w:type="dxa"/>
          </w:tcPr>
          <w:p w:rsidR="00C07936" w:rsidRDefault="00FB241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C07936" w:rsidRDefault="00FB2416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C07936" w:rsidRDefault="00C0793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C07936" w:rsidRDefault="00FB241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C07936" w:rsidRDefault="00FB241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C07936" w:rsidRDefault="00C0793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C07936" w:rsidRDefault="00FB241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C07936" w:rsidRDefault="00FB241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C07936" w:rsidRDefault="00C0793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C07936" w:rsidRDefault="00FB2416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Восемнадцатое заседание   Совета депутатов  Новооскольского муниципального округа Белгородской области второго созыва</w:t>
            </w:r>
          </w:p>
          <w:p w:rsidR="00C07936" w:rsidRDefault="00C0793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C07936" w:rsidRDefault="00FB241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C07936" w:rsidRDefault="00C07936">
            <w:pPr>
              <w:rPr>
                <w:b/>
                <w:bCs/>
                <w:iCs/>
                <w:sz w:val="28"/>
                <w:szCs w:val="28"/>
              </w:rPr>
            </w:pPr>
          </w:p>
          <w:p w:rsidR="00C07936" w:rsidRDefault="00FB2416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C07936" w:rsidRDefault="00C0793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C07936" w:rsidRDefault="00C07936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C07936" w:rsidRDefault="00C07936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C07936" w:rsidRPr="00FB2416">
        <w:tc>
          <w:tcPr>
            <w:tcW w:w="4927" w:type="dxa"/>
          </w:tcPr>
          <w:p w:rsidR="00C07936" w:rsidRPr="00FB2416" w:rsidRDefault="00FB2416" w:rsidP="00FB2416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FB2416">
              <w:rPr>
                <w:iCs/>
                <w:spacing w:val="0"/>
                <w:sz w:val="26"/>
                <w:szCs w:val="26"/>
              </w:rPr>
              <w:t xml:space="preserve">О  переименовании </w:t>
            </w:r>
            <w:proofErr w:type="spellStart"/>
            <w:r w:rsidRPr="00FB2416">
              <w:rPr>
                <w:iCs/>
                <w:spacing w:val="0"/>
                <w:sz w:val="26"/>
                <w:szCs w:val="26"/>
              </w:rPr>
              <w:t>Шараповской</w:t>
            </w:r>
            <w:proofErr w:type="spellEnd"/>
            <w:r w:rsidRPr="00FB2416">
              <w:rPr>
                <w:iCs/>
                <w:spacing w:val="0"/>
                <w:sz w:val="26"/>
                <w:szCs w:val="26"/>
              </w:rPr>
              <w:t xml:space="preserve"> территориальной администрации </w:t>
            </w:r>
            <w:proofErr w:type="spellStart"/>
            <w:proofErr w:type="gramStart"/>
            <w:r w:rsidRPr="00FB2416">
              <w:rPr>
                <w:iCs/>
                <w:spacing w:val="0"/>
                <w:sz w:val="26"/>
                <w:szCs w:val="26"/>
              </w:rPr>
              <w:t>администрации</w:t>
            </w:r>
            <w:proofErr w:type="spellEnd"/>
            <w:proofErr w:type="gramEnd"/>
            <w:r w:rsidRPr="00FB2416">
              <w:rPr>
                <w:iCs/>
                <w:spacing w:val="0"/>
                <w:sz w:val="26"/>
                <w:szCs w:val="26"/>
              </w:rPr>
              <w:t xml:space="preserve"> Новооскольского городского округа</w:t>
            </w:r>
          </w:p>
          <w:p w:rsidR="00C07936" w:rsidRPr="00FB2416" w:rsidRDefault="00C07936" w:rsidP="00FB241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C07936" w:rsidRPr="00FB2416" w:rsidRDefault="00C07936" w:rsidP="00FB2416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C07936" w:rsidRPr="00FB2416" w:rsidRDefault="00C07936" w:rsidP="00FB2416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C07936" w:rsidRPr="00FB2416" w:rsidRDefault="00C07936" w:rsidP="00FB2416">
      <w:pPr>
        <w:rPr>
          <w:b/>
          <w:bCs/>
          <w:iCs/>
          <w:sz w:val="26"/>
          <w:szCs w:val="26"/>
        </w:rPr>
      </w:pPr>
    </w:p>
    <w:p w:rsidR="00C07936" w:rsidRPr="00FB2416" w:rsidRDefault="00FB2416" w:rsidP="00FB2416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FB2416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августа 2024 года № 149 </w:t>
      </w:r>
      <w:r w:rsidRPr="00FB2416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решением Совета депутатов Новооскольского городского округа </w:t>
      </w:r>
      <w:r w:rsidRPr="00FB2416">
        <w:rPr>
          <w:rFonts w:ascii="Times New Roman" w:eastAsia="Times New Roman" w:hAnsi="Times New Roman" w:cs="Times New Roman"/>
          <w:sz w:val="26"/>
          <w:szCs w:val="26"/>
        </w:rPr>
        <w:br/>
        <w:t xml:space="preserve">от 20 декабря 2018 года № 113 «О создании </w:t>
      </w:r>
      <w:proofErr w:type="spellStart"/>
      <w:r w:rsidRPr="00FB2416">
        <w:rPr>
          <w:rFonts w:ascii="Times New Roman" w:eastAsia="Times New Roman" w:hAnsi="Times New Roman" w:cs="Times New Roman"/>
          <w:sz w:val="26"/>
          <w:szCs w:val="26"/>
        </w:rPr>
        <w:t>Шараповской</w:t>
      </w:r>
      <w:proofErr w:type="spell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FB241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 (в редакции решений от 21.03.2019 года № 230, от 27.12.2019 года № 423, от 27.12.2022 года </w:t>
      </w:r>
      <w:r w:rsidRPr="00FB2416">
        <w:rPr>
          <w:rFonts w:ascii="Times New Roman" w:eastAsia="Times New Roman" w:hAnsi="Times New Roman" w:cs="Times New Roman"/>
          <w:sz w:val="26"/>
          <w:szCs w:val="26"/>
        </w:rPr>
        <w:br/>
        <w:t xml:space="preserve">№ 872), Уставом  Новооскольского муниципального округа Белгородской области </w:t>
      </w:r>
      <w:r w:rsidRPr="00FB2416">
        <w:rPr>
          <w:rFonts w:ascii="Times New Roman" w:eastAsia="Times New Roman" w:hAnsi="Times New Roman" w:cs="Times New Roman"/>
          <w:b/>
          <w:sz w:val="26"/>
          <w:szCs w:val="26"/>
        </w:rPr>
        <w:t xml:space="preserve">Совет депутатов Новооскольского муниципального округа  Белгородской области </w:t>
      </w:r>
      <w:proofErr w:type="gramStart"/>
      <w:r w:rsidRPr="00FB2416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FB2416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и л: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1. Переименовать </w:t>
      </w:r>
      <w:proofErr w:type="spellStart"/>
      <w:r w:rsidRPr="00FB2416">
        <w:rPr>
          <w:rFonts w:ascii="Times New Roman" w:eastAsia="Times New Roman" w:hAnsi="Times New Roman" w:cs="Times New Roman"/>
          <w:sz w:val="26"/>
          <w:szCs w:val="26"/>
        </w:rPr>
        <w:t>Шараповскую</w:t>
      </w:r>
      <w:proofErr w:type="spell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городского округа в </w:t>
      </w:r>
      <w:proofErr w:type="spellStart"/>
      <w:r w:rsidRPr="00FB2416">
        <w:rPr>
          <w:rFonts w:ascii="Times New Roman" w:eastAsia="Times New Roman" w:hAnsi="Times New Roman" w:cs="Times New Roman"/>
          <w:sz w:val="26"/>
          <w:szCs w:val="26"/>
        </w:rPr>
        <w:t>Шараповскую</w:t>
      </w:r>
      <w:proofErr w:type="spell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муниципального округа Белгородской области.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Утвердить Положение о </w:t>
      </w:r>
      <w:proofErr w:type="spellStart"/>
      <w:r w:rsidRPr="00FB2416">
        <w:rPr>
          <w:rFonts w:ascii="Times New Roman" w:eastAsia="Times New Roman" w:hAnsi="Times New Roman" w:cs="Times New Roman"/>
          <w:sz w:val="26"/>
          <w:szCs w:val="26"/>
        </w:rPr>
        <w:t>Шараповской</w:t>
      </w:r>
      <w:proofErr w:type="spell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FB241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(прилагается).</w:t>
      </w:r>
    </w:p>
    <w:p w:rsidR="00C07936" w:rsidRPr="00FB2416" w:rsidRDefault="00C0793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113 «О создании </w:t>
      </w:r>
      <w:proofErr w:type="spellStart"/>
      <w:r w:rsidRPr="00FB2416">
        <w:rPr>
          <w:rFonts w:ascii="Times New Roman" w:eastAsia="Times New Roman" w:hAnsi="Times New Roman" w:cs="Times New Roman"/>
          <w:sz w:val="26"/>
          <w:szCs w:val="26"/>
        </w:rPr>
        <w:t>Шараповской</w:t>
      </w:r>
      <w:proofErr w:type="spell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FB2416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округа»;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FB2416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230 «О внесении изменений в решение Совета депутатов Новооскольского городского округа от 20 декабря 2018 года № 113»;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FB2416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423 «О внесении изменений в решение Совета депутатов Новооскольского городского округа от 20 декабря 2018 года № 113»;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FB2416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872 «О внесении изменений в решение Совета депутатов Новооскольского городского округа от 20 декабря 2018 года № 113».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C07936" w:rsidRPr="00FB2416" w:rsidRDefault="00FB241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FB241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FB241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C07936" w:rsidRPr="00FB2416" w:rsidRDefault="00C07936" w:rsidP="00FB2416">
      <w:pPr>
        <w:ind w:firstLine="709"/>
        <w:jc w:val="both"/>
        <w:rPr>
          <w:sz w:val="26"/>
          <w:szCs w:val="26"/>
        </w:rPr>
      </w:pPr>
    </w:p>
    <w:p w:rsidR="00FB2416" w:rsidRPr="00FB2416" w:rsidRDefault="00FB2416" w:rsidP="00FB2416">
      <w:pPr>
        <w:ind w:firstLine="709"/>
        <w:jc w:val="both"/>
        <w:rPr>
          <w:sz w:val="26"/>
          <w:szCs w:val="26"/>
        </w:rPr>
      </w:pPr>
    </w:p>
    <w:p w:rsidR="00C07936" w:rsidRPr="00FB2416" w:rsidRDefault="00C07936" w:rsidP="00FB2416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C07936" w:rsidRPr="00FB2416">
        <w:tc>
          <w:tcPr>
            <w:tcW w:w="5635" w:type="dxa"/>
          </w:tcPr>
          <w:p w:rsidR="00C07936" w:rsidRPr="00FB2416" w:rsidRDefault="00FB2416" w:rsidP="00FB2416">
            <w:pPr>
              <w:jc w:val="center"/>
              <w:rPr>
                <w:sz w:val="26"/>
                <w:szCs w:val="26"/>
              </w:rPr>
            </w:pPr>
            <w:r w:rsidRPr="00FB2416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C07936" w:rsidRPr="00FB2416" w:rsidRDefault="00C07936" w:rsidP="00FB2416">
            <w:pPr>
              <w:rPr>
                <w:sz w:val="26"/>
                <w:szCs w:val="26"/>
              </w:rPr>
            </w:pPr>
          </w:p>
          <w:p w:rsidR="00C07936" w:rsidRPr="00FB2416" w:rsidRDefault="00FB2416" w:rsidP="00FB2416">
            <w:pPr>
              <w:jc w:val="right"/>
              <w:rPr>
                <w:sz w:val="26"/>
                <w:szCs w:val="26"/>
              </w:rPr>
            </w:pPr>
            <w:r w:rsidRPr="00FB2416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C07936" w:rsidRPr="00FB2416" w:rsidRDefault="00C07936" w:rsidP="00FB2416">
      <w:pPr>
        <w:rPr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p w:rsidR="00C07936" w:rsidRPr="00FB2416" w:rsidRDefault="00C07936" w:rsidP="00FB2416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1"/>
      </w:tblGrid>
      <w:tr w:rsidR="00C07936" w:rsidRPr="00FB2416">
        <w:trPr>
          <w:trHeight w:val="1808"/>
        </w:trPr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7936" w:rsidRPr="00FB2416" w:rsidRDefault="00FB2416" w:rsidP="00FB2416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B2416">
              <w:rPr>
                <w:b/>
                <w:sz w:val="26"/>
                <w:szCs w:val="26"/>
              </w:rPr>
              <w:t xml:space="preserve">Приложение </w:t>
            </w:r>
          </w:p>
          <w:p w:rsidR="00C07936" w:rsidRPr="00FB2416" w:rsidRDefault="00C07936" w:rsidP="00FB2416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C07936" w:rsidRPr="00FB2416" w:rsidRDefault="00FB2416" w:rsidP="00FB2416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B2416">
              <w:rPr>
                <w:b/>
                <w:sz w:val="26"/>
                <w:szCs w:val="26"/>
              </w:rPr>
              <w:t>УТВЕРЖДЕНО</w:t>
            </w:r>
          </w:p>
          <w:p w:rsidR="00C07936" w:rsidRPr="00FB2416" w:rsidRDefault="00FB2416" w:rsidP="00FB2416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FB2416">
              <w:rPr>
                <w:b/>
                <w:sz w:val="26"/>
                <w:szCs w:val="26"/>
              </w:rPr>
              <w:t>решением Совета депутатов</w:t>
            </w:r>
          </w:p>
          <w:p w:rsidR="00C07936" w:rsidRPr="00FB2416" w:rsidRDefault="00FB2416" w:rsidP="00FB2416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B2416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C07936" w:rsidRPr="00FB2416" w:rsidRDefault="00FB2416" w:rsidP="00FB2416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B2416">
              <w:rPr>
                <w:b/>
                <w:sz w:val="26"/>
                <w:szCs w:val="26"/>
              </w:rPr>
              <w:lastRenderedPageBreak/>
              <w:t>от  «__» _______ 2024 года № ___</w:t>
            </w:r>
          </w:p>
        </w:tc>
      </w:tr>
    </w:tbl>
    <w:p w:rsidR="00C07936" w:rsidRPr="00FB2416" w:rsidRDefault="00FB2416" w:rsidP="00FB2416">
      <w:pPr>
        <w:jc w:val="center"/>
        <w:rPr>
          <w:rFonts w:eastAsia="Times"/>
          <w:sz w:val="26"/>
          <w:szCs w:val="26"/>
        </w:rPr>
      </w:pPr>
      <w:r w:rsidRPr="00FB2416">
        <w:rPr>
          <w:rFonts w:eastAsia="Times"/>
          <w:b/>
          <w:sz w:val="26"/>
          <w:szCs w:val="26"/>
        </w:rPr>
        <w:lastRenderedPageBreak/>
        <w:t xml:space="preserve">                                                        </w:t>
      </w:r>
    </w:p>
    <w:p w:rsidR="00C07936" w:rsidRPr="00FB2416" w:rsidRDefault="00FB2416" w:rsidP="00FB2416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FB2416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C07936" w:rsidRPr="00FB2416" w:rsidRDefault="00FB2416" w:rsidP="00FB2416">
      <w:pPr>
        <w:jc w:val="center"/>
        <w:rPr>
          <w:sz w:val="26"/>
          <w:szCs w:val="26"/>
        </w:rPr>
      </w:pPr>
      <w:r w:rsidRPr="00FB2416">
        <w:rPr>
          <w:b/>
          <w:bCs/>
          <w:sz w:val="26"/>
          <w:szCs w:val="26"/>
        </w:rPr>
        <w:t xml:space="preserve">о </w:t>
      </w:r>
      <w:proofErr w:type="spellStart"/>
      <w:r w:rsidRPr="00FB2416">
        <w:rPr>
          <w:b/>
          <w:bCs/>
          <w:sz w:val="26"/>
          <w:szCs w:val="26"/>
        </w:rPr>
        <w:t>Шараповской</w:t>
      </w:r>
      <w:proofErr w:type="spellEnd"/>
      <w:r w:rsidRPr="00FB2416">
        <w:rPr>
          <w:b/>
          <w:bCs/>
          <w:sz w:val="26"/>
          <w:szCs w:val="26"/>
        </w:rPr>
        <w:t xml:space="preserve"> территориальной администрации </w:t>
      </w:r>
    </w:p>
    <w:p w:rsidR="00C07936" w:rsidRPr="00FB2416" w:rsidRDefault="00FB2416" w:rsidP="00FB2416">
      <w:pPr>
        <w:jc w:val="center"/>
        <w:rPr>
          <w:color w:val="000000"/>
          <w:sz w:val="26"/>
          <w:szCs w:val="26"/>
        </w:rPr>
      </w:pPr>
      <w:r w:rsidRPr="00FB2416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FB2416">
        <w:rPr>
          <w:b/>
          <w:bCs/>
          <w:sz w:val="26"/>
          <w:szCs w:val="26"/>
        </w:rPr>
        <w:br/>
        <w:t>Белгородской области</w:t>
      </w:r>
    </w:p>
    <w:p w:rsidR="00C07936" w:rsidRPr="00FB2416" w:rsidRDefault="00C07936" w:rsidP="00FB2416">
      <w:pPr>
        <w:rPr>
          <w:color w:val="000000"/>
          <w:sz w:val="26"/>
          <w:szCs w:val="26"/>
        </w:rPr>
      </w:pPr>
    </w:p>
    <w:p w:rsidR="00C07936" w:rsidRPr="00FB2416" w:rsidRDefault="00FB2416" w:rsidP="00FB2416">
      <w:pPr>
        <w:ind w:left="720"/>
        <w:jc w:val="center"/>
        <w:rPr>
          <w:sz w:val="26"/>
          <w:szCs w:val="26"/>
        </w:rPr>
      </w:pPr>
      <w:r w:rsidRPr="00FB2416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C07936" w:rsidRPr="00FB2416" w:rsidRDefault="00C07936" w:rsidP="00FB2416">
      <w:pPr>
        <w:ind w:left="720"/>
        <w:jc w:val="center"/>
        <w:rPr>
          <w:sz w:val="26"/>
          <w:szCs w:val="26"/>
        </w:rPr>
      </w:pP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>администрации</w:t>
      </w:r>
      <w:proofErr w:type="spellEnd"/>
      <w:proofErr w:type="gram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администрация) по решению вопросов местного значения Новооскольского муниципального округа Белгородской области на территории села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Шараповка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, села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Майорщина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, села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Мозолевка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, хутора Криничный, (далее - </w:t>
      </w:r>
      <w:proofErr w:type="spellStart"/>
      <w:r w:rsidRPr="00FB2416">
        <w:rPr>
          <w:spacing w:val="0"/>
          <w:sz w:val="26"/>
          <w:szCs w:val="26"/>
        </w:rPr>
        <w:t>Шараповка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proofErr w:type="gram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FB2416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  <w:proofErr w:type="gramEnd"/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входит в структуру администрации Новооскольского муниципального округа Белгородской области и  выполняет управленческие функции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в соответствии с предоставленными ей полномочиями настоящим положением.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Учредителем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является 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proofErr w:type="gram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  <w:proofErr w:type="gramEnd"/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Белгородской области. Руководство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осуществляет глава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свою </w:t>
      </w:r>
      <w:r w:rsidRPr="00FB2416">
        <w:rPr>
          <w:rStyle w:val="BodyTextChar"/>
          <w:color w:val="000000"/>
          <w:spacing w:val="0"/>
          <w:sz w:val="26"/>
          <w:szCs w:val="26"/>
        </w:rPr>
        <w:lastRenderedPageBreak/>
        <w:t>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администрации муниципального округа и иными органами и организациями.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FB2416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FB2416">
        <w:rPr>
          <w:spacing w:val="0"/>
          <w:sz w:val="26"/>
          <w:szCs w:val="26"/>
        </w:rPr>
        <w:t xml:space="preserve"> </w:t>
      </w:r>
      <w:r w:rsidRPr="00FB2416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Предельную штатную численность работников и штатное расписание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федеральным законодательством Российской Федерации.</w:t>
      </w: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администрации Новооскольского муниципального округа Белгородской области.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Краткое официальное наименование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администрация.</w:t>
      </w:r>
    </w:p>
    <w:p w:rsidR="00C07936" w:rsidRPr="00FB2416" w:rsidRDefault="00FB2416" w:rsidP="0022276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309610, Белгородская область,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район, с.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Шараповка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>, улица Дорожная, дом 2.</w:t>
      </w:r>
    </w:p>
    <w:p w:rsidR="00C07936" w:rsidRPr="00FB2416" w:rsidRDefault="00C07936" w:rsidP="00FB2416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C07936" w:rsidRPr="00FB2416" w:rsidRDefault="00FB2416" w:rsidP="00FB2416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0" w:name="bookmark2"/>
      <w:r w:rsidRPr="00FB2416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FB2416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0"/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муниципальной политики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lastRenderedPageBreak/>
        <w:t xml:space="preserve">Взаимодействие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C07936" w:rsidRPr="00FB2416" w:rsidRDefault="00FB2416" w:rsidP="0022276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C07936" w:rsidRPr="00FB2416" w:rsidRDefault="00C07936" w:rsidP="00FB2416">
      <w:pPr>
        <w:jc w:val="right"/>
        <w:rPr>
          <w:sz w:val="26"/>
          <w:szCs w:val="26"/>
        </w:rPr>
      </w:pPr>
    </w:p>
    <w:p w:rsidR="00C07936" w:rsidRPr="00FB2416" w:rsidRDefault="00FB2416" w:rsidP="00FB2416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r w:rsidRPr="00FB2416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FB2416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FB2416">
        <w:rPr>
          <w:rStyle w:val="33"/>
          <w:b/>
          <w:color w:val="00000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C07936" w:rsidRPr="00FB2416" w:rsidRDefault="00C07936" w:rsidP="00FB2416">
      <w:pPr>
        <w:jc w:val="right"/>
        <w:rPr>
          <w:sz w:val="26"/>
          <w:szCs w:val="26"/>
        </w:rPr>
      </w:pP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proofErr w:type="spellStart"/>
      <w:r w:rsidRPr="00FB2416">
        <w:rPr>
          <w:spacing w:val="0"/>
          <w:sz w:val="26"/>
          <w:szCs w:val="26"/>
        </w:rPr>
        <w:t>Шараповскую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задачами и в пределах своей компетенции </w:t>
      </w: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следующие функции:</w:t>
      </w:r>
    </w:p>
    <w:p w:rsidR="00C07936" w:rsidRPr="00FB2416" w:rsidRDefault="00FB2416" w:rsidP="0022276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C07936" w:rsidRPr="00FB2416" w:rsidRDefault="00FB2416" w:rsidP="00222762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C07936" w:rsidRPr="00FB2416" w:rsidRDefault="00FB2416" w:rsidP="0022276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C07936" w:rsidRPr="00FB2416" w:rsidRDefault="00FB2416" w:rsidP="0022276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C07936" w:rsidRPr="00FB2416" w:rsidRDefault="00FB2416" w:rsidP="0022276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C07936" w:rsidRPr="00FB2416" w:rsidRDefault="00FB2416" w:rsidP="0022276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бюджета Новооскольского муниципального округа Белгородской области на очередной финансовый год;</w:t>
      </w:r>
    </w:p>
    <w:p w:rsidR="00C07936" w:rsidRPr="00FB2416" w:rsidRDefault="00FB2416" w:rsidP="0022276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C07936" w:rsidRPr="00FB2416" w:rsidRDefault="00FB2416" w:rsidP="0022276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межведомственных и межотраслевых, созданных для решения вопросов, относящихся к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C07936" w:rsidRPr="00FB2416" w:rsidRDefault="00FB2416" w:rsidP="0022276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C07936" w:rsidRPr="00FB2416" w:rsidRDefault="00FB2416" w:rsidP="0022276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 xml:space="preserve">Рассматривает в установленном Федеральным законом от 2 мая </w:t>
      </w:r>
      <w:r w:rsidRPr="00FB2416">
        <w:rPr>
          <w:rStyle w:val="BodyTextChar"/>
          <w:color w:val="000000"/>
          <w:spacing w:val="0"/>
          <w:sz w:val="26"/>
          <w:szCs w:val="26"/>
        </w:rPr>
        <w:br/>
        <w:t xml:space="preserve"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  <w:proofErr w:type="gramEnd"/>
    </w:p>
    <w:p w:rsidR="00C07936" w:rsidRPr="00FB2416" w:rsidRDefault="00FB2416" w:rsidP="0022276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proofErr w:type="spellStart"/>
      <w:r w:rsidRPr="00FB2416">
        <w:rPr>
          <w:spacing w:val="0"/>
          <w:sz w:val="26"/>
          <w:szCs w:val="26"/>
        </w:rPr>
        <w:t>Шараповскую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C07936" w:rsidRPr="00FB2416" w:rsidRDefault="00C07936" w:rsidP="00FB2416">
      <w:pPr>
        <w:ind w:firstLine="547"/>
        <w:rPr>
          <w:sz w:val="26"/>
          <w:szCs w:val="26"/>
        </w:rPr>
      </w:pPr>
    </w:p>
    <w:p w:rsidR="00C07936" w:rsidRPr="00FB2416" w:rsidRDefault="00FB2416" w:rsidP="00FB2416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FB2416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FB2416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C07936" w:rsidRPr="00FB2416" w:rsidRDefault="00C07936" w:rsidP="00FB2416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</w:t>
      </w:r>
      <w:r w:rsidRPr="00FB2416">
        <w:rPr>
          <w:rStyle w:val="BodyTextChar"/>
          <w:color w:val="000000"/>
          <w:spacing w:val="0"/>
          <w:sz w:val="26"/>
          <w:szCs w:val="26"/>
        </w:rPr>
        <w:lastRenderedPageBreak/>
        <w:t xml:space="preserve">переданного на праве оперативного управления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spacing w:val="0"/>
          <w:sz w:val="26"/>
          <w:szCs w:val="26"/>
        </w:rPr>
        <w:t xml:space="preserve"> </w:t>
      </w:r>
      <w:r w:rsidRPr="00FB2416">
        <w:rPr>
          <w:rStyle w:val="BodyTextChar"/>
          <w:color w:val="000000"/>
          <w:spacing w:val="0"/>
          <w:sz w:val="26"/>
          <w:szCs w:val="26"/>
        </w:rPr>
        <w:t>территориальной администрации.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Организация и контроль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</w:t>
      </w: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>о-</w:t>
      </w:r>
      <w:proofErr w:type="gramEnd"/>
      <w:r w:rsidRPr="00FB2416">
        <w:rPr>
          <w:rStyle w:val="BodyTextChar"/>
          <w:color w:val="000000"/>
          <w:spacing w:val="0"/>
          <w:sz w:val="26"/>
          <w:szCs w:val="26"/>
        </w:rPr>
        <w:t xml:space="preserve">, газо- и водоснабжения населения, водоотведения, снабжения населения топливом </w:t>
      </w:r>
      <w:r w:rsidRPr="00FB2416">
        <w:rPr>
          <w:spacing w:val="0"/>
          <w:sz w:val="26"/>
          <w:szCs w:val="26"/>
        </w:rPr>
        <w:t>в пределах своих полномочий.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 xml:space="preserve">Внесение предложений по совершенствованию дорожной деятельности в отношении автомобильных дорог местного значения в границах </w:t>
      </w:r>
      <w:r w:rsidRPr="00FB2416">
        <w:rPr>
          <w:color w:val="000000"/>
          <w:spacing w:val="0"/>
          <w:sz w:val="26"/>
          <w:szCs w:val="26"/>
        </w:rPr>
        <w:t xml:space="preserve"> 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сохранностью автомобильных дорог местного значения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</w:t>
      </w:r>
      <w:proofErr w:type="gram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дорожной деятельности в соответствии с законодательством Российской Федерации.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жилищного строительства.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>Участие в разработке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</w:t>
      </w:r>
      <w:bookmarkStart w:id="1" w:name="_GoBack"/>
      <w:bookmarkEnd w:id="1"/>
      <w:r w:rsidRPr="00FB2416">
        <w:rPr>
          <w:spacing w:val="0"/>
          <w:sz w:val="26"/>
          <w:szCs w:val="26"/>
        </w:rPr>
        <w:t xml:space="preserve">ийской Федерации, проживающих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spacing w:val="0"/>
          <w:sz w:val="26"/>
          <w:szCs w:val="26"/>
        </w:rPr>
        <w:t xml:space="preserve"> сельской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способствующих предупреждению преступлений и иных правонарушений.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 xml:space="preserve">Организация охраны общественного порядка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spacing w:val="0"/>
          <w:sz w:val="26"/>
          <w:szCs w:val="26"/>
        </w:rPr>
        <w:t xml:space="preserve">сельской территории муниципальной полицией. 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>сельской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охране окружающей среды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>сельской 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</w:t>
      </w:r>
      <w:r w:rsidRPr="00FB2416">
        <w:rPr>
          <w:color w:val="000000"/>
          <w:spacing w:val="0"/>
          <w:sz w:val="26"/>
          <w:szCs w:val="26"/>
        </w:rPr>
        <w:lastRenderedPageBreak/>
        <w:t xml:space="preserve">помощи населению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>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color w:val="000000"/>
          <w:spacing w:val="0"/>
          <w:sz w:val="26"/>
          <w:szCs w:val="26"/>
        </w:rPr>
        <w:t xml:space="preserve"> сельской </w:t>
      </w:r>
      <w:r w:rsidRPr="00FB2416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proofErr w:type="gramStart"/>
      <w:r w:rsidRPr="00FB2416">
        <w:rPr>
          <w:color w:val="000000"/>
          <w:spacing w:val="0"/>
          <w:sz w:val="26"/>
          <w:szCs w:val="26"/>
        </w:rPr>
        <w:t>сельской</w:t>
      </w:r>
      <w:proofErr w:type="gramEnd"/>
      <w:r w:rsidRPr="00FB2416">
        <w:rPr>
          <w:color w:val="000000"/>
          <w:spacing w:val="0"/>
          <w:sz w:val="26"/>
          <w:szCs w:val="26"/>
        </w:rPr>
        <w:t xml:space="preserve"> территорий и организация обустройства мест массового отдыха населения.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FB2416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 xml:space="preserve">сельской 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территории, осуществление </w:t>
      </w: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>контроля за</w:t>
      </w:r>
      <w:proofErr w:type="gram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соблюдением правил благоустройства.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Согласование и </w:t>
      </w: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выделением земельных участков в установленном порядке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FB2416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сельской </w:t>
      </w:r>
      <w:r w:rsidRPr="00FB2416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proofErr w:type="gramEnd"/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 xml:space="preserve">сельской 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lastRenderedPageBreak/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FB2416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FB2416">
        <w:rPr>
          <w:spacing w:val="0"/>
          <w:sz w:val="26"/>
          <w:szCs w:val="26"/>
        </w:rPr>
        <w:t>волонтерству</w:t>
      </w:r>
      <w:proofErr w:type="spellEnd"/>
      <w:r w:rsidRPr="00FB2416">
        <w:rPr>
          <w:spacing w:val="0"/>
          <w:sz w:val="26"/>
          <w:szCs w:val="26"/>
        </w:rPr>
        <w:t>).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 xml:space="preserve"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 xml:space="preserve">сельской </w:t>
      </w:r>
      <w:r w:rsidRPr="00FB2416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</w:t>
      </w:r>
      <w:r w:rsidRPr="00FB2416">
        <w:rPr>
          <w:spacing w:val="0"/>
          <w:sz w:val="26"/>
          <w:szCs w:val="26"/>
        </w:rPr>
        <w:t xml:space="preserve"> территории.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FB2416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FB2416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них.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относящимся к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C07936" w:rsidRPr="00FB2416" w:rsidRDefault="00FB2416" w:rsidP="0022276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r w:rsidRPr="00FB2416">
        <w:rPr>
          <w:rStyle w:val="BodyTextChar"/>
          <w:spacing w:val="0"/>
          <w:sz w:val="26"/>
          <w:szCs w:val="26"/>
        </w:rPr>
        <w:br/>
      </w: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FB2416">
        <w:rPr>
          <w:rStyle w:val="34"/>
          <w:bCs w:val="0"/>
          <w:color w:val="000000"/>
          <w:spacing w:val="0"/>
          <w:sz w:val="26"/>
          <w:szCs w:val="26"/>
        </w:rPr>
        <w:t xml:space="preserve">5. Ответственность </w:t>
      </w:r>
      <w:proofErr w:type="spellStart"/>
      <w:r w:rsidRPr="00FB2416">
        <w:rPr>
          <w:rStyle w:val="34"/>
          <w:bCs w:val="0"/>
          <w:color w:val="00000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FB2416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C07936" w:rsidRPr="00FB2416" w:rsidRDefault="00C07936" w:rsidP="00FB2416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p w:rsidR="00C07936" w:rsidRPr="00FB2416" w:rsidRDefault="00FB2416" w:rsidP="00222762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</w:t>
      </w:r>
      <w:proofErr w:type="spellStart"/>
      <w:proofErr w:type="gram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Правительства Белгородской области по вопросам, относящимся к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, Устава Новооскольского  муниципального округа Белгородской </w:t>
      </w:r>
      <w:r w:rsidRPr="00FB2416">
        <w:rPr>
          <w:color w:val="000000"/>
          <w:spacing w:val="0"/>
          <w:sz w:val="26"/>
          <w:szCs w:val="26"/>
        </w:rPr>
        <w:lastRenderedPageBreak/>
        <w:t xml:space="preserve">области, нормативных правовых актов Совета депутатов Новооскольского  муниципального округа Белгородской области и администрации муниципального округа. </w:t>
      </w:r>
      <w:proofErr w:type="gramEnd"/>
    </w:p>
    <w:p w:rsidR="00C07936" w:rsidRPr="00FB2416" w:rsidRDefault="00FB2416" w:rsidP="00222762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FB2416">
        <w:rPr>
          <w:color w:val="000000"/>
          <w:spacing w:val="0"/>
          <w:sz w:val="26"/>
          <w:szCs w:val="26"/>
        </w:rPr>
        <w:t xml:space="preserve">, в том числе в результате издания не соответствующего закону или иному правовому акту </w:t>
      </w:r>
      <w:r w:rsidRPr="00FB2416">
        <w:rPr>
          <w:spacing w:val="0"/>
          <w:sz w:val="26"/>
          <w:szCs w:val="26"/>
        </w:rPr>
        <w:t>приказа</w:t>
      </w:r>
      <w:r w:rsidRPr="00FB2416">
        <w:rPr>
          <w:color w:val="000000"/>
          <w:spacing w:val="0"/>
          <w:sz w:val="26"/>
          <w:szCs w:val="26"/>
        </w:rPr>
        <w:t xml:space="preserve"> главы </w:t>
      </w:r>
      <w:proofErr w:type="spellStart"/>
      <w:r w:rsidRPr="00FB2416">
        <w:rPr>
          <w:spacing w:val="0"/>
          <w:sz w:val="26"/>
          <w:szCs w:val="26"/>
        </w:rPr>
        <w:t>Тростенецкой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C07936" w:rsidRPr="00FB2416" w:rsidRDefault="00FB2416" w:rsidP="00222762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Правовой акт главы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 или правовому акту Совета депутатов Новооскольского  муниципального округа Белгородской области, правовому акту администрации муниципального округа, подлежит отмене.  </w:t>
      </w:r>
    </w:p>
    <w:p w:rsidR="00C07936" w:rsidRPr="00FB2416" w:rsidRDefault="00C07936" w:rsidP="00FB2416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C07936" w:rsidRPr="00FB2416" w:rsidRDefault="00FB2416" w:rsidP="00FB2416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FB2416">
        <w:rPr>
          <w:spacing w:val="0"/>
          <w:sz w:val="26"/>
          <w:szCs w:val="26"/>
        </w:rPr>
        <w:t xml:space="preserve">6. </w:t>
      </w:r>
      <w:bookmarkStart w:id="2" w:name="bookmark6"/>
      <w:r w:rsidRPr="00FB2416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</w:t>
      </w:r>
      <w:proofErr w:type="spellStart"/>
      <w:r w:rsidRPr="00FB2416">
        <w:rPr>
          <w:rStyle w:val="aff"/>
          <w:i w:val="0"/>
          <w:iCs w:val="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aff"/>
          <w:i w:val="0"/>
          <w:iCs w:val="0"/>
          <w:spacing w:val="0"/>
          <w:sz w:val="26"/>
          <w:szCs w:val="26"/>
        </w:rPr>
        <w:t xml:space="preserve"> </w:t>
      </w:r>
      <w:r w:rsidRPr="00FB2416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2"/>
    </w:p>
    <w:p w:rsidR="00C07936" w:rsidRPr="00FB2416" w:rsidRDefault="00FB2416" w:rsidP="0022276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</w:t>
      </w:r>
      <w:proofErr w:type="spellStart"/>
      <w:r w:rsidRPr="00FB2416">
        <w:rPr>
          <w:spacing w:val="0"/>
          <w:sz w:val="26"/>
          <w:szCs w:val="26"/>
        </w:rPr>
        <w:t>Шараповскую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 xml:space="preserve">территориальную администрацию возглавляет глава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, </w:t>
      </w:r>
      <w:proofErr w:type="gramStart"/>
      <w:r w:rsidRPr="00FB2416">
        <w:rPr>
          <w:color w:val="000000"/>
          <w:spacing w:val="0"/>
          <w:sz w:val="26"/>
          <w:szCs w:val="26"/>
        </w:rPr>
        <w:t>назначаемый</w:t>
      </w:r>
      <w:proofErr w:type="gramEnd"/>
      <w:r w:rsidRPr="00FB2416">
        <w:rPr>
          <w:color w:val="000000"/>
          <w:spacing w:val="0"/>
          <w:sz w:val="26"/>
          <w:szCs w:val="26"/>
        </w:rPr>
        <w:t xml:space="preserve"> на должность и освобождаемый от должности главой администрации муниципального округа в установленном порядке.</w:t>
      </w:r>
    </w:p>
    <w:p w:rsidR="00C07936" w:rsidRPr="00FB2416" w:rsidRDefault="00FB2416" w:rsidP="0022276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 осуществляет руководство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B2416">
        <w:rPr>
          <w:color w:val="000000"/>
          <w:spacing w:val="0"/>
          <w:sz w:val="26"/>
          <w:szCs w:val="26"/>
        </w:rPr>
        <w:t xml:space="preserve">территориальной администрацией на принципах единоначалия и несет персональную ответственность за выполнение возложенных на </w:t>
      </w:r>
      <w:proofErr w:type="spellStart"/>
      <w:r w:rsidRPr="00FB2416">
        <w:rPr>
          <w:spacing w:val="0"/>
          <w:sz w:val="26"/>
          <w:szCs w:val="26"/>
        </w:rPr>
        <w:t>Шараповскую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функций.</w:t>
      </w:r>
    </w:p>
    <w:p w:rsidR="00C07936" w:rsidRPr="00FB2416" w:rsidRDefault="00FB2416" w:rsidP="0022276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C07936" w:rsidRPr="00FB2416" w:rsidRDefault="00FB2416" w:rsidP="0022276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>: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руководит деятельностью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; 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proofErr w:type="spellStart"/>
      <w:r w:rsidRPr="00FB2416">
        <w:rPr>
          <w:spacing w:val="0"/>
          <w:sz w:val="26"/>
          <w:szCs w:val="26"/>
        </w:rPr>
        <w:t>Шараповскую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смету на содержание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FB2416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</w:t>
      </w:r>
      <w:proofErr w:type="spellStart"/>
      <w:r w:rsidRPr="00FB2416">
        <w:rPr>
          <w:rStyle w:val="BodyTextChar"/>
          <w:color w:val="000000"/>
          <w:spacing w:val="0"/>
          <w:sz w:val="26"/>
          <w:szCs w:val="26"/>
        </w:rPr>
        <w:t>нормативнометодическую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документацию (в случае необходимости - совместно с другими организациями) по вопросам функционирования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деятельность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lastRenderedPageBreak/>
        <w:t xml:space="preserve">издает в пределах своей компетенции приказы, обязательные для исполнения работниками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</w:t>
      </w: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их исполнением;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proofErr w:type="gramStart"/>
      <w:r w:rsidRPr="00FB2416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ходатайствует в установленном порядке о применении поощрения к работникам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обязанностей, представляет в установленном порядке материалы на награждение работников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муниципального округа Белгородской области;</w:t>
      </w:r>
      <w:proofErr w:type="gramEnd"/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в пределах утвержденной бюджетной сметы;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 законодательством;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color w:val="000000"/>
          <w:spacing w:val="0"/>
          <w:sz w:val="26"/>
          <w:szCs w:val="26"/>
        </w:rPr>
        <w:t xml:space="preserve"> сельской </w:t>
      </w:r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C07936" w:rsidRPr="00FB2416" w:rsidRDefault="00FB2416" w:rsidP="0022276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C07936" w:rsidRPr="00FB2416" w:rsidRDefault="00FB2416" w:rsidP="0022276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spacing w:val="0"/>
          <w:sz w:val="26"/>
          <w:szCs w:val="26"/>
        </w:rPr>
        <w:t xml:space="preserve"> </w:t>
      </w:r>
      <w:r w:rsidRPr="00FB2416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C07936" w:rsidRPr="00FB2416" w:rsidRDefault="00FB2416" w:rsidP="0022276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 его обязанности исполняет и несет ответственность за деятельность </w:t>
      </w:r>
      <w:proofErr w:type="spellStart"/>
      <w:r w:rsidRPr="00FB2416">
        <w:rPr>
          <w:spacing w:val="0"/>
          <w:sz w:val="26"/>
          <w:szCs w:val="26"/>
        </w:rPr>
        <w:lastRenderedPageBreak/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C07936" w:rsidRPr="00FB2416" w:rsidRDefault="00C07936" w:rsidP="00FB2416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FB2416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</w:t>
      </w:r>
      <w:proofErr w:type="spellStart"/>
      <w:r w:rsidRPr="00FB2416">
        <w:rPr>
          <w:rStyle w:val="BodyTextChar"/>
          <w:b/>
          <w:color w:val="00000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 и финансирование деятельности </w:t>
      </w:r>
      <w:r w:rsidRPr="00FB2416">
        <w:rPr>
          <w:rStyle w:val="BodyTextChar"/>
          <w:b/>
          <w:color w:val="000000"/>
          <w:spacing w:val="0"/>
          <w:sz w:val="26"/>
          <w:szCs w:val="26"/>
        </w:rPr>
        <w:br/>
      </w:r>
      <w:proofErr w:type="spellStart"/>
      <w:r w:rsidRPr="00FB2416">
        <w:rPr>
          <w:rStyle w:val="BodyTextChar"/>
          <w:b/>
          <w:color w:val="000000"/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</w:t>
      </w:r>
      <w:bookmarkEnd w:id="3"/>
    </w:p>
    <w:p w:rsidR="00C07936" w:rsidRPr="00FB2416" w:rsidRDefault="00C07936" w:rsidP="00FB2416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FB2416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C07936" w:rsidRPr="00FB2416" w:rsidRDefault="00FB2416" w:rsidP="00FB2416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proofErr w:type="spellStart"/>
      <w:r w:rsidRPr="00FB2416">
        <w:rPr>
          <w:spacing w:val="0"/>
          <w:sz w:val="26"/>
          <w:szCs w:val="26"/>
        </w:rPr>
        <w:t>Шараповская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C07936" w:rsidRPr="00FB2416" w:rsidRDefault="00C07936" w:rsidP="00FB2416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</w:p>
    <w:p w:rsidR="00C07936" w:rsidRPr="00FB2416" w:rsidRDefault="00FB2416" w:rsidP="00FB2416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FB2416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C07936" w:rsidRPr="00FB2416" w:rsidRDefault="00FB2416" w:rsidP="0022276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C07936" w:rsidRPr="00FB2416" w:rsidRDefault="00FB2416" w:rsidP="0022276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C07936" w:rsidRPr="00FB2416" w:rsidRDefault="00FB2416" w:rsidP="0022276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комиссию, устанавливает порядок и сроки ликвидации.</w:t>
      </w:r>
    </w:p>
    <w:p w:rsidR="00C07936" w:rsidRPr="00FB2416" w:rsidRDefault="00FB2416" w:rsidP="0022276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гражданским законодательством.</w:t>
      </w:r>
    </w:p>
    <w:p w:rsidR="00C07936" w:rsidRPr="00FB2416" w:rsidRDefault="00FB2416" w:rsidP="0022276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C07936" w:rsidRPr="00FB2416" w:rsidRDefault="00FB2416" w:rsidP="0022276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Новооскольского  муниципального округа </w:t>
      </w:r>
      <w:r w:rsidRPr="00FB2416">
        <w:rPr>
          <w:rStyle w:val="BodyTextChar"/>
          <w:color w:val="000000"/>
          <w:spacing w:val="0"/>
          <w:sz w:val="26"/>
          <w:szCs w:val="26"/>
        </w:rPr>
        <w:lastRenderedPageBreak/>
        <w:t>Белгородской области.</w:t>
      </w:r>
    </w:p>
    <w:p w:rsidR="00C07936" w:rsidRPr="00FB2416" w:rsidRDefault="00FB2416" w:rsidP="0022276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FB2416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proofErr w:type="spellStart"/>
      <w:r w:rsidRPr="00FB2416">
        <w:rPr>
          <w:spacing w:val="0"/>
          <w:sz w:val="26"/>
          <w:szCs w:val="26"/>
        </w:rPr>
        <w:t>Шараповской</w:t>
      </w:r>
      <w:proofErr w:type="spellEnd"/>
      <w:r w:rsidRPr="00FB2416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C07936" w:rsidRPr="00FB2416" w:rsidRDefault="00C07936" w:rsidP="00FB241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07936" w:rsidRPr="00FB2416" w:rsidRDefault="00C07936" w:rsidP="00FB241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07936" w:rsidRPr="00FB2416" w:rsidRDefault="00C07936" w:rsidP="00FB2416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C07936" w:rsidRPr="00FB2416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416" w:rsidRDefault="00FB2416">
      <w:r>
        <w:separator/>
      </w:r>
    </w:p>
  </w:endnote>
  <w:endnote w:type="continuationSeparator" w:id="0">
    <w:p w:rsidR="00FB2416" w:rsidRDefault="00FB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416" w:rsidRDefault="00FB2416">
      <w:r>
        <w:separator/>
      </w:r>
    </w:p>
  </w:footnote>
  <w:footnote w:type="continuationSeparator" w:id="0">
    <w:p w:rsidR="00FB2416" w:rsidRDefault="00FB2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Content>
      <w:p w:rsidR="00FB2416" w:rsidRDefault="00FB2416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762">
          <w:rPr>
            <w:noProof/>
          </w:rPr>
          <w:t>12</w:t>
        </w:r>
        <w:r>
          <w:fldChar w:fldCharType="end"/>
        </w:r>
      </w:p>
    </w:sdtContent>
  </w:sdt>
  <w:p w:rsidR="00FB2416" w:rsidRDefault="00FB2416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416" w:rsidRDefault="00FB2416">
    <w:pPr>
      <w:pStyle w:val="af8"/>
      <w:jc w:val="center"/>
    </w:pPr>
  </w:p>
  <w:p w:rsidR="00FB2416" w:rsidRDefault="00FB2416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3E9E"/>
    <w:multiLevelType w:val="multilevel"/>
    <w:tmpl w:val="66CE49E2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08CE774B"/>
    <w:multiLevelType w:val="multilevel"/>
    <w:tmpl w:val="4944137C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0AA10455"/>
    <w:multiLevelType w:val="multilevel"/>
    <w:tmpl w:val="C9F8E384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18D02C58"/>
    <w:multiLevelType w:val="multilevel"/>
    <w:tmpl w:val="ACCA398A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1CCD1BEC"/>
    <w:multiLevelType w:val="multilevel"/>
    <w:tmpl w:val="02723222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367D1315"/>
    <w:multiLevelType w:val="multilevel"/>
    <w:tmpl w:val="94B8F952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47BF4023"/>
    <w:multiLevelType w:val="multilevel"/>
    <w:tmpl w:val="4638359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7047228D"/>
    <w:multiLevelType w:val="multilevel"/>
    <w:tmpl w:val="1014208E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7EE330F4"/>
    <w:multiLevelType w:val="multilevel"/>
    <w:tmpl w:val="F34AEFD2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7F053C88"/>
    <w:multiLevelType w:val="multilevel"/>
    <w:tmpl w:val="E34ECD8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36"/>
    <w:rsid w:val="00222762"/>
    <w:rsid w:val="00C07936"/>
    <w:rsid w:val="00FB2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D39BF94-A312-4683-A936-C2ACB8DE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4252</Words>
  <Characters>24243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2024-09-17T11:43:00Z</cp:lastPrinted>
  <dcterms:created xsi:type="dcterms:W3CDTF">2024-02-19T13:22:00Z</dcterms:created>
  <dcterms:modified xsi:type="dcterms:W3CDTF">2024-09-17T11:53:00Z</dcterms:modified>
</cp:coreProperties>
</file>