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80B" w:rsidRDefault="00F6580B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680391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margin-left:368pt;margin-top:8.5pt;width:116.75pt;height:104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<v:textbox>
              <w:txbxContent>
                <w:p w:rsidR="00EB4058" w:rsidRPr="00374E5B" w:rsidRDefault="00374E5B" w:rsidP="00374E5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ПРОЕКТ                 </w:t>
                  </w:r>
                  <w:r w:rsidRPr="00374E5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вносится главой администрации</w:t>
                  </w:r>
                  <w:r w:rsidRPr="00FD1832">
                    <w:t xml:space="preserve"> </w:t>
                  </w:r>
                  <w:r w:rsidRPr="00374E5B">
                    <w:rPr>
                      <w:rFonts w:ascii="Times New Roman" w:hAnsi="Times New Roman" w:cs="Times New Roman"/>
                    </w:rPr>
                    <w:t xml:space="preserve">Новооскольского </w:t>
                  </w:r>
                  <w:r>
                    <w:rPr>
                      <w:rFonts w:ascii="Times New Roman" w:hAnsi="Times New Roman" w:cs="Times New Roman"/>
                    </w:rPr>
                    <w:t>муниципального округа Белгородской области</w:t>
                  </w:r>
                </w:p>
              </w:txbxContent>
            </v:textbox>
          </v:shape>
        </w:pict>
      </w:r>
    </w:p>
    <w:p w:rsidR="005C591D" w:rsidRDefault="00680391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80391">
        <w:rPr>
          <w:rFonts w:ascii="Arial" w:hAnsi="Arial" w:cs="Arial"/>
          <w:i/>
          <w:noProof/>
          <w:sz w:val="18"/>
          <w:szCs w:val="18"/>
          <w:lang w:eastAsia="ru-RU"/>
        </w:rPr>
        <w:pict>
          <v:shape id="Поле 2" o:spid="_x0000_s1026" type="#_x0000_t202" style="position:absolute;margin-left:385.25pt;margin-top:29.05pt;width:85.75pt;height:57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<v:textbox>
              <w:txbxContent>
                <w:p w:rsidR="00EB4058" w:rsidRPr="00726515" w:rsidRDefault="00EB4058" w:rsidP="00E34F8D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8A0F8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__________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____________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 20__</w:t>
      </w:r>
      <w:r w:rsidRPr="00423C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года                                                                                       №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8F7C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0" w:name="_GoBack"/>
      <w:bookmarkEnd w:id="0"/>
    </w:p>
    <w:p w:rsidR="005C591D" w:rsidRDefault="00680391" w:rsidP="00374E5B">
      <w:pPr>
        <w:tabs>
          <w:tab w:val="left" w:pos="312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 id="_x0000_s1033" type="#_x0000_t202" style="position:absolute;margin-left:-2.85pt;margin-top:2.8pt;width:272.35pt;height:63.15pt;z-index:251663360" strokecolor="white [3212]">
            <v:textbox style="mso-next-textbox:#_x0000_s1033">
              <w:txbxContent>
                <w:p w:rsidR="00374E5B" w:rsidRPr="00C50782" w:rsidRDefault="00C50782" w:rsidP="00516258">
                  <w:pPr>
                    <w:shd w:val="clear" w:color="auto" w:fill="FFFFFF"/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iCs/>
                      <w:sz w:val="26"/>
                      <w:szCs w:val="26"/>
                    </w:rPr>
                  </w:pPr>
                  <w:r w:rsidRPr="00C50782">
                    <w:rPr>
                      <w:rFonts w:ascii="Times New Roman" w:hAnsi="Times New Roman" w:cs="Times New Roman"/>
                      <w:b/>
                      <w:bCs/>
                      <w:iCs/>
                      <w:sz w:val="26"/>
                      <w:szCs w:val="26"/>
                    </w:rPr>
                    <w:t xml:space="preserve">Об установлении </w:t>
                  </w:r>
                  <w:r w:rsidR="00CD72FC">
                    <w:rPr>
                      <w:rFonts w:ascii="Times New Roman" w:hAnsi="Times New Roman" w:cs="Times New Roman"/>
                      <w:b/>
                      <w:bCs/>
                      <w:iCs/>
                      <w:sz w:val="26"/>
                      <w:szCs w:val="26"/>
                    </w:rPr>
                    <w:t xml:space="preserve"> земельного </w:t>
                  </w:r>
                  <w:r w:rsidRPr="00C50782">
                    <w:rPr>
                      <w:rFonts w:ascii="Times New Roman" w:hAnsi="Times New Roman" w:cs="Times New Roman"/>
                      <w:b/>
                      <w:bCs/>
                      <w:iCs/>
                      <w:sz w:val="26"/>
                      <w:szCs w:val="26"/>
                    </w:rPr>
                    <w:t>налога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6"/>
                      <w:szCs w:val="26"/>
                    </w:rPr>
                    <w:t xml:space="preserve">                                        </w:t>
                  </w:r>
                  <w:r w:rsidRPr="00C50782">
                    <w:rPr>
                      <w:rFonts w:ascii="Times New Roman" w:hAnsi="Times New Roman" w:cs="Times New Roman"/>
                      <w:b/>
                      <w:bCs/>
                      <w:iCs/>
                      <w:sz w:val="26"/>
                      <w:szCs w:val="26"/>
                    </w:rPr>
                    <w:t xml:space="preserve"> на территории Новооскольского 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6"/>
                      <w:szCs w:val="26"/>
                    </w:rPr>
                    <w:t xml:space="preserve">муниципального </w:t>
                  </w:r>
                  <w:r w:rsidRPr="00C50782">
                    <w:rPr>
                      <w:rFonts w:ascii="Times New Roman" w:hAnsi="Times New Roman" w:cs="Times New Roman"/>
                      <w:b/>
                      <w:bCs/>
                      <w:iCs/>
                      <w:sz w:val="26"/>
                      <w:szCs w:val="26"/>
                    </w:rPr>
                    <w:t xml:space="preserve"> округа</w:t>
                  </w:r>
                </w:p>
              </w:txbxContent>
            </v:textbox>
          </v:shape>
        </w:pict>
      </w:r>
      <w:r w:rsidR="00374E5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26F53" w:rsidRPr="00A82566" w:rsidRDefault="00026F53" w:rsidP="008C4B7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63AF2" w:rsidRDefault="005C591D" w:rsidP="008C4B7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EA4757" w:rsidRPr="00EA4757" w:rsidRDefault="00AD125E" w:rsidP="00EA4757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iCs/>
          <w:sz w:val="27"/>
          <w:szCs w:val="27"/>
        </w:rPr>
      </w:pPr>
      <w:r w:rsidRPr="00690E8D">
        <w:rPr>
          <w:rFonts w:ascii="Times New Roman" w:hAnsi="Times New Roman" w:cs="Times New Roman"/>
          <w:sz w:val="27"/>
          <w:szCs w:val="27"/>
        </w:rPr>
        <w:t>В соответствии  с главой 3</w:t>
      </w:r>
      <w:r w:rsidR="003C64D8">
        <w:rPr>
          <w:rFonts w:ascii="Times New Roman" w:hAnsi="Times New Roman" w:cs="Times New Roman"/>
          <w:sz w:val="27"/>
          <w:szCs w:val="27"/>
        </w:rPr>
        <w:t>1</w:t>
      </w:r>
      <w:r w:rsidR="001C196C">
        <w:rPr>
          <w:rFonts w:ascii="Times New Roman" w:hAnsi="Times New Roman" w:cs="Times New Roman"/>
          <w:sz w:val="27"/>
          <w:szCs w:val="27"/>
        </w:rPr>
        <w:t xml:space="preserve"> </w:t>
      </w:r>
      <w:r w:rsidRPr="00690E8D">
        <w:rPr>
          <w:rFonts w:ascii="Times New Roman" w:hAnsi="Times New Roman" w:cs="Times New Roman"/>
          <w:sz w:val="27"/>
          <w:szCs w:val="27"/>
        </w:rPr>
        <w:t>Налогового кодекса Российской Федерации, Федеральным законом от 06 октября 2003 года   № 131-ФЗ «Об общих принципах организации местного самоуправления в Российской Федерации»,                               Уставом Новооскольского муниципального округа Белгородской области</w:t>
      </w:r>
      <w:r w:rsidRPr="00690E8D">
        <w:rPr>
          <w:rFonts w:ascii="Times New Roman" w:hAnsi="Times New Roman" w:cs="Times New Roman"/>
          <w:bCs/>
          <w:iCs/>
          <w:sz w:val="27"/>
          <w:szCs w:val="27"/>
        </w:rPr>
        <w:t xml:space="preserve">              </w:t>
      </w:r>
      <w:r w:rsidRPr="00C63242">
        <w:rPr>
          <w:rFonts w:ascii="Times New Roman" w:hAnsi="Times New Roman" w:cs="Times New Roman"/>
          <w:b/>
          <w:bCs/>
          <w:iCs/>
          <w:sz w:val="27"/>
          <w:szCs w:val="27"/>
        </w:rPr>
        <w:t xml:space="preserve">Совет депутатов Новооскольского муниципального округа </w:t>
      </w:r>
      <w:r w:rsidRPr="00C63242">
        <w:rPr>
          <w:rFonts w:ascii="Times New Roman" w:hAnsi="Times New Roman" w:cs="Times New Roman"/>
          <w:b/>
          <w:sz w:val="27"/>
          <w:szCs w:val="27"/>
        </w:rPr>
        <w:t xml:space="preserve">Белгородской </w:t>
      </w:r>
      <w:r w:rsidR="00050DF9" w:rsidRPr="00C63242">
        <w:rPr>
          <w:rFonts w:ascii="Times New Roman" w:hAnsi="Times New Roman" w:cs="Times New Roman"/>
          <w:b/>
          <w:sz w:val="27"/>
          <w:szCs w:val="27"/>
        </w:rPr>
        <w:t xml:space="preserve">              </w:t>
      </w:r>
      <w:r w:rsidRPr="00C63242">
        <w:rPr>
          <w:rFonts w:ascii="Times New Roman" w:hAnsi="Times New Roman" w:cs="Times New Roman"/>
          <w:b/>
          <w:sz w:val="27"/>
          <w:szCs w:val="27"/>
        </w:rPr>
        <w:t>области</w:t>
      </w:r>
      <w:r w:rsidRPr="00690E8D">
        <w:rPr>
          <w:rFonts w:ascii="Times New Roman" w:hAnsi="Times New Roman" w:cs="Times New Roman"/>
          <w:bCs/>
          <w:iCs/>
          <w:sz w:val="27"/>
          <w:szCs w:val="27"/>
        </w:rPr>
        <w:t xml:space="preserve">  </w:t>
      </w:r>
      <w:proofErr w:type="gramStart"/>
      <w:r w:rsidRPr="00690E8D">
        <w:rPr>
          <w:rFonts w:ascii="Times New Roman" w:hAnsi="Times New Roman" w:cs="Times New Roman"/>
          <w:b/>
          <w:bCs/>
          <w:iCs/>
          <w:sz w:val="27"/>
          <w:szCs w:val="27"/>
        </w:rPr>
        <w:t>р</w:t>
      </w:r>
      <w:proofErr w:type="gramEnd"/>
      <w:r w:rsidRPr="00690E8D">
        <w:rPr>
          <w:rFonts w:ascii="Times New Roman" w:hAnsi="Times New Roman" w:cs="Times New Roman"/>
          <w:b/>
          <w:bCs/>
          <w:iCs/>
          <w:sz w:val="27"/>
          <w:szCs w:val="27"/>
        </w:rPr>
        <w:t xml:space="preserve"> е ш и л:</w:t>
      </w:r>
      <w:r w:rsidRPr="00690E8D">
        <w:rPr>
          <w:rFonts w:ascii="Times New Roman" w:hAnsi="Times New Roman" w:cs="Times New Roman"/>
          <w:bCs/>
          <w:iCs/>
          <w:sz w:val="27"/>
          <w:szCs w:val="27"/>
        </w:rPr>
        <w:t xml:space="preserve"> </w:t>
      </w:r>
    </w:p>
    <w:p w:rsidR="00EA4757" w:rsidRDefault="00EA4757" w:rsidP="00691894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EA4757">
        <w:rPr>
          <w:b w:val="0"/>
          <w:sz w:val="26"/>
          <w:szCs w:val="26"/>
        </w:rPr>
        <w:t xml:space="preserve">1. Установить на территории Новооскольского </w:t>
      </w:r>
      <w:r w:rsidR="00691894">
        <w:rPr>
          <w:b w:val="0"/>
          <w:sz w:val="26"/>
          <w:szCs w:val="26"/>
        </w:rPr>
        <w:t>муниципального</w:t>
      </w:r>
      <w:r w:rsidRPr="00EA4757">
        <w:rPr>
          <w:b w:val="0"/>
          <w:sz w:val="26"/>
          <w:szCs w:val="26"/>
        </w:rPr>
        <w:t xml:space="preserve"> округа земельный налог. Земельный налог вводится в действие в соответствии </w:t>
      </w:r>
      <w:r w:rsidR="00691894">
        <w:rPr>
          <w:b w:val="0"/>
          <w:sz w:val="26"/>
          <w:szCs w:val="26"/>
        </w:rPr>
        <w:t xml:space="preserve">                                </w:t>
      </w:r>
      <w:r w:rsidRPr="00EA4757">
        <w:rPr>
          <w:b w:val="0"/>
          <w:sz w:val="26"/>
          <w:szCs w:val="26"/>
        </w:rPr>
        <w:t xml:space="preserve">с законодательством Российской Федерации и обязателен к уплате на территории Новооскольского </w:t>
      </w:r>
      <w:r w:rsidR="00691894">
        <w:rPr>
          <w:b w:val="0"/>
          <w:sz w:val="26"/>
          <w:szCs w:val="26"/>
        </w:rPr>
        <w:t xml:space="preserve">муниципального </w:t>
      </w:r>
      <w:r w:rsidRPr="00EA4757">
        <w:rPr>
          <w:b w:val="0"/>
          <w:sz w:val="26"/>
          <w:szCs w:val="26"/>
        </w:rPr>
        <w:t>округа.</w:t>
      </w:r>
    </w:p>
    <w:p w:rsidR="009C5241" w:rsidRDefault="00EA4757" w:rsidP="009C524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EA4757">
        <w:rPr>
          <w:b w:val="0"/>
          <w:sz w:val="26"/>
          <w:szCs w:val="26"/>
        </w:rPr>
        <w:t>2. Установить налоговые ставки в следующих размерах:</w:t>
      </w:r>
    </w:p>
    <w:p w:rsidR="009C5241" w:rsidRDefault="00EA4757" w:rsidP="009C524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EA4757">
        <w:rPr>
          <w:b w:val="0"/>
          <w:sz w:val="26"/>
          <w:szCs w:val="26"/>
        </w:rPr>
        <w:t xml:space="preserve">2.1. </w:t>
      </w:r>
      <w:r w:rsidRPr="000214C6">
        <w:rPr>
          <w:b w:val="0"/>
          <w:sz w:val="26"/>
          <w:szCs w:val="26"/>
        </w:rPr>
        <w:t>0,3 процента</w:t>
      </w:r>
      <w:r w:rsidRPr="00EA4757">
        <w:rPr>
          <w:b w:val="0"/>
          <w:sz w:val="26"/>
          <w:szCs w:val="26"/>
        </w:rPr>
        <w:t xml:space="preserve"> в отношении земельных участков:</w:t>
      </w:r>
    </w:p>
    <w:p w:rsidR="001C4788" w:rsidRPr="00EA4757" w:rsidRDefault="00EA4757" w:rsidP="009C524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EA4757">
        <w:rPr>
          <w:b w:val="0"/>
          <w:sz w:val="26"/>
          <w:szCs w:val="26"/>
        </w:rPr>
        <w:t xml:space="preserve">2.1.1. Отнесенных к землям сельскохозяйственного назначения или к землям </w:t>
      </w:r>
      <w:r w:rsidR="00651E0B">
        <w:rPr>
          <w:b w:val="0"/>
          <w:sz w:val="26"/>
          <w:szCs w:val="26"/>
        </w:rPr>
        <w:t xml:space="preserve">               </w:t>
      </w:r>
      <w:r w:rsidRPr="00EA4757">
        <w:rPr>
          <w:b w:val="0"/>
          <w:sz w:val="26"/>
          <w:szCs w:val="26"/>
        </w:rPr>
        <w:t>в составе зон сельскохозяйственного использования в населенных пунктах</w:t>
      </w:r>
      <w:r w:rsidR="00651E0B">
        <w:rPr>
          <w:b w:val="0"/>
          <w:sz w:val="26"/>
          <w:szCs w:val="26"/>
        </w:rPr>
        <w:t xml:space="preserve">                         </w:t>
      </w:r>
      <w:r w:rsidRPr="00EA4757">
        <w:rPr>
          <w:b w:val="0"/>
          <w:sz w:val="26"/>
          <w:szCs w:val="26"/>
        </w:rPr>
        <w:t xml:space="preserve"> и используемых для сельскохозяйственного производства.</w:t>
      </w:r>
    </w:p>
    <w:p w:rsidR="00EA4757" w:rsidRPr="002134F4" w:rsidRDefault="00EA4757" w:rsidP="00213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4F4">
        <w:rPr>
          <w:rFonts w:ascii="Times New Roman" w:hAnsi="Times New Roman" w:cs="Times New Roman"/>
          <w:sz w:val="26"/>
          <w:szCs w:val="26"/>
        </w:rPr>
        <w:t xml:space="preserve">2.1.2. </w:t>
      </w:r>
      <w:proofErr w:type="gramStart"/>
      <w:r w:rsidR="002134F4" w:rsidRPr="002134F4">
        <w:rPr>
          <w:rFonts w:ascii="Times New Roman" w:hAnsi="Times New Roman" w:cs="Times New Roman"/>
          <w:sz w:val="26"/>
          <w:szCs w:val="26"/>
        </w:rPr>
        <w:t xml:space="preserve">Занятых </w:t>
      </w:r>
      <w:hyperlink r:id="rId9" w:history="1">
        <w:r w:rsidR="002134F4" w:rsidRPr="002134F4">
          <w:rPr>
            <w:rFonts w:ascii="Times New Roman" w:hAnsi="Times New Roman" w:cs="Times New Roman"/>
            <w:sz w:val="26"/>
            <w:szCs w:val="26"/>
          </w:rPr>
          <w:t>жилищным фондом</w:t>
        </w:r>
      </w:hyperlink>
      <w:r w:rsidR="002134F4" w:rsidRPr="002134F4">
        <w:rPr>
          <w:rFonts w:ascii="Times New Roman" w:hAnsi="Times New Roman" w:cs="Times New Roman"/>
          <w:sz w:val="26"/>
          <w:szCs w:val="26"/>
        </w:rPr>
        <w:t xml:space="preserve"> и (или) объектами инженерной инфраструктуры жилищно-коммунального комплекса (за исключением </w:t>
      </w:r>
      <w:hyperlink r:id="rId10" w:history="1">
        <w:r w:rsidR="002134F4" w:rsidRPr="002134F4">
          <w:rPr>
            <w:rFonts w:ascii="Times New Roman" w:hAnsi="Times New Roman" w:cs="Times New Roman"/>
            <w:sz w:val="26"/>
            <w:szCs w:val="26"/>
          </w:rPr>
          <w:t>части</w:t>
        </w:r>
      </w:hyperlink>
      <w:r w:rsidR="002134F4" w:rsidRPr="002134F4">
        <w:rPr>
          <w:rFonts w:ascii="Times New Roman" w:hAnsi="Times New Roman" w:cs="Times New Roman"/>
          <w:sz w:val="26"/>
          <w:szCs w:val="26"/>
        </w:rPr>
        <w:t xml:space="preserve">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</w:t>
      </w:r>
      <w:r w:rsidR="002134F4" w:rsidRPr="002134F4">
        <w:rPr>
          <w:rFonts w:ascii="Times New Roman" w:hAnsi="Times New Roman" w:cs="Times New Roman"/>
          <w:sz w:val="26"/>
          <w:szCs w:val="26"/>
        </w:rPr>
        <w:lastRenderedPageBreak/>
        <w:t xml:space="preserve">жилищного строительства, за исключением указанных в настоящем </w:t>
      </w:r>
      <w:r w:rsidR="002134F4">
        <w:rPr>
          <w:rFonts w:ascii="Times New Roman" w:hAnsi="Times New Roman" w:cs="Times New Roman"/>
          <w:sz w:val="26"/>
          <w:szCs w:val="26"/>
        </w:rPr>
        <w:t>подпункте</w:t>
      </w:r>
      <w:r w:rsidR="002134F4" w:rsidRPr="002134F4">
        <w:rPr>
          <w:rFonts w:ascii="Times New Roman" w:hAnsi="Times New Roman" w:cs="Times New Roman"/>
          <w:sz w:val="26"/>
          <w:szCs w:val="26"/>
        </w:rPr>
        <w:t xml:space="preserve"> земельных участков, приобретенных (предоставленных) для индивидуального жилищного строительства, используемых в предпринимательской деятельности,</w:t>
      </w:r>
      <w:r w:rsidR="002134F4">
        <w:rPr>
          <w:rFonts w:ascii="Times New Roman" w:hAnsi="Times New Roman" w:cs="Times New Roman"/>
          <w:sz w:val="26"/>
          <w:szCs w:val="26"/>
        </w:rPr>
        <w:t xml:space="preserve">          </w:t>
      </w:r>
      <w:r w:rsidR="002134F4" w:rsidRPr="002134F4">
        <w:rPr>
          <w:rFonts w:ascii="Times New Roman" w:hAnsi="Times New Roman" w:cs="Times New Roman"/>
          <w:sz w:val="26"/>
          <w:szCs w:val="26"/>
        </w:rPr>
        <w:t xml:space="preserve"> и земельных участков</w:t>
      </w:r>
      <w:proofErr w:type="gramEnd"/>
      <w:r w:rsidR="002134F4" w:rsidRPr="002134F4">
        <w:rPr>
          <w:rFonts w:ascii="Times New Roman" w:hAnsi="Times New Roman" w:cs="Times New Roman"/>
          <w:sz w:val="26"/>
          <w:szCs w:val="26"/>
        </w:rPr>
        <w:t xml:space="preserve">, кадастровая стоимость </w:t>
      </w:r>
      <w:proofErr w:type="gramStart"/>
      <w:r w:rsidR="002134F4" w:rsidRPr="002134F4">
        <w:rPr>
          <w:rFonts w:ascii="Times New Roman" w:hAnsi="Times New Roman" w:cs="Times New Roman"/>
          <w:sz w:val="26"/>
          <w:szCs w:val="26"/>
        </w:rPr>
        <w:t>каждого</w:t>
      </w:r>
      <w:proofErr w:type="gramEnd"/>
      <w:r w:rsidR="002134F4" w:rsidRPr="002134F4">
        <w:rPr>
          <w:rFonts w:ascii="Times New Roman" w:hAnsi="Times New Roman" w:cs="Times New Roman"/>
          <w:sz w:val="26"/>
          <w:szCs w:val="26"/>
        </w:rPr>
        <w:t xml:space="preserve"> из которых превышает</w:t>
      </w:r>
      <w:r w:rsidR="009C5241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134F4" w:rsidRPr="002134F4">
        <w:rPr>
          <w:rFonts w:ascii="Times New Roman" w:hAnsi="Times New Roman" w:cs="Times New Roman"/>
          <w:sz w:val="26"/>
          <w:szCs w:val="26"/>
        </w:rPr>
        <w:t xml:space="preserve"> 300 миллионов рублей</w:t>
      </w:r>
      <w:r w:rsidRPr="002134F4">
        <w:rPr>
          <w:rFonts w:ascii="Times New Roman" w:hAnsi="Times New Roman" w:cs="Times New Roman"/>
          <w:sz w:val="26"/>
          <w:szCs w:val="26"/>
        </w:rPr>
        <w:t>.</w:t>
      </w:r>
    </w:p>
    <w:p w:rsidR="009C5241" w:rsidRDefault="00EA4757" w:rsidP="009C5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241">
        <w:rPr>
          <w:rFonts w:ascii="Times New Roman" w:hAnsi="Times New Roman" w:cs="Times New Roman"/>
          <w:sz w:val="26"/>
          <w:szCs w:val="26"/>
        </w:rPr>
        <w:t xml:space="preserve">2.1.3. </w:t>
      </w:r>
      <w:proofErr w:type="gramStart"/>
      <w:r w:rsidR="00363EFB" w:rsidRPr="009C5241">
        <w:rPr>
          <w:rFonts w:ascii="Times New Roman" w:hAnsi="Times New Roman" w:cs="Times New Roman"/>
          <w:sz w:val="26"/>
          <w:szCs w:val="26"/>
        </w:rPr>
        <w:t xml:space="preserve">Не используемых в предпринимательской деятельности, приобретенных (предоставленных) для ведения </w:t>
      </w:r>
      <w:hyperlink r:id="rId11" w:history="1">
        <w:r w:rsidR="00363EFB" w:rsidRPr="009C5241">
          <w:rPr>
            <w:rFonts w:ascii="Times New Roman" w:hAnsi="Times New Roman" w:cs="Times New Roman"/>
            <w:sz w:val="26"/>
            <w:szCs w:val="26"/>
          </w:rPr>
          <w:t>личного подсобного хозяйства</w:t>
        </w:r>
      </w:hyperlink>
      <w:r w:rsidR="00363EFB" w:rsidRPr="009C5241">
        <w:rPr>
          <w:rFonts w:ascii="Times New Roman" w:hAnsi="Times New Roman" w:cs="Times New Roman"/>
          <w:sz w:val="26"/>
          <w:szCs w:val="26"/>
        </w:rPr>
        <w:t xml:space="preserve">, садоводства или огородничества, а также земельных </w:t>
      </w:r>
      <w:hyperlink r:id="rId12" w:history="1">
        <w:r w:rsidR="00363EFB" w:rsidRPr="009C5241">
          <w:rPr>
            <w:rFonts w:ascii="Times New Roman" w:hAnsi="Times New Roman" w:cs="Times New Roman"/>
            <w:sz w:val="26"/>
            <w:szCs w:val="26"/>
          </w:rPr>
          <w:t>участков общего назначения</w:t>
        </w:r>
      </w:hyperlink>
      <w:r w:rsidR="00363EFB" w:rsidRPr="009C5241">
        <w:rPr>
          <w:rFonts w:ascii="Times New Roman" w:hAnsi="Times New Roman" w:cs="Times New Roman"/>
          <w:sz w:val="26"/>
          <w:szCs w:val="26"/>
        </w:rPr>
        <w:t xml:space="preserve">, предусмотренных Федеральным </w:t>
      </w:r>
      <w:hyperlink r:id="rId13" w:history="1">
        <w:r w:rsidR="00363EFB" w:rsidRPr="009C524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9C5241" w:rsidRPr="009C5241">
        <w:rPr>
          <w:rFonts w:ascii="Times New Roman" w:hAnsi="Times New Roman" w:cs="Times New Roman"/>
          <w:sz w:val="26"/>
          <w:szCs w:val="26"/>
        </w:rPr>
        <w:t xml:space="preserve"> от 29 июля 2017 года №</w:t>
      </w:r>
      <w:r w:rsidR="00C63242">
        <w:rPr>
          <w:rFonts w:ascii="Times New Roman" w:hAnsi="Times New Roman" w:cs="Times New Roman"/>
          <w:sz w:val="26"/>
          <w:szCs w:val="26"/>
        </w:rPr>
        <w:t xml:space="preserve"> 217-ФЗ «</w:t>
      </w:r>
      <w:r w:rsidR="00363EFB" w:rsidRPr="009C5241">
        <w:rPr>
          <w:rFonts w:ascii="Times New Roman" w:hAnsi="Times New Roman" w:cs="Times New Roman"/>
          <w:sz w:val="26"/>
          <w:szCs w:val="26"/>
        </w:rPr>
        <w:t>О ведении гражданами садоводства и огородничества для собственных нужд и о внесении изменений</w:t>
      </w:r>
      <w:r w:rsidR="005E4964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363EFB" w:rsidRPr="009C5241">
        <w:rPr>
          <w:rFonts w:ascii="Times New Roman" w:hAnsi="Times New Roman" w:cs="Times New Roman"/>
          <w:sz w:val="26"/>
          <w:szCs w:val="26"/>
        </w:rPr>
        <w:t xml:space="preserve"> в отдельные законодате</w:t>
      </w:r>
      <w:r w:rsidR="00C63242">
        <w:rPr>
          <w:rFonts w:ascii="Times New Roman" w:hAnsi="Times New Roman" w:cs="Times New Roman"/>
          <w:sz w:val="26"/>
          <w:szCs w:val="26"/>
        </w:rPr>
        <w:t>льные акты Российской Федерации»</w:t>
      </w:r>
      <w:r w:rsidR="00363EFB" w:rsidRPr="009C5241">
        <w:rPr>
          <w:rFonts w:ascii="Times New Roman" w:hAnsi="Times New Roman" w:cs="Times New Roman"/>
          <w:sz w:val="26"/>
          <w:szCs w:val="26"/>
        </w:rPr>
        <w:t>, за исключением указанных в настоящем продпункте земельных участков, кадастровая стоимость каждого</w:t>
      </w:r>
      <w:proofErr w:type="gramEnd"/>
      <w:r w:rsidR="00363EFB" w:rsidRPr="009C5241">
        <w:rPr>
          <w:rFonts w:ascii="Times New Roman" w:hAnsi="Times New Roman" w:cs="Times New Roman"/>
          <w:sz w:val="26"/>
          <w:szCs w:val="26"/>
        </w:rPr>
        <w:t xml:space="preserve"> из которы</w:t>
      </w:r>
      <w:r w:rsidR="00D316C3" w:rsidRPr="009C5241">
        <w:rPr>
          <w:rFonts w:ascii="Times New Roman" w:hAnsi="Times New Roman" w:cs="Times New Roman"/>
          <w:sz w:val="26"/>
          <w:szCs w:val="26"/>
        </w:rPr>
        <w:t>х превышает 300 миллионов рублей.</w:t>
      </w:r>
      <w:r w:rsidR="009C524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5241" w:rsidRDefault="00EA4757" w:rsidP="009C5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241">
        <w:rPr>
          <w:rFonts w:ascii="Times New Roman" w:hAnsi="Times New Roman" w:cs="Times New Roman"/>
          <w:sz w:val="26"/>
          <w:szCs w:val="26"/>
        </w:rPr>
        <w:t>2.1.4.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9C5241" w:rsidRDefault="00EA4757" w:rsidP="009C5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241">
        <w:rPr>
          <w:rFonts w:ascii="Times New Roman" w:hAnsi="Times New Roman" w:cs="Times New Roman"/>
          <w:sz w:val="26"/>
          <w:szCs w:val="26"/>
        </w:rPr>
        <w:t>2.2. 1,5 процента в отношении прочих земельных участков.</w:t>
      </w:r>
    </w:p>
    <w:p w:rsidR="00027957" w:rsidRPr="00027957" w:rsidRDefault="00651E0B" w:rsidP="000279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766C">
        <w:rPr>
          <w:rFonts w:ascii="Times New Roman" w:hAnsi="Times New Roman" w:cs="Times New Roman"/>
          <w:sz w:val="26"/>
          <w:szCs w:val="26"/>
        </w:rPr>
        <w:t>3</w:t>
      </w:r>
      <w:r w:rsidR="00EA4757" w:rsidRPr="0097766C">
        <w:rPr>
          <w:rFonts w:ascii="Times New Roman" w:hAnsi="Times New Roman" w:cs="Times New Roman"/>
          <w:sz w:val="26"/>
          <w:szCs w:val="26"/>
        </w:rPr>
        <w:t>. От уплаты земельного налога</w:t>
      </w:r>
      <w:r w:rsidR="00DB1AF2" w:rsidRPr="0097766C">
        <w:rPr>
          <w:rFonts w:ascii="Times New Roman" w:hAnsi="Times New Roman" w:cs="Times New Roman"/>
          <w:sz w:val="26"/>
          <w:szCs w:val="26"/>
        </w:rPr>
        <w:t xml:space="preserve"> в отношении </w:t>
      </w:r>
      <w:r w:rsidR="00027957" w:rsidRPr="0097766C">
        <w:rPr>
          <w:rFonts w:ascii="Times New Roman" w:hAnsi="Times New Roman" w:cs="Times New Roman"/>
          <w:sz w:val="26"/>
          <w:szCs w:val="26"/>
        </w:rPr>
        <w:t>земельных участков, находящихся на праве собственности, праве постоянного (бессрочного) пользования или праве пожизненного наследуемого владения и предназначенных для индивидуального жилищного строительства, личного подсобного хозяйства, садоводства, огородничества или животноводства освобождаются следующие категории налогоплательщиков:</w:t>
      </w:r>
    </w:p>
    <w:p w:rsidR="009C5241" w:rsidRPr="00027957" w:rsidRDefault="00651E0B" w:rsidP="000279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27957">
        <w:rPr>
          <w:rFonts w:ascii="Times New Roman" w:hAnsi="Times New Roman" w:cs="Times New Roman"/>
          <w:sz w:val="26"/>
          <w:szCs w:val="26"/>
        </w:rPr>
        <w:t>3</w:t>
      </w:r>
      <w:r w:rsidR="00EA4757" w:rsidRPr="00027957">
        <w:rPr>
          <w:rFonts w:ascii="Times New Roman" w:hAnsi="Times New Roman" w:cs="Times New Roman"/>
          <w:sz w:val="26"/>
          <w:szCs w:val="26"/>
        </w:rPr>
        <w:t>.1. Герои Советского Союза, Герои Российской Федерации, полные кавалеры ордена Славы.</w:t>
      </w:r>
    </w:p>
    <w:p w:rsidR="009C5241" w:rsidRDefault="00651E0B" w:rsidP="009C524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C5241">
        <w:rPr>
          <w:b w:val="0"/>
          <w:sz w:val="26"/>
          <w:szCs w:val="26"/>
        </w:rPr>
        <w:t>3</w:t>
      </w:r>
      <w:r w:rsidR="00EA4757" w:rsidRPr="009C5241">
        <w:rPr>
          <w:b w:val="0"/>
          <w:sz w:val="26"/>
          <w:szCs w:val="26"/>
        </w:rPr>
        <w:t>.2. Инвалиды I и II групп инвалидности.</w:t>
      </w:r>
    </w:p>
    <w:p w:rsidR="009C5241" w:rsidRPr="009C5241" w:rsidRDefault="00651E0B" w:rsidP="009C524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C5241">
        <w:rPr>
          <w:b w:val="0"/>
          <w:sz w:val="26"/>
          <w:szCs w:val="26"/>
        </w:rPr>
        <w:t>3</w:t>
      </w:r>
      <w:r w:rsidR="00EA4757" w:rsidRPr="009C5241">
        <w:rPr>
          <w:b w:val="0"/>
          <w:sz w:val="26"/>
          <w:szCs w:val="26"/>
        </w:rPr>
        <w:t>.3. Инвалиды с детства.</w:t>
      </w:r>
    </w:p>
    <w:p w:rsidR="009C5241" w:rsidRPr="009C5241" w:rsidRDefault="00651E0B" w:rsidP="009C524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C5241">
        <w:rPr>
          <w:b w:val="0"/>
          <w:sz w:val="26"/>
          <w:szCs w:val="26"/>
        </w:rPr>
        <w:t>3</w:t>
      </w:r>
      <w:r w:rsidR="00EA4757" w:rsidRPr="009C5241">
        <w:rPr>
          <w:b w:val="0"/>
          <w:sz w:val="26"/>
          <w:szCs w:val="26"/>
        </w:rPr>
        <w:t>.4. Дети-инвалиды</w:t>
      </w:r>
      <w:r w:rsidR="009C5241" w:rsidRPr="009C5241">
        <w:rPr>
          <w:b w:val="0"/>
          <w:sz w:val="26"/>
          <w:szCs w:val="26"/>
        </w:rPr>
        <w:t>.</w:t>
      </w:r>
    </w:p>
    <w:p w:rsidR="00EA4757" w:rsidRPr="009C5241" w:rsidRDefault="00651E0B" w:rsidP="009C524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C5241">
        <w:rPr>
          <w:b w:val="0"/>
          <w:sz w:val="26"/>
          <w:szCs w:val="26"/>
        </w:rPr>
        <w:t>3</w:t>
      </w:r>
      <w:r w:rsidR="00EA4757" w:rsidRPr="009C5241">
        <w:rPr>
          <w:b w:val="0"/>
          <w:sz w:val="26"/>
          <w:szCs w:val="26"/>
        </w:rPr>
        <w:t>.5. Ветераны и инвалиды Великой Отечественной войны, а также ветераны</w:t>
      </w:r>
      <w:r w:rsidRPr="009C5241">
        <w:rPr>
          <w:b w:val="0"/>
          <w:sz w:val="26"/>
          <w:szCs w:val="26"/>
        </w:rPr>
        <w:t xml:space="preserve">             </w:t>
      </w:r>
      <w:r w:rsidR="00EA4757" w:rsidRPr="009C5241">
        <w:rPr>
          <w:b w:val="0"/>
          <w:sz w:val="26"/>
          <w:szCs w:val="26"/>
        </w:rPr>
        <w:t xml:space="preserve"> и инвалиды боевых действий.</w:t>
      </w:r>
    </w:p>
    <w:p w:rsidR="00722452" w:rsidRDefault="00651E0B" w:rsidP="009C5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241">
        <w:rPr>
          <w:rFonts w:ascii="Times New Roman" w:hAnsi="Times New Roman" w:cs="Times New Roman"/>
          <w:sz w:val="26"/>
          <w:szCs w:val="26"/>
        </w:rPr>
        <w:t>3</w:t>
      </w:r>
      <w:r w:rsidR="00EA4757" w:rsidRPr="009C5241">
        <w:rPr>
          <w:rFonts w:ascii="Times New Roman" w:hAnsi="Times New Roman" w:cs="Times New Roman"/>
          <w:sz w:val="26"/>
          <w:szCs w:val="26"/>
        </w:rPr>
        <w:t xml:space="preserve">.6. </w:t>
      </w:r>
      <w:proofErr w:type="gramStart"/>
      <w:r w:rsidR="00EA4757" w:rsidRPr="009C5241">
        <w:rPr>
          <w:rFonts w:ascii="Times New Roman" w:hAnsi="Times New Roman" w:cs="Times New Roman"/>
          <w:sz w:val="26"/>
          <w:szCs w:val="26"/>
        </w:rPr>
        <w:t>Физические</w:t>
      </w:r>
      <w:r w:rsidR="00C63242">
        <w:rPr>
          <w:rFonts w:ascii="Times New Roman" w:hAnsi="Times New Roman" w:cs="Times New Roman"/>
          <w:sz w:val="26"/>
          <w:szCs w:val="26"/>
        </w:rPr>
        <w:t xml:space="preserve"> лица,</w:t>
      </w:r>
      <w:r w:rsidR="00EA4757" w:rsidRPr="009C5241">
        <w:rPr>
          <w:rFonts w:ascii="Times New Roman" w:hAnsi="Times New Roman" w:cs="Times New Roman"/>
          <w:sz w:val="26"/>
          <w:szCs w:val="26"/>
        </w:rPr>
        <w:t xml:space="preserve"> </w:t>
      </w:r>
      <w:r w:rsidR="009C5241" w:rsidRPr="009C5241">
        <w:rPr>
          <w:rFonts w:ascii="Times New Roman" w:hAnsi="Times New Roman" w:cs="Times New Roman"/>
          <w:sz w:val="26"/>
          <w:szCs w:val="26"/>
        </w:rPr>
        <w:t xml:space="preserve">имеющие право на получение социальной поддержки                          в соответствии с </w:t>
      </w:r>
      <w:hyperlink r:id="rId14" w:history="1">
        <w:r w:rsidR="009C5241" w:rsidRPr="009C524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9C5241" w:rsidRPr="009C5241">
        <w:rPr>
          <w:rFonts w:ascii="Times New Roman" w:hAnsi="Times New Roman" w:cs="Times New Roman"/>
          <w:sz w:val="26"/>
          <w:szCs w:val="26"/>
        </w:rPr>
        <w:t xml:space="preserve"> Российской Федерации от 15 мая 1991 года     </w:t>
      </w:r>
      <w:r w:rsidR="00C63242">
        <w:rPr>
          <w:rFonts w:ascii="Times New Roman" w:hAnsi="Times New Roman" w:cs="Times New Roman"/>
          <w:sz w:val="26"/>
          <w:szCs w:val="26"/>
        </w:rPr>
        <w:t xml:space="preserve">                      № 1244-1 «</w:t>
      </w:r>
      <w:r w:rsidR="009C5241" w:rsidRPr="009C5241">
        <w:rPr>
          <w:rFonts w:ascii="Times New Roman" w:hAnsi="Times New Roman" w:cs="Times New Roman"/>
          <w:sz w:val="26"/>
          <w:szCs w:val="26"/>
        </w:rPr>
        <w:t xml:space="preserve">О социальной защите граждан, подвергшихся воздействию радиации вследствие </w:t>
      </w:r>
      <w:r w:rsidR="00C63242">
        <w:rPr>
          <w:rFonts w:ascii="Times New Roman" w:hAnsi="Times New Roman" w:cs="Times New Roman"/>
          <w:sz w:val="26"/>
          <w:szCs w:val="26"/>
        </w:rPr>
        <w:t>катастрофы на Чернобыльской АЭС»</w:t>
      </w:r>
      <w:r w:rsidR="009C5241" w:rsidRPr="009C5241">
        <w:rPr>
          <w:rFonts w:ascii="Times New Roman" w:hAnsi="Times New Roman" w:cs="Times New Roman"/>
          <w:sz w:val="26"/>
          <w:szCs w:val="26"/>
        </w:rPr>
        <w:t xml:space="preserve">, в соответствии с Федеральным </w:t>
      </w:r>
      <w:hyperlink r:id="rId15" w:history="1">
        <w:r w:rsidR="009C5241" w:rsidRPr="009C524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9C5241" w:rsidRPr="009C5241">
        <w:rPr>
          <w:rFonts w:ascii="Times New Roman" w:hAnsi="Times New Roman" w:cs="Times New Roman"/>
          <w:sz w:val="26"/>
          <w:szCs w:val="26"/>
        </w:rPr>
        <w:t xml:space="preserve"> о</w:t>
      </w:r>
      <w:r w:rsidR="00C63242">
        <w:rPr>
          <w:rFonts w:ascii="Times New Roman" w:hAnsi="Times New Roman" w:cs="Times New Roman"/>
          <w:sz w:val="26"/>
          <w:szCs w:val="26"/>
        </w:rPr>
        <w:t xml:space="preserve">т 26 ноября 1998 года </w:t>
      </w:r>
      <w:r w:rsidR="00793F81" w:rsidRPr="00793F81">
        <w:rPr>
          <w:rFonts w:ascii="Times New Roman" w:hAnsi="Times New Roman" w:cs="Times New Roman"/>
          <w:sz w:val="26"/>
          <w:szCs w:val="26"/>
        </w:rPr>
        <w:t>№</w:t>
      </w:r>
      <w:r w:rsidR="00793F8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C63242">
        <w:rPr>
          <w:rFonts w:ascii="Times New Roman" w:hAnsi="Times New Roman" w:cs="Times New Roman"/>
          <w:sz w:val="26"/>
          <w:szCs w:val="26"/>
        </w:rPr>
        <w:t>175-ФЗ «</w:t>
      </w:r>
      <w:r w:rsidR="009C5241" w:rsidRPr="009C5241">
        <w:rPr>
          <w:rFonts w:ascii="Times New Roman" w:hAnsi="Times New Roman" w:cs="Times New Roman"/>
          <w:sz w:val="26"/>
          <w:szCs w:val="26"/>
        </w:rPr>
        <w:t>О социальной защите граждан Российской Федерации, подвергшихся воздействию радиации вследствие аварии в 1957 году н</w:t>
      </w:r>
      <w:r w:rsidR="00C63242">
        <w:rPr>
          <w:rFonts w:ascii="Times New Roman" w:hAnsi="Times New Roman" w:cs="Times New Roman"/>
          <w:sz w:val="26"/>
          <w:szCs w:val="26"/>
        </w:rPr>
        <w:t>а производственном объединении</w:t>
      </w:r>
      <w:proofErr w:type="gramEnd"/>
      <w:r w:rsidR="00C63242">
        <w:rPr>
          <w:rFonts w:ascii="Times New Roman" w:hAnsi="Times New Roman" w:cs="Times New Roman"/>
          <w:sz w:val="26"/>
          <w:szCs w:val="26"/>
        </w:rPr>
        <w:t xml:space="preserve"> «Маяк»</w:t>
      </w:r>
      <w:r w:rsidR="009C5241" w:rsidRPr="009C5241">
        <w:rPr>
          <w:rFonts w:ascii="Times New Roman" w:hAnsi="Times New Roman" w:cs="Times New Roman"/>
          <w:sz w:val="26"/>
          <w:szCs w:val="26"/>
        </w:rPr>
        <w:t xml:space="preserve"> и сбросов радиоакти</w:t>
      </w:r>
      <w:r w:rsidR="00C63242">
        <w:rPr>
          <w:rFonts w:ascii="Times New Roman" w:hAnsi="Times New Roman" w:cs="Times New Roman"/>
          <w:sz w:val="26"/>
          <w:szCs w:val="26"/>
        </w:rPr>
        <w:t>вных отходов в реку Теча»</w:t>
      </w:r>
      <w:r w:rsidR="009C5241" w:rsidRPr="009C5241">
        <w:rPr>
          <w:rFonts w:ascii="Times New Roman" w:hAnsi="Times New Roman" w:cs="Times New Roman"/>
          <w:sz w:val="26"/>
          <w:szCs w:val="26"/>
        </w:rPr>
        <w:t xml:space="preserve"> и Федеральным </w:t>
      </w:r>
      <w:hyperlink r:id="rId16" w:history="1">
        <w:r w:rsidR="009C5241" w:rsidRPr="009C524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9C5241" w:rsidRPr="009C5241">
        <w:rPr>
          <w:rFonts w:ascii="Times New Roman" w:hAnsi="Times New Roman" w:cs="Times New Roman"/>
          <w:sz w:val="26"/>
          <w:szCs w:val="26"/>
        </w:rPr>
        <w:t xml:space="preserve"> от 10 января 2002 года № 2-ФЗ</w:t>
      </w:r>
      <w:r w:rsidR="00793F81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9C5241" w:rsidRPr="009C5241">
        <w:rPr>
          <w:rFonts w:ascii="Times New Roman" w:hAnsi="Times New Roman" w:cs="Times New Roman"/>
          <w:sz w:val="26"/>
          <w:szCs w:val="26"/>
        </w:rPr>
        <w:t xml:space="preserve"> </w:t>
      </w:r>
      <w:r w:rsidR="00C63242">
        <w:rPr>
          <w:rFonts w:ascii="Times New Roman" w:hAnsi="Times New Roman" w:cs="Times New Roman"/>
          <w:sz w:val="26"/>
          <w:szCs w:val="26"/>
        </w:rPr>
        <w:t>«</w:t>
      </w:r>
      <w:r w:rsidR="009C5241" w:rsidRPr="009C5241">
        <w:rPr>
          <w:rFonts w:ascii="Times New Roman" w:hAnsi="Times New Roman" w:cs="Times New Roman"/>
          <w:sz w:val="26"/>
          <w:szCs w:val="26"/>
        </w:rPr>
        <w:t>О социальных гарантиях гражданам, подвергшимся радиационному воздействию вследствие ядерных испытаний н</w:t>
      </w:r>
      <w:r w:rsidR="00C63242">
        <w:rPr>
          <w:rFonts w:ascii="Times New Roman" w:hAnsi="Times New Roman" w:cs="Times New Roman"/>
          <w:sz w:val="26"/>
          <w:szCs w:val="26"/>
        </w:rPr>
        <w:t>а Семипалатинском полигоне»</w:t>
      </w:r>
      <w:r w:rsidR="009C5241" w:rsidRPr="009C5241">
        <w:rPr>
          <w:rFonts w:ascii="Times New Roman" w:hAnsi="Times New Roman" w:cs="Times New Roman"/>
          <w:sz w:val="26"/>
          <w:szCs w:val="26"/>
        </w:rPr>
        <w:t>.</w:t>
      </w:r>
    </w:p>
    <w:p w:rsidR="00722452" w:rsidRDefault="00651E0B" w:rsidP="009C5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241">
        <w:rPr>
          <w:rFonts w:ascii="Times New Roman" w:hAnsi="Times New Roman" w:cs="Times New Roman"/>
          <w:sz w:val="26"/>
          <w:szCs w:val="26"/>
        </w:rPr>
        <w:t>3</w:t>
      </w:r>
      <w:r w:rsidR="00EA4757" w:rsidRPr="009C5241">
        <w:rPr>
          <w:rFonts w:ascii="Times New Roman" w:hAnsi="Times New Roman" w:cs="Times New Roman"/>
          <w:sz w:val="26"/>
          <w:szCs w:val="26"/>
        </w:rPr>
        <w:t>.7. Физические лица,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объектах.</w:t>
      </w:r>
    </w:p>
    <w:p w:rsidR="00722452" w:rsidRDefault="00651E0B" w:rsidP="009C5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241">
        <w:rPr>
          <w:rFonts w:ascii="Times New Roman" w:hAnsi="Times New Roman" w:cs="Times New Roman"/>
          <w:sz w:val="26"/>
          <w:szCs w:val="26"/>
        </w:rPr>
        <w:t>3</w:t>
      </w:r>
      <w:r w:rsidR="00EA4757" w:rsidRPr="009C5241">
        <w:rPr>
          <w:rFonts w:ascii="Times New Roman" w:hAnsi="Times New Roman" w:cs="Times New Roman"/>
          <w:sz w:val="26"/>
          <w:szCs w:val="26"/>
        </w:rPr>
        <w:t>.8. Физические лица, получившие или перенесшие лучевую болезнь или ставшие инвалидами в результате испытаний, учений и иных работ, связанных</w:t>
      </w:r>
      <w:r w:rsidRPr="009C5241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EA4757" w:rsidRPr="009C5241">
        <w:rPr>
          <w:rFonts w:ascii="Times New Roman" w:hAnsi="Times New Roman" w:cs="Times New Roman"/>
          <w:sz w:val="26"/>
          <w:szCs w:val="26"/>
        </w:rPr>
        <w:t xml:space="preserve"> с любыми видами ядерных установок, включая ядерное оружие и космическую технику.</w:t>
      </w:r>
    </w:p>
    <w:p w:rsidR="00C63242" w:rsidRDefault="00651E0B" w:rsidP="009C5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241">
        <w:rPr>
          <w:rFonts w:ascii="Times New Roman" w:hAnsi="Times New Roman" w:cs="Times New Roman"/>
          <w:sz w:val="26"/>
          <w:szCs w:val="26"/>
        </w:rPr>
        <w:t>3</w:t>
      </w:r>
      <w:r w:rsidR="00EA4757" w:rsidRPr="009C5241">
        <w:rPr>
          <w:rFonts w:ascii="Times New Roman" w:hAnsi="Times New Roman" w:cs="Times New Roman"/>
          <w:sz w:val="26"/>
          <w:szCs w:val="26"/>
        </w:rPr>
        <w:t>.9. Многодетные семьи.</w:t>
      </w:r>
    </w:p>
    <w:p w:rsidR="00722452" w:rsidRDefault="00651E0B" w:rsidP="009C5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241"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EA4757" w:rsidRPr="009C5241">
        <w:rPr>
          <w:rFonts w:ascii="Times New Roman" w:hAnsi="Times New Roman" w:cs="Times New Roman"/>
          <w:sz w:val="26"/>
          <w:szCs w:val="26"/>
        </w:rPr>
        <w:t xml:space="preserve">.10. </w:t>
      </w:r>
      <w:proofErr w:type="gramStart"/>
      <w:r w:rsidR="00EA4757" w:rsidRPr="009C5241">
        <w:rPr>
          <w:rFonts w:ascii="Times New Roman" w:hAnsi="Times New Roman" w:cs="Times New Roman"/>
          <w:sz w:val="26"/>
          <w:szCs w:val="26"/>
        </w:rPr>
        <w:t xml:space="preserve">Областные и муниципальные автономные, казенные и бюджетные учреждения, осуществляющие охрану, содержание </w:t>
      </w:r>
      <w:r w:rsidR="009A570B">
        <w:rPr>
          <w:rFonts w:ascii="Times New Roman" w:hAnsi="Times New Roman" w:cs="Times New Roman"/>
          <w:sz w:val="26"/>
          <w:szCs w:val="26"/>
        </w:rPr>
        <w:t>и</w:t>
      </w:r>
      <w:r w:rsidR="00EA4757" w:rsidRPr="009C5241">
        <w:rPr>
          <w:rFonts w:ascii="Times New Roman" w:hAnsi="Times New Roman" w:cs="Times New Roman"/>
          <w:sz w:val="26"/>
          <w:szCs w:val="26"/>
        </w:rPr>
        <w:t xml:space="preserve"> использование особо охраняемых природных территорий регионального</w:t>
      </w:r>
      <w:r w:rsidR="00722452">
        <w:rPr>
          <w:rFonts w:ascii="Times New Roman" w:hAnsi="Times New Roman" w:cs="Times New Roman"/>
          <w:sz w:val="26"/>
          <w:szCs w:val="26"/>
        </w:rPr>
        <w:t xml:space="preserve"> и/или муниципального значения, </w:t>
      </w:r>
      <w:r w:rsidR="00EA4757" w:rsidRPr="009C5241">
        <w:rPr>
          <w:rFonts w:ascii="Times New Roman" w:hAnsi="Times New Roman" w:cs="Times New Roman"/>
          <w:sz w:val="26"/>
          <w:szCs w:val="26"/>
        </w:rPr>
        <w:t>а также лесов, не входящих в состав государственного лесного фонда, в отношении земельных участков, предоставленных им на праве постоянного (бессрочного) пользования, расположенных в границах особо охраняемых природных территорий регионального значения и (или) занятых лесами, не входящими в состав</w:t>
      </w:r>
      <w:proofErr w:type="gramEnd"/>
      <w:r w:rsidR="00EA4757" w:rsidRPr="009C5241">
        <w:rPr>
          <w:rFonts w:ascii="Times New Roman" w:hAnsi="Times New Roman" w:cs="Times New Roman"/>
          <w:sz w:val="26"/>
          <w:szCs w:val="26"/>
        </w:rPr>
        <w:t xml:space="preserve"> государственного лесного фонда.</w:t>
      </w:r>
    </w:p>
    <w:p w:rsidR="00722452" w:rsidRDefault="00651E0B" w:rsidP="009C5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241">
        <w:rPr>
          <w:rFonts w:ascii="Times New Roman" w:hAnsi="Times New Roman" w:cs="Times New Roman"/>
          <w:sz w:val="26"/>
          <w:szCs w:val="26"/>
        </w:rPr>
        <w:t>4</w:t>
      </w:r>
      <w:r w:rsidR="00EA4757" w:rsidRPr="009C5241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EA4757" w:rsidRPr="009C5241">
        <w:rPr>
          <w:rFonts w:ascii="Times New Roman" w:hAnsi="Times New Roman" w:cs="Times New Roman"/>
          <w:sz w:val="26"/>
          <w:szCs w:val="26"/>
        </w:rPr>
        <w:t xml:space="preserve">Освободить от уплаты 25 процентов подлежащей уплате налогоплательщиком суммы земельного налога, исчисленной в соответствии с </w:t>
      </w:r>
      <w:hyperlink r:id="rId17">
        <w:r w:rsidR="00EA4757" w:rsidRPr="009C5241">
          <w:rPr>
            <w:rFonts w:ascii="Times New Roman" w:hAnsi="Times New Roman" w:cs="Times New Roman"/>
            <w:sz w:val="26"/>
            <w:szCs w:val="26"/>
          </w:rPr>
          <w:t>главой 31</w:t>
        </w:r>
      </w:hyperlink>
      <w:r w:rsidR="00EA4757" w:rsidRPr="009C5241">
        <w:rPr>
          <w:rFonts w:ascii="Times New Roman" w:hAnsi="Times New Roman" w:cs="Times New Roman"/>
          <w:sz w:val="26"/>
          <w:szCs w:val="26"/>
        </w:rPr>
        <w:t xml:space="preserve"> Налогового кодекса Российской Федерации, в отношении земельных участков, предоставленных для индивидуального жилищного строительства, личного подсобного хозяйства, садоводства, огородничества и животноводства, а также дачного хозяйства и находящихся на праве собственности, праве постоянного (бессрочного) пользования или в пожизненном наследуемом владении, пенсионеров, пенсии которым начислены по</w:t>
      </w:r>
      <w:proofErr w:type="gramEnd"/>
      <w:r w:rsidR="00EA4757" w:rsidRPr="009C5241">
        <w:rPr>
          <w:rFonts w:ascii="Times New Roman" w:hAnsi="Times New Roman" w:cs="Times New Roman"/>
          <w:sz w:val="26"/>
          <w:szCs w:val="26"/>
        </w:rPr>
        <w:t xml:space="preserve"> старости в порядке, установленном пенсионным законодательством Российской Федерации.</w:t>
      </w:r>
    </w:p>
    <w:p w:rsidR="00722452" w:rsidRDefault="00EA4757" w:rsidP="009C5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241">
        <w:rPr>
          <w:rFonts w:ascii="Times New Roman" w:hAnsi="Times New Roman" w:cs="Times New Roman"/>
          <w:sz w:val="26"/>
          <w:szCs w:val="26"/>
        </w:rPr>
        <w:t>Налоговая льгота, предусмотренная настоящим пунктом решения, предоставляется в отношении одного объекта налогообложения по выбору налогоплательщика вне зависимости от количества оснований для применения налоговых льгот.</w:t>
      </w:r>
      <w:r w:rsidR="00BE1CB4">
        <w:rPr>
          <w:rFonts w:ascii="Times New Roman" w:hAnsi="Times New Roman" w:cs="Times New Roman"/>
          <w:sz w:val="26"/>
          <w:szCs w:val="26"/>
        </w:rPr>
        <w:t xml:space="preserve"> </w:t>
      </w:r>
      <w:r w:rsidRPr="009C5241">
        <w:rPr>
          <w:rFonts w:ascii="Times New Roman" w:hAnsi="Times New Roman" w:cs="Times New Roman"/>
          <w:sz w:val="26"/>
          <w:szCs w:val="26"/>
        </w:rPr>
        <w:t>Налоговая льгота, предусмотренная настоящим пунктом решения, предоставляется в отношении объекта налогообложения, не используемого налогоплательщиком в п</w:t>
      </w:r>
      <w:r w:rsidR="00C63242">
        <w:rPr>
          <w:rFonts w:ascii="Times New Roman" w:hAnsi="Times New Roman" w:cs="Times New Roman"/>
          <w:sz w:val="26"/>
          <w:szCs w:val="26"/>
        </w:rPr>
        <w:t>редпринимательской деятельности</w:t>
      </w:r>
      <w:r w:rsidRPr="009C5241">
        <w:rPr>
          <w:rFonts w:ascii="Times New Roman" w:hAnsi="Times New Roman" w:cs="Times New Roman"/>
          <w:sz w:val="26"/>
          <w:szCs w:val="26"/>
        </w:rPr>
        <w:t>.</w:t>
      </w:r>
    </w:p>
    <w:p w:rsidR="00722452" w:rsidRDefault="00651E0B" w:rsidP="009C5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241">
        <w:rPr>
          <w:rFonts w:ascii="Times New Roman" w:hAnsi="Times New Roman" w:cs="Times New Roman"/>
          <w:sz w:val="26"/>
          <w:szCs w:val="26"/>
        </w:rPr>
        <w:t>5</w:t>
      </w:r>
      <w:r w:rsidR="00EA4757" w:rsidRPr="009C5241">
        <w:rPr>
          <w:rFonts w:ascii="Times New Roman" w:hAnsi="Times New Roman" w:cs="Times New Roman"/>
          <w:sz w:val="26"/>
          <w:szCs w:val="26"/>
        </w:rPr>
        <w:t xml:space="preserve">. Установить, что для организаций и физических лиц, имеющих </w:t>
      </w:r>
      <w:r w:rsidRPr="009C5241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EA4757" w:rsidRPr="009C5241">
        <w:rPr>
          <w:rFonts w:ascii="Times New Roman" w:hAnsi="Times New Roman" w:cs="Times New Roman"/>
          <w:sz w:val="26"/>
          <w:szCs w:val="26"/>
        </w:rPr>
        <w:t xml:space="preserve">в собственности земельные участки, являющиеся объектом налогообложения </w:t>
      </w:r>
      <w:r w:rsidRPr="009C5241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EA4757" w:rsidRPr="009C5241">
        <w:rPr>
          <w:rFonts w:ascii="Times New Roman" w:hAnsi="Times New Roman" w:cs="Times New Roman"/>
          <w:sz w:val="26"/>
          <w:szCs w:val="26"/>
        </w:rPr>
        <w:t xml:space="preserve">на территории Новооскольского </w:t>
      </w:r>
      <w:r w:rsidR="0097766C">
        <w:rPr>
          <w:rFonts w:ascii="Times New Roman" w:hAnsi="Times New Roman" w:cs="Times New Roman"/>
          <w:sz w:val="26"/>
          <w:szCs w:val="26"/>
        </w:rPr>
        <w:t>муниципального</w:t>
      </w:r>
      <w:r w:rsidR="00EA4757" w:rsidRPr="009C5241">
        <w:rPr>
          <w:rFonts w:ascii="Times New Roman" w:hAnsi="Times New Roman" w:cs="Times New Roman"/>
          <w:sz w:val="26"/>
          <w:szCs w:val="26"/>
        </w:rPr>
        <w:t xml:space="preserve"> округа, льготы, установленные </w:t>
      </w:r>
      <w:r w:rsidRPr="009C5241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EA4757" w:rsidRPr="009C5241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18">
        <w:r w:rsidR="00EA4757" w:rsidRPr="009C5241">
          <w:rPr>
            <w:rFonts w:ascii="Times New Roman" w:hAnsi="Times New Roman" w:cs="Times New Roman"/>
            <w:sz w:val="26"/>
            <w:szCs w:val="26"/>
          </w:rPr>
          <w:t>статьей 395 главы 31</w:t>
        </w:r>
      </w:hyperlink>
      <w:r w:rsidR="00EA4757" w:rsidRPr="009C5241">
        <w:rPr>
          <w:rFonts w:ascii="Times New Roman" w:hAnsi="Times New Roman" w:cs="Times New Roman"/>
          <w:sz w:val="26"/>
          <w:szCs w:val="26"/>
        </w:rPr>
        <w:t xml:space="preserve"> Налогового кодекса Российской Федерации, действуют в полном объеме.</w:t>
      </w:r>
    </w:p>
    <w:p w:rsidR="00722452" w:rsidRDefault="00651E0B" w:rsidP="009C5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241">
        <w:rPr>
          <w:rFonts w:ascii="Times New Roman" w:hAnsi="Times New Roman" w:cs="Times New Roman"/>
          <w:sz w:val="26"/>
          <w:szCs w:val="26"/>
        </w:rPr>
        <w:t>5</w:t>
      </w:r>
      <w:r w:rsidR="00DF0A58" w:rsidRPr="009C5241">
        <w:rPr>
          <w:rFonts w:ascii="Times New Roman" w:hAnsi="Times New Roman" w:cs="Times New Roman"/>
          <w:sz w:val="26"/>
          <w:szCs w:val="26"/>
        </w:rPr>
        <w:t>.1</w:t>
      </w:r>
      <w:r w:rsidR="00EA4757" w:rsidRPr="009C5241">
        <w:rPr>
          <w:rFonts w:ascii="Times New Roman" w:hAnsi="Times New Roman" w:cs="Times New Roman"/>
          <w:sz w:val="26"/>
          <w:szCs w:val="26"/>
        </w:rPr>
        <w:t>. Предоставить налоговую льготу в виде освобождения от уплаты земельного налога за налоговые периоды 2022</w:t>
      </w:r>
      <w:r w:rsidRPr="009C5241">
        <w:rPr>
          <w:rFonts w:ascii="Times New Roman" w:hAnsi="Times New Roman" w:cs="Times New Roman"/>
          <w:sz w:val="26"/>
          <w:szCs w:val="26"/>
        </w:rPr>
        <w:t>,</w:t>
      </w:r>
      <w:r w:rsidR="00770152">
        <w:rPr>
          <w:rFonts w:ascii="Times New Roman" w:hAnsi="Times New Roman" w:cs="Times New Roman"/>
          <w:sz w:val="26"/>
          <w:szCs w:val="26"/>
        </w:rPr>
        <w:t xml:space="preserve"> </w:t>
      </w:r>
      <w:r w:rsidRPr="009C5241">
        <w:rPr>
          <w:rFonts w:ascii="Times New Roman" w:hAnsi="Times New Roman" w:cs="Times New Roman"/>
          <w:sz w:val="26"/>
          <w:szCs w:val="26"/>
        </w:rPr>
        <w:t>2023 и 2024</w:t>
      </w:r>
      <w:r w:rsidR="00EA4757" w:rsidRPr="009C5241">
        <w:rPr>
          <w:rFonts w:ascii="Times New Roman" w:hAnsi="Times New Roman" w:cs="Times New Roman"/>
          <w:sz w:val="26"/>
          <w:szCs w:val="26"/>
        </w:rPr>
        <w:t xml:space="preserve"> годов:</w:t>
      </w:r>
    </w:p>
    <w:p w:rsidR="00722452" w:rsidRDefault="00EA4757" w:rsidP="009C5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241">
        <w:rPr>
          <w:rFonts w:ascii="Times New Roman" w:hAnsi="Times New Roman" w:cs="Times New Roman"/>
          <w:sz w:val="26"/>
          <w:szCs w:val="26"/>
        </w:rPr>
        <w:t>- в отношении земельных участков, на которых расположены объекты недвижимого имущества, использование которых налогоплательщиком невозможно</w:t>
      </w:r>
      <w:r w:rsidR="00651E0B" w:rsidRPr="009C5241">
        <w:rPr>
          <w:rFonts w:ascii="Times New Roman" w:hAnsi="Times New Roman" w:cs="Times New Roman"/>
          <w:sz w:val="26"/>
          <w:szCs w:val="26"/>
        </w:rPr>
        <w:t xml:space="preserve">        </w:t>
      </w:r>
      <w:r w:rsidRPr="009C5241">
        <w:rPr>
          <w:rFonts w:ascii="Times New Roman" w:hAnsi="Times New Roman" w:cs="Times New Roman"/>
          <w:sz w:val="26"/>
          <w:szCs w:val="26"/>
        </w:rPr>
        <w:t xml:space="preserve"> в связи с использованием для нужд обороны и безопасности Российской Федерации, на период </w:t>
      </w:r>
      <w:proofErr w:type="gramStart"/>
      <w:r w:rsidRPr="009C5241">
        <w:rPr>
          <w:rFonts w:ascii="Times New Roman" w:hAnsi="Times New Roman" w:cs="Times New Roman"/>
          <w:sz w:val="26"/>
          <w:szCs w:val="26"/>
        </w:rPr>
        <w:t>с даты прекращения</w:t>
      </w:r>
      <w:proofErr w:type="gramEnd"/>
      <w:r w:rsidRPr="009C5241">
        <w:rPr>
          <w:rFonts w:ascii="Times New Roman" w:hAnsi="Times New Roman" w:cs="Times New Roman"/>
          <w:sz w:val="26"/>
          <w:szCs w:val="26"/>
        </w:rPr>
        <w:t xml:space="preserve"> использования до даты возобновления использования указанных объектов налогоплательщиком;</w:t>
      </w:r>
    </w:p>
    <w:p w:rsidR="00722452" w:rsidRPr="00162772" w:rsidRDefault="00EA4757" w:rsidP="009C5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62772">
        <w:rPr>
          <w:rFonts w:ascii="Times New Roman" w:hAnsi="Times New Roman" w:cs="Times New Roman"/>
          <w:sz w:val="26"/>
          <w:szCs w:val="26"/>
        </w:rPr>
        <w:t xml:space="preserve">- налогоплательщикам в отношении земельных участков, на которых расположены объекты недвижимого имущества нежилого назначения, использование которых невозможно в связи с повреждением в результате обстрелов со стороны вооруженных формирований Украины и (или) террористических актов, а также расположением на территории, находящейся в зоне риска обстрелов со стороны вооруженных формирований Украины, совершением террористических актов: объекты налогообложения, включенные в перечень, определяемый в соответствии </w:t>
      </w:r>
      <w:r w:rsidR="00651E0B" w:rsidRPr="00162772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162772">
        <w:rPr>
          <w:rFonts w:ascii="Times New Roman" w:hAnsi="Times New Roman" w:cs="Times New Roman"/>
          <w:sz w:val="26"/>
          <w:szCs w:val="26"/>
        </w:rPr>
        <w:t xml:space="preserve">с </w:t>
      </w:r>
      <w:hyperlink r:id="rId19">
        <w:r w:rsidRPr="00162772">
          <w:rPr>
            <w:rFonts w:ascii="Times New Roman" w:hAnsi="Times New Roman" w:cs="Times New Roman"/>
            <w:sz w:val="26"/>
            <w:szCs w:val="26"/>
          </w:rPr>
          <w:t>пунктом</w:t>
        </w:r>
        <w:proofErr w:type="gramEnd"/>
        <w:r w:rsidRPr="00162772">
          <w:rPr>
            <w:rFonts w:ascii="Times New Roman" w:hAnsi="Times New Roman" w:cs="Times New Roman"/>
            <w:sz w:val="26"/>
            <w:szCs w:val="26"/>
          </w:rPr>
          <w:t xml:space="preserve"> 7 статьи 378.2</w:t>
        </w:r>
      </w:hyperlink>
      <w:r w:rsidRPr="00162772">
        <w:rPr>
          <w:rFonts w:ascii="Times New Roman" w:hAnsi="Times New Roman" w:cs="Times New Roman"/>
          <w:sz w:val="26"/>
          <w:szCs w:val="26"/>
        </w:rPr>
        <w:t xml:space="preserve"> Налогового кодекса Российской Федерации; объекты налогообложения, предусмотренные </w:t>
      </w:r>
      <w:hyperlink r:id="rId20">
        <w:r w:rsidRPr="00162772">
          <w:rPr>
            <w:rFonts w:ascii="Times New Roman" w:hAnsi="Times New Roman" w:cs="Times New Roman"/>
            <w:sz w:val="26"/>
            <w:szCs w:val="26"/>
          </w:rPr>
          <w:t>абзацем вторым пункта 10 статьи 378.2</w:t>
        </w:r>
      </w:hyperlink>
      <w:r w:rsidRPr="00162772">
        <w:rPr>
          <w:rFonts w:ascii="Times New Roman" w:hAnsi="Times New Roman" w:cs="Times New Roman"/>
          <w:sz w:val="26"/>
          <w:szCs w:val="26"/>
        </w:rPr>
        <w:t xml:space="preserve"> Налогового кодекса Российской Федерации; объекты налогообложения, кадастровая стоимость каждого из которых превышает 300 миллионов рублей; прочие объекты недвижимости нежилого назначения, на период </w:t>
      </w:r>
      <w:proofErr w:type="gramStart"/>
      <w:r w:rsidRPr="00162772">
        <w:rPr>
          <w:rFonts w:ascii="Times New Roman" w:hAnsi="Times New Roman" w:cs="Times New Roman"/>
          <w:sz w:val="26"/>
          <w:szCs w:val="26"/>
        </w:rPr>
        <w:t>с даты прекращения</w:t>
      </w:r>
      <w:proofErr w:type="gramEnd"/>
      <w:r w:rsidRPr="00162772">
        <w:rPr>
          <w:rFonts w:ascii="Times New Roman" w:hAnsi="Times New Roman" w:cs="Times New Roman"/>
          <w:sz w:val="26"/>
          <w:szCs w:val="26"/>
        </w:rPr>
        <w:t xml:space="preserve"> использования до даты возобновления использования указанных объектов налогоплательщиком.</w:t>
      </w:r>
    </w:p>
    <w:p w:rsidR="00722452" w:rsidRPr="00162772" w:rsidRDefault="00EA4757" w:rsidP="009C5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62772">
        <w:rPr>
          <w:rFonts w:ascii="Times New Roman" w:hAnsi="Times New Roman" w:cs="Times New Roman"/>
          <w:sz w:val="26"/>
          <w:szCs w:val="26"/>
        </w:rPr>
        <w:lastRenderedPageBreak/>
        <w:t>Решение о предоставлении налоговой льготы принимается комиссионно</w:t>
      </w:r>
      <w:r w:rsidR="00651E0B" w:rsidRPr="00162772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162772">
        <w:rPr>
          <w:rFonts w:ascii="Times New Roman" w:hAnsi="Times New Roman" w:cs="Times New Roman"/>
          <w:sz w:val="26"/>
          <w:szCs w:val="26"/>
        </w:rPr>
        <w:t xml:space="preserve"> на основании заявления налогоплательщика. Перечень объектов недвижимого имущества, к которым применяется льгота, с указанием периода ее применения, направляется </w:t>
      </w:r>
      <w:r w:rsidR="00630FA2" w:rsidRPr="00162772">
        <w:rPr>
          <w:rFonts w:ascii="Times New Roman" w:hAnsi="Times New Roman" w:cs="Times New Roman"/>
          <w:sz w:val="26"/>
          <w:szCs w:val="26"/>
        </w:rPr>
        <w:t>у</w:t>
      </w:r>
      <w:r w:rsidRPr="00162772">
        <w:rPr>
          <w:rFonts w:ascii="Times New Roman" w:hAnsi="Times New Roman" w:cs="Times New Roman"/>
          <w:sz w:val="26"/>
          <w:szCs w:val="26"/>
        </w:rPr>
        <w:t xml:space="preserve">правлением имущественных и земельных отношений администрации Новооскольского </w:t>
      </w:r>
      <w:r w:rsidR="0097766C" w:rsidRPr="00162772">
        <w:rPr>
          <w:rFonts w:ascii="Times New Roman" w:hAnsi="Times New Roman" w:cs="Times New Roman"/>
          <w:sz w:val="26"/>
          <w:szCs w:val="26"/>
        </w:rPr>
        <w:t>муниципального</w:t>
      </w:r>
      <w:r w:rsidRPr="00162772">
        <w:rPr>
          <w:rFonts w:ascii="Times New Roman" w:hAnsi="Times New Roman" w:cs="Times New Roman"/>
          <w:sz w:val="26"/>
          <w:szCs w:val="26"/>
        </w:rPr>
        <w:t xml:space="preserve"> округа в адрес Управления Федеральной налоговой службы по Белгородской области в течение пяти рабочих дней </w:t>
      </w:r>
      <w:proofErr w:type="gramStart"/>
      <w:r w:rsidRPr="00162772">
        <w:rPr>
          <w:rFonts w:ascii="Times New Roman" w:hAnsi="Times New Roman" w:cs="Times New Roman"/>
          <w:sz w:val="26"/>
          <w:szCs w:val="26"/>
        </w:rPr>
        <w:t>с даты утверждения</w:t>
      </w:r>
      <w:proofErr w:type="gramEnd"/>
      <w:r w:rsidRPr="00162772">
        <w:rPr>
          <w:rFonts w:ascii="Times New Roman" w:hAnsi="Times New Roman" w:cs="Times New Roman"/>
          <w:sz w:val="26"/>
          <w:szCs w:val="26"/>
        </w:rPr>
        <w:t xml:space="preserve"> принятия решения комиссии.</w:t>
      </w:r>
    </w:p>
    <w:p w:rsidR="00722452" w:rsidRPr="00162772" w:rsidRDefault="00651E0B" w:rsidP="009C5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62772">
        <w:rPr>
          <w:rFonts w:ascii="Times New Roman" w:hAnsi="Times New Roman" w:cs="Times New Roman"/>
          <w:sz w:val="26"/>
          <w:szCs w:val="26"/>
        </w:rPr>
        <w:t>5</w:t>
      </w:r>
      <w:r w:rsidR="00EA4757" w:rsidRPr="00162772">
        <w:rPr>
          <w:rFonts w:ascii="Times New Roman" w:hAnsi="Times New Roman" w:cs="Times New Roman"/>
          <w:sz w:val="26"/>
          <w:szCs w:val="26"/>
        </w:rPr>
        <w:t>.</w:t>
      </w:r>
      <w:r w:rsidR="00630FA2" w:rsidRPr="00162772">
        <w:rPr>
          <w:rFonts w:ascii="Times New Roman" w:hAnsi="Times New Roman" w:cs="Times New Roman"/>
          <w:sz w:val="26"/>
          <w:szCs w:val="26"/>
        </w:rPr>
        <w:t>2</w:t>
      </w:r>
      <w:r w:rsidR="00EA4757" w:rsidRPr="00162772">
        <w:rPr>
          <w:rFonts w:ascii="Times New Roman" w:hAnsi="Times New Roman" w:cs="Times New Roman"/>
          <w:sz w:val="26"/>
          <w:szCs w:val="26"/>
        </w:rPr>
        <w:t xml:space="preserve">. Предоставить налоговую льготу в виде уменьшения исчисленной суммы земельного налога на 75 процентов коммерческим организациям, к </w:t>
      </w:r>
      <w:proofErr w:type="gramStart"/>
      <w:r w:rsidR="00EA4757" w:rsidRPr="00162772">
        <w:rPr>
          <w:rFonts w:ascii="Times New Roman" w:hAnsi="Times New Roman" w:cs="Times New Roman"/>
          <w:sz w:val="26"/>
          <w:szCs w:val="26"/>
        </w:rPr>
        <w:t>видам</w:t>
      </w:r>
      <w:proofErr w:type="gramEnd"/>
      <w:r w:rsidR="00EA4757" w:rsidRPr="00162772">
        <w:rPr>
          <w:rFonts w:ascii="Times New Roman" w:hAnsi="Times New Roman" w:cs="Times New Roman"/>
          <w:sz w:val="26"/>
          <w:szCs w:val="26"/>
        </w:rPr>
        <w:t xml:space="preserve"> деятельности которых отнесено строительство жилых зданий, в собственности которых находятся земельные участки с видом разрешенного использования для индивидуального жилищного строительства.</w:t>
      </w:r>
      <w:r w:rsidR="0097766C" w:rsidRPr="00162772">
        <w:rPr>
          <w:rFonts w:ascii="Times New Roman" w:hAnsi="Times New Roman" w:cs="Times New Roman"/>
          <w:sz w:val="26"/>
          <w:szCs w:val="26"/>
        </w:rPr>
        <w:t xml:space="preserve"> </w:t>
      </w:r>
      <w:r w:rsidR="00EA4757" w:rsidRPr="00162772">
        <w:rPr>
          <w:rFonts w:ascii="Times New Roman" w:hAnsi="Times New Roman" w:cs="Times New Roman"/>
          <w:sz w:val="26"/>
          <w:szCs w:val="26"/>
        </w:rPr>
        <w:t xml:space="preserve">Положение данного пункта применяется в течение периода, превышающего три года </w:t>
      </w:r>
      <w:proofErr w:type="gramStart"/>
      <w:r w:rsidR="00EA4757" w:rsidRPr="00162772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="00EA4757" w:rsidRPr="00162772">
        <w:rPr>
          <w:rFonts w:ascii="Times New Roman" w:hAnsi="Times New Roman" w:cs="Times New Roman"/>
          <w:sz w:val="26"/>
          <w:szCs w:val="26"/>
        </w:rPr>
        <w:t xml:space="preserve"> государственной регистрации прав на данные земельные участки, вплоть до даты государственной регистрации прав на построенный жилой дом.</w:t>
      </w:r>
    </w:p>
    <w:p w:rsidR="003C64D8" w:rsidRPr="00162772" w:rsidRDefault="005E4964" w:rsidP="009C5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62772">
        <w:rPr>
          <w:rFonts w:ascii="Times New Roman" w:hAnsi="Times New Roman" w:cs="Times New Roman"/>
          <w:sz w:val="26"/>
          <w:szCs w:val="26"/>
        </w:rPr>
        <w:t>6</w:t>
      </w:r>
      <w:r w:rsidR="00EA4757" w:rsidRPr="00162772">
        <w:rPr>
          <w:rFonts w:ascii="Times New Roman" w:hAnsi="Times New Roman" w:cs="Times New Roman"/>
          <w:sz w:val="26"/>
          <w:szCs w:val="26"/>
        </w:rPr>
        <w:t xml:space="preserve">. Положения по исчислению и уплате земельного налога, не предусмотренные настоящим решением, регламентируются </w:t>
      </w:r>
      <w:hyperlink r:id="rId21">
        <w:r w:rsidR="00EA4757" w:rsidRPr="00162772">
          <w:rPr>
            <w:rFonts w:ascii="Times New Roman" w:hAnsi="Times New Roman" w:cs="Times New Roman"/>
            <w:sz w:val="26"/>
            <w:szCs w:val="26"/>
          </w:rPr>
          <w:t>главой 31</w:t>
        </w:r>
      </w:hyperlink>
      <w:r w:rsidR="00EA4757" w:rsidRPr="00162772">
        <w:rPr>
          <w:rFonts w:ascii="Times New Roman" w:hAnsi="Times New Roman" w:cs="Times New Roman"/>
          <w:sz w:val="26"/>
          <w:szCs w:val="26"/>
        </w:rPr>
        <w:t xml:space="preserve"> Налогового кодекса Российской Федерации.</w:t>
      </w:r>
    </w:p>
    <w:p w:rsidR="00D0473B" w:rsidRDefault="00523EA8" w:rsidP="00D0473B">
      <w:pPr>
        <w:shd w:val="clear" w:color="auto" w:fill="FFFFFF"/>
        <w:suppressAutoHyphens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0473B" w:rsidRPr="00162772">
        <w:rPr>
          <w:rFonts w:ascii="Times New Roman" w:eastAsia="Calibri" w:hAnsi="Times New Roman" w:cs="Times New Roman"/>
          <w:sz w:val="26"/>
          <w:szCs w:val="26"/>
        </w:rPr>
        <w:t xml:space="preserve">7. </w:t>
      </w:r>
      <w:r w:rsidR="00D0473B">
        <w:rPr>
          <w:rFonts w:ascii="Times New Roman" w:eastAsia="Calibri" w:hAnsi="Times New Roman" w:cs="Times New Roman"/>
          <w:sz w:val="26"/>
          <w:szCs w:val="26"/>
        </w:rPr>
        <w:t>Признать утратившим силу:</w:t>
      </w:r>
    </w:p>
    <w:p w:rsidR="00D0473B" w:rsidRDefault="00D0473B" w:rsidP="00D0473B">
      <w:pPr>
        <w:shd w:val="clear" w:color="auto" w:fill="FFFFFF"/>
        <w:suppressAutoHyphens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решение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Совета депутатов Новоооскольского </w:t>
      </w:r>
      <w:r>
        <w:rPr>
          <w:rFonts w:ascii="Times New Roman" w:eastAsia="Calibri" w:hAnsi="Times New Roman" w:cs="Times New Roman"/>
          <w:sz w:val="26"/>
          <w:szCs w:val="26"/>
        </w:rPr>
        <w:t>городского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округа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Pr="00162772">
        <w:rPr>
          <w:rFonts w:ascii="Times New Roman" w:eastAsia="Calibri" w:hAnsi="Times New Roman" w:cs="Times New Roman"/>
          <w:sz w:val="26"/>
          <w:szCs w:val="26"/>
        </w:rPr>
        <w:t>от 02 ноября 2018 года  № 43  «</w:t>
      </w:r>
      <w:r w:rsidRPr="00162772">
        <w:rPr>
          <w:rFonts w:ascii="Times New Roman" w:hAnsi="Times New Roman" w:cs="Times New Roman"/>
          <w:bCs/>
          <w:iCs/>
          <w:sz w:val="26"/>
          <w:szCs w:val="26"/>
        </w:rPr>
        <w:t xml:space="preserve">Об установлении земельного налога на территории Новооскольского 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городского </w:t>
      </w:r>
      <w:r w:rsidRPr="00162772">
        <w:rPr>
          <w:rFonts w:ascii="Times New Roman" w:hAnsi="Times New Roman" w:cs="Times New Roman"/>
          <w:bCs/>
          <w:iCs/>
          <w:sz w:val="26"/>
          <w:szCs w:val="26"/>
        </w:rPr>
        <w:t>округа</w:t>
      </w:r>
      <w:r>
        <w:rPr>
          <w:rFonts w:ascii="Times New Roman" w:eastAsia="Calibri" w:hAnsi="Times New Roman" w:cs="Times New Roman"/>
          <w:sz w:val="26"/>
          <w:szCs w:val="26"/>
        </w:rPr>
        <w:t>»;</w:t>
      </w:r>
    </w:p>
    <w:p w:rsidR="00D0473B" w:rsidRDefault="00D0473B" w:rsidP="00D0473B">
      <w:pPr>
        <w:shd w:val="clear" w:color="auto" w:fill="FFFFFF"/>
        <w:suppressAutoHyphens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решение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Совета депутатов Новоооскольского </w:t>
      </w:r>
      <w:r>
        <w:rPr>
          <w:rFonts w:ascii="Times New Roman" w:eastAsia="Calibri" w:hAnsi="Times New Roman" w:cs="Times New Roman"/>
          <w:sz w:val="26"/>
          <w:szCs w:val="26"/>
        </w:rPr>
        <w:t>городского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округа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>
        <w:rPr>
          <w:rFonts w:ascii="Times New Roman" w:eastAsia="Calibri" w:hAnsi="Times New Roman" w:cs="Times New Roman"/>
          <w:sz w:val="26"/>
          <w:szCs w:val="26"/>
        </w:rPr>
        <w:t xml:space="preserve">29 октября </w:t>
      </w:r>
      <w:r w:rsidRPr="00162772">
        <w:rPr>
          <w:rFonts w:ascii="Times New Roman" w:eastAsia="Calibri" w:hAnsi="Times New Roman" w:cs="Times New Roman"/>
          <w:sz w:val="26"/>
          <w:szCs w:val="26"/>
        </w:rPr>
        <w:t>20</w:t>
      </w:r>
      <w:r>
        <w:rPr>
          <w:rFonts w:ascii="Times New Roman" w:eastAsia="Calibri" w:hAnsi="Times New Roman" w:cs="Times New Roman"/>
          <w:sz w:val="26"/>
          <w:szCs w:val="26"/>
        </w:rPr>
        <w:t>19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года  № </w:t>
      </w:r>
      <w:r>
        <w:rPr>
          <w:rFonts w:ascii="Times New Roman" w:eastAsia="Calibri" w:hAnsi="Times New Roman" w:cs="Times New Roman"/>
          <w:sz w:val="26"/>
          <w:szCs w:val="26"/>
        </w:rPr>
        <w:t>374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</w:rPr>
        <w:t>«О внесении изменений в решение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Совета депутатов Новоооскольского </w:t>
      </w:r>
      <w:r>
        <w:rPr>
          <w:rFonts w:ascii="Times New Roman" w:eastAsia="Calibri" w:hAnsi="Times New Roman" w:cs="Times New Roman"/>
          <w:sz w:val="26"/>
          <w:szCs w:val="26"/>
        </w:rPr>
        <w:t xml:space="preserve">городского округа 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от 02 ноября 2018 года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№ 43  «</w:t>
      </w:r>
      <w:r w:rsidRPr="00162772">
        <w:rPr>
          <w:rFonts w:ascii="Times New Roman" w:hAnsi="Times New Roman" w:cs="Times New Roman"/>
          <w:bCs/>
          <w:iCs/>
          <w:sz w:val="26"/>
          <w:szCs w:val="26"/>
        </w:rPr>
        <w:t xml:space="preserve">Об установлении земельного налога на территории Новооскольского </w:t>
      </w:r>
      <w:r>
        <w:rPr>
          <w:rFonts w:ascii="Times New Roman" w:hAnsi="Times New Roman" w:cs="Times New Roman"/>
          <w:bCs/>
          <w:iCs/>
          <w:sz w:val="26"/>
          <w:szCs w:val="26"/>
        </w:rPr>
        <w:t>городского</w:t>
      </w:r>
      <w:r w:rsidRPr="00162772">
        <w:rPr>
          <w:rFonts w:ascii="Times New Roman" w:hAnsi="Times New Roman" w:cs="Times New Roman"/>
          <w:bCs/>
          <w:iCs/>
          <w:sz w:val="26"/>
          <w:szCs w:val="26"/>
        </w:rPr>
        <w:t xml:space="preserve"> округа</w:t>
      </w:r>
      <w:r>
        <w:rPr>
          <w:rFonts w:ascii="Times New Roman" w:eastAsia="Calibri" w:hAnsi="Times New Roman" w:cs="Times New Roman"/>
          <w:sz w:val="26"/>
          <w:szCs w:val="26"/>
        </w:rPr>
        <w:t>»»;</w:t>
      </w:r>
    </w:p>
    <w:p w:rsidR="00D0473B" w:rsidRDefault="00D0473B" w:rsidP="00D0473B">
      <w:pPr>
        <w:shd w:val="clear" w:color="auto" w:fill="FFFFFF"/>
        <w:suppressAutoHyphens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решение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Совета депутатов Новоооскольского </w:t>
      </w:r>
      <w:r>
        <w:rPr>
          <w:rFonts w:ascii="Times New Roman" w:eastAsia="Calibri" w:hAnsi="Times New Roman" w:cs="Times New Roman"/>
          <w:sz w:val="26"/>
          <w:szCs w:val="26"/>
        </w:rPr>
        <w:t>городского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округа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>
        <w:rPr>
          <w:rFonts w:ascii="Times New Roman" w:eastAsia="Calibri" w:hAnsi="Times New Roman" w:cs="Times New Roman"/>
          <w:sz w:val="26"/>
          <w:szCs w:val="26"/>
        </w:rPr>
        <w:t>26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ноября 20</w:t>
      </w:r>
      <w:r>
        <w:rPr>
          <w:rFonts w:ascii="Times New Roman" w:eastAsia="Calibri" w:hAnsi="Times New Roman" w:cs="Times New Roman"/>
          <w:sz w:val="26"/>
          <w:szCs w:val="26"/>
        </w:rPr>
        <w:t>19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года  № </w:t>
      </w:r>
      <w:r>
        <w:rPr>
          <w:rFonts w:ascii="Times New Roman" w:eastAsia="Calibri" w:hAnsi="Times New Roman" w:cs="Times New Roman"/>
          <w:sz w:val="26"/>
          <w:szCs w:val="26"/>
        </w:rPr>
        <w:t>388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</w:rPr>
        <w:t>«О внесении изменений в решение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Совета депутатов Новоооскольского </w:t>
      </w:r>
      <w:r>
        <w:rPr>
          <w:rFonts w:ascii="Times New Roman" w:eastAsia="Calibri" w:hAnsi="Times New Roman" w:cs="Times New Roman"/>
          <w:sz w:val="26"/>
          <w:szCs w:val="26"/>
        </w:rPr>
        <w:t xml:space="preserve">городского округа 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от 02 ноября 2018 года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№ 43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62772">
        <w:rPr>
          <w:rFonts w:ascii="Times New Roman" w:eastAsia="Calibri" w:hAnsi="Times New Roman" w:cs="Times New Roman"/>
          <w:sz w:val="26"/>
          <w:szCs w:val="26"/>
        </w:rPr>
        <w:t>«</w:t>
      </w:r>
      <w:r w:rsidRPr="00162772">
        <w:rPr>
          <w:rFonts w:ascii="Times New Roman" w:hAnsi="Times New Roman" w:cs="Times New Roman"/>
          <w:bCs/>
          <w:iCs/>
          <w:sz w:val="26"/>
          <w:szCs w:val="26"/>
        </w:rPr>
        <w:t xml:space="preserve">Об установлении земельного налога на территории Новооскольского </w:t>
      </w:r>
      <w:r>
        <w:rPr>
          <w:rFonts w:ascii="Times New Roman" w:hAnsi="Times New Roman" w:cs="Times New Roman"/>
          <w:bCs/>
          <w:iCs/>
          <w:sz w:val="26"/>
          <w:szCs w:val="26"/>
        </w:rPr>
        <w:t>городского</w:t>
      </w:r>
      <w:r w:rsidRPr="00162772">
        <w:rPr>
          <w:rFonts w:ascii="Times New Roman" w:hAnsi="Times New Roman" w:cs="Times New Roman"/>
          <w:bCs/>
          <w:iCs/>
          <w:sz w:val="26"/>
          <w:szCs w:val="26"/>
        </w:rPr>
        <w:t xml:space="preserve"> округа</w:t>
      </w:r>
      <w:r>
        <w:rPr>
          <w:rFonts w:ascii="Times New Roman" w:eastAsia="Calibri" w:hAnsi="Times New Roman" w:cs="Times New Roman"/>
          <w:sz w:val="26"/>
          <w:szCs w:val="26"/>
        </w:rPr>
        <w:t>»»;</w:t>
      </w:r>
    </w:p>
    <w:p w:rsidR="00D0473B" w:rsidRDefault="00D0473B" w:rsidP="00D0473B">
      <w:pPr>
        <w:shd w:val="clear" w:color="auto" w:fill="FFFFFF"/>
        <w:suppressAutoHyphens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 решение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Совета депутатов Новоооскольского </w:t>
      </w:r>
      <w:r>
        <w:rPr>
          <w:rFonts w:ascii="Times New Roman" w:eastAsia="Calibri" w:hAnsi="Times New Roman" w:cs="Times New Roman"/>
          <w:sz w:val="26"/>
          <w:szCs w:val="26"/>
        </w:rPr>
        <w:t>городского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округа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>
        <w:rPr>
          <w:rFonts w:ascii="Times New Roman" w:eastAsia="Calibri" w:hAnsi="Times New Roman" w:cs="Times New Roman"/>
          <w:sz w:val="26"/>
          <w:szCs w:val="26"/>
        </w:rPr>
        <w:t xml:space="preserve">11 июля </w:t>
      </w:r>
      <w:r w:rsidRPr="00162772">
        <w:rPr>
          <w:rFonts w:ascii="Times New Roman" w:eastAsia="Calibri" w:hAnsi="Times New Roman" w:cs="Times New Roman"/>
          <w:sz w:val="26"/>
          <w:szCs w:val="26"/>
        </w:rPr>
        <w:t>20</w:t>
      </w:r>
      <w:r>
        <w:rPr>
          <w:rFonts w:ascii="Times New Roman" w:eastAsia="Calibri" w:hAnsi="Times New Roman" w:cs="Times New Roman"/>
          <w:sz w:val="26"/>
          <w:szCs w:val="26"/>
        </w:rPr>
        <w:t>23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года  № </w:t>
      </w:r>
      <w:r>
        <w:rPr>
          <w:rFonts w:ascii="Times New Roman" w:eastAsia="Calibri" w:hAnsi="Times New Roman" w:cs="Times New Roman"/>
          <w:sz w:val="26"/>
          <w:szCs w:val="26"/>
        </w:rPr>
        <w:t>960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</w:rPr>
        <w:t>«О внесении изменений в решение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Совета депутатов Новоооскольского </w:t>
      </w:r>
      <w:r>
        <w:rPr>
          <w:rFonts w:ascii="Times New Roman" w:eastAsia="Calibri" w:hAnsi="Times New Roman" w:cs="Times New Roman"/>
          <w:sz w:val="26"/>
          <w:szCs w:val="26"/>
        </w:rPr>
        <w:t xml:space="preserve">городского округа 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от 02 ноября 2018 года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№ 43</w:t>
      </w:r>
      <w:r w:rsidR="00410E9B">
        <w:rPr>
          <w:rFonts w:ascii="Times New Roman" w:eastAsia="Calibri" w:hAnsi="Times New Roman" w:cs="Times New Roman"/>
          <w:sz w:val="26"/>
          <w:szCs w:val="26"/>
        </w:rPr>
        <w:t>»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D0473B" w:rsidRDefault="00D0473B" w:rsidP="00D0473B">
      <w:pPr>
        <w:shd w:val="clear" w:color="auto" w:fill="FFFFFF"/>
        <w:suppressAutoHyphens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решение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Совета депутатов Новоооскольского муниципального округа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>
        <w:rPr>
          <w:rFonts w:ascii="Times New Roman" w:eastAsia="Calibri" w:hAnsi="Times New Roman" w:cs="Times New Roman"/>
          <w:sz w:val="26"/>
          <w:szCs w:val="26"/>
        </w:rPr>
        <w:t xml:space="preserve">24 сентября </w:t>
      </w:r>
      <w:r w:rsidRPr="00162772">
        <w:rPr>
          <w:rFonts w:ascii="Times New Roman" w:eastAsia="Calibri" w:hAnsi="Times New Roman" w:cs="Times New Roman"/>
          <w:sz w:val="26"/>
          <w:szCs w:val="26"/>
        </w:rPr>
        <w:t>20</w:t>
      </w:r>
      <w:r>
        <w:rPr>
          <w:rFonts w:ascii="Times New Roman" w:eastAsia="Calibri" w:hAnsi="Times New Roman" w:cs="Times New Roman"/>
          <w:sz w:val="26"/>
          <w:szCs w:val="26"/>
        </w:rPr>
        <w:t>24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года  № </w:t>
      </w:r>
      <w:r>
        <w:rPr>
          <w:rFonts w:ascii="Times New Roman" w:eastAsia="Calibri" w:hAnsi="Times New Roman" w:cs="Times New Roman"/>
          <w:sz w:val="26"/>
          <w:szCs w:val="26"/>
        </w:rPr>
        <w:t>193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</w:rPr>
        <w:t>«О внесении изменений в решение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Совета депутатов Новоооскольского </w:t>
      </w:r>
      <w:r>
        <w:rPr>
          <w:rFonts w:ascii="Times New Roman" w:eastAsia="Calibri" w:hAnsi="Times New Roman" w:cs="Times New Roman"/>
          <w:sz w:val="26"/>
          <w:szCs w:val="26"/>
        </w:rPr>
        <w:t xml:space="preserve">городского округа 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от 02 ноября 2018 года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</w:t>
      </w:r>
      <w:r w:rsidRPr="00162772">
        <w:rPr>
          <w:rFonts w:ascii="Times New Roman" w:eastAsia="Calibri" w:hAnsi="Times New Roman" w:cs="Times New Roman"/>
          <w:sz w:val="26"/>
          <w:szCs w:val="26"/>
        </w:rPr>
        <w:t xml:space="preserve"> № 43</w:t>
      </w:r>
      <w:r w:rsidR="00410E9B">
        <w:rPr>
          <w:rFonts w:ascii="Times New Roman" w:eastAsia="Calibri" w:hAnsi="Times New Roman" w:cs="Times New Roman"/>
          <w:sz w:val="26"/>
          <w:szCs w:val="26"/>
        </w:rPr>
        <w:t>»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C50782" w:rsidRPr="00162772" w:rsidRDefault="005E4964" w:rsidP="00722452">
      <w:pPr>
        <w:shd w:val="clear" w:color="auto" w:fill="FFFFFF"/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62772">
        <w:rPr>
          <w:rFonts w:ascii="Times New Roman" w:eastAsia="Calibri" w:hAnsi="Times New Roman" w:cs="Times New Roman"/>
          <w:sz w:val="26"/>
          <w:szCs w:val="26"/>
        </w:rPr>
        <w:t>8</w:t>
      </w:r>
      <w:r w:rsidR="0077489E" w:rsidRPr="00162772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523EA8" w:rsidRPr="00162772">
        <w:rPr>
          <w:rFonts w:ascii="Times New Roman" w:hAnsi="Times New Roman" w:cs="Times New Roman"/>
          <w:sz w:val="26"/>
          <w:szCs w:val="26"/>
        </w:rPr>
        <w:t>Настоящее решение  вступает в силу с 01 января  20</w:t>
      </w:r>
      <w:r w:rsidR="00A63AF2" w:rsidRPr="00162772">
        <w:rPr>
          <w:rFonts w:ascii="Times New Roman" w:hAnsi="Times New Roman" w:cs="Times New Roman"/>
          <w:sz w:val="26"/>
          <w:szCs w:val="26"/>
        </w:rPr>
        <w:t>25</w:t>
      </w:r>
      <w:r w:rsidR="00523EA8" w:rsidRPr="00162772">
        <w:rPr>
          <w:rFonts w:ascii="Times New Roman" w:hAnsi="Times New Roman" w:cs="Times New Roman"/>
          <w:sz w:val="26"/>
          <w:szCs w:val="26"/>
        </w:rPr>
        <w:t xml:space="preserve"> года, но не ранее  чем по истечении одного  месяца со дня его официального опубликован</w:t>
      </w:r>
      <w:r w:rsidR="0097766C" w:rsidRPr="00162772">
        <w:rPr>
          <w:rFonts w:ascii="Times New Roman" w:hAnsi="Times New Roman" w:cs="Times New Roman"/>
          <w:sz w:val="26"/>
          <w:szCs w:val="26"/>
        </w:rPr>
        <w:t>ия</w:t>
      </w:r>
      <w:r w:rsidR="00A63AF2" w:rsidRPr="00162772">
        <w:rPr>
          <w:rFonts w:ascii="Times New Roman" w:hAnsi="Times New Roman" w:cs="Times New Roman"/>
          <w:sz w:val="26"/>
          <w:szCs w:val="26"/>
        </w:rPr>
        <w:t>.</w:t>
      </w:r>
    </w:p>
    <w:p w:rsidR="001F5E27" w:rsidRPr="00162772" w:rsidRDefault="005E4964" w:rsidP="00722452">
      <w:pPr>
        <w:pStyle w:val="a9"/>
        <w:spacing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62772">
        <w:rPr>
          <w:rFonts w:ascii="Times New Roman" w:hAnsi="Times New Roman" w:cs="Times New Roman"/>
          <w:sz w:val="26"/>
          <w:szCs w:val="26"/>
        </w:rPr>
        <w:t>9</w:t>
      </w:r>
      <w:r w:rsidR="00374E5B" w:rsidRPr="00162772">
        <w:rPr>
          <w:rFonts w:ascii="Times New Roman" w:hAnsi="Times New Roman" w:cs="Times New Roman"/>
          <w:sz w:val="26"/>
          <w:szCs w:val="26"/>
        </w:rPr>
        <w:t xml:space="preserve">. </w:t>
      </w:r>
      <w:r w:rsidR="001B3238" w:rsidRPr="00162772">
        <w:rPr>
          <w:rFonts w:ascii="Times New Roman" w:hAnsi="Times New Roman" w:cs="Times New Roman"/>
          <w:sz w:val="26"/>
          <w:szCs w:val="26"/>
        </w:rPr>
        <w:t xml:space="preserve">Настоящее решение опубликовать в газете  «Вперед» или сетевом издании «Вперед» (no-vpered.ru) и разместить на официальном сайте органов местного самоуправления Новооскольского муниципального округа </w:t>
      </w:r>
      <w:r w:rsidR="00EA4757" w:rsidRPr="00162772">
        <w:rPr>
          <w:rFonts w:ascii="Times New Roman" w:hAnsi="Times New Roman" w:cs="Times New Roman"/>
          <w:sz w:val="26"/>
          <w:szCs w:val="26"/>
        </w:rPr>
        <w:t>Белгородской об</w:t>
      </w:r>
      <w:r w:rsidR="00630FA2" w:rsidRPr="00162772">
        <w:rPr>
          <w:rFonts w:ascii="Times New Roman" w:hAnsi="Times New Roman" w:cs="Times New Roman"/>
          <w:sz w:val="26"/>
          <w:szCs w:val="26"/>
        </w:rPr>
        <w:t>ласти</w:t>
      </w:r>
      <w:r w:rsidR="001B3238" w:rsidRPr="00162772">
        <w:rPr>
          <w:rFonts w:ascii="Times New Roman" w:hAnsi="Times New Roman" w:cs="Times New Roman"/>
          <w:sz w:val="26"/>
          <w:szCs w:val="26"/>
        </w:rPr>
        <w:t xml:space="preserve"> (novyjoskol-r31.gosweb.gosuslugi.ru) в информационно-телекоммуникационной сети «Интернет».</w:t>
      </w:r>
    </w:p>
    <w:p w:rsidR="00374E5B" w:rsidRPr="00162772" w:rsidRDefault="005E4964" w:rsidP="00722452">
      <w:pPr>
        <w:pStyle w:val="a9"/>
        <w:spacing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62772">
        <w:rPr>
          <w:rFonts w:ascii="Times New Roman" w:hAnsi="Times New Roman" w:cs="Times New Roman"/>
          <w:sz w:val="26"/>
          <w:szCs w:val="26"/>
        </w:rPr>
        <w:lastRenderedPageBreak/>
        <w:t>10</w:t>
      </w:r>
      <w:r w:rsidR="00374E5B" w:rsidRPr="0016277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374E5B" w:rsidRPr="00162772">
        <w:rPr>
          <w:rFonts w:ascii="Times New Roman" w:hAnsi="Times New Roman" w:cs="Times New Roman"/>
          <w:sz w:val="26"/>
          <w:szCs w:val="26"/>
        </w:rPr>
        <w:t>Контроль  за</w:t>
      </w:r>
      <w:proofErr w:type="gramEnd"/>
      <w:r w:rsidR="00374E5B" w:rsidRPr="00162772">
        <w:rPr>
          <w:rFonts w:ascii="Times New Roman" w:hAnsi="Times New Roman" w:cs="Times New Roman"/>
          <w:sz w:val="26"/>
          <w:szCs w:val="26"/>
        </w:rPr>
        <w:t xml:space="preserve"> исполнением настоящего решения возложить                                    на постоянную комиссию по бюджету, финансовой, налоговой политике, экономике, предпринимательству и стратегическому развитию (Катюков В.А.). </w:t>
      </w:r>
    </w:p>
    <w:p w:rsidR="00935F4D" w:rsidRPr="00162772" w:rsidRDefault="00935F4D" w:rsidP="0077489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AF01C5" w:rsidRPr="00690E8D" w:rsidRDefault="00AF01C5" w:rsidP="00374E5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935F4D" w:rsidRPr="00690E8D" w:rsidRDefault="00680391" w:rsidP="00935F4D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  <w:lang w:eastAsia="ru-RU"/>
        </w:rPr>
        <w:pict>
          <v:shape id="Поле 5" o:spid="_x0000_s1034" type="#_x0000_t202" style="position:absolute;margin-left:-29.4pt;margin-top:4.6pt;width:320.65pt;height:50.3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" stroked="f">
            <v:textbox style="mso-next-textbox:#Поле 5">
              <w:txbxContent>
                <w:p w:rsidR="008F7CA2" w:rsidRPr="00935F4D" w:rsidRDefault="003E42E2" w:rsidP="003E42E2">
                  <w:pPr>
                    <w:spacing w:after="0" w:line="240" w:lineRule="auto"/>
                    <w:ind w:left="426" w:hanging="426"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     </w:t>
                  </w:r>
                  <w:r w:rsidR="00935F4D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Председатель Совета депутатов </w:t>
                  </w: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   </w:t>
                  </w:r>
                  <w:r w:rsidR="008F7CA2" w:rsidRPr="00935F4D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Новооскольского муниципального округа</w:t>
                  </w:r>
                </w:p>
                <w:p w:rsidR="008F7CA2" w:rsidRDefault="008F7CA2" w:rsidP="008F7CA2"/>
                <w:p w:rsidR="00374E5B" w:rsidRPr="00726515" w:rsidRDefault="00374E5B" w:rsidP="00374E5B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94539C" w:rsidRPr="00935F4D" w:rsidRDefault="00935F4D" w:rsidP="00935F4D">
      <w:pPr>
        <w:tabs>
          <w:tab w:val="left" w:pos="7064"/>
        </w:tabs>
        <w:rPr>
          <w:rFonts w:ascii="Times New Roman" w:hAnsi="Times New Roman" w:cs="Times New Roman"/>
        </w:rPr>
      </w:pPr>
      <w:r w:rsidRPr="00690E8D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</w:rPr>
        <w:t xml:space="preserve">                  </w:t>
      </w:r>
      <w:r w:rsidRPr="00935F4D">
        <w:rPr>
          <w:rFonts w:ascii="Times New Roman" w:hAnsi="Times New Roman" w:cs="Times New Roman"/>
          <w:b/>
          <w:bCs/>
          <w:iCs/>
          <w:sz w:val="27"/>
          <w:szCs w:val="27"/>
        </w:rPr>
        <w:t>А.И. Попова</w:t>
      </w:r>
    </w:p>
    <w:sectPr w:rsidR="0094539C" w:rsidRPr="00935F4D" w:rsidSect="00074A5C">
      <w:headerReference w:type="default" r:id="rId2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14C" w:rsidRDefault="009A314C" w:rsidP="00074A5C">
      <w:pPr>
        <w:spacing w:after="0" w:line="240" w:lineRule="auto"/>
      </w:pPr>
      <w:r>
        <w:separator/>
      </w:r>
    </w:p>
  </w:endnote>
  <w:endnote w:type="continuationSeparator" w:id="0">
    <w:p w:rsidR="009A314C" w:rsidRDefault="009A314C" w:rsidP="0007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14C" w:rsidRDefault="009A314C" w:rsidP="00074A5C">
      <w:pPr>
        <w:spacing w:after="0" w:line="240" w:lineRule="auto"/>
      </w:pPr>
      <w:r>
        <w:separator/>
      </w:r>
    </w:p>
  </w:footnote>
  <w:footnote w:type="continuationSeparator" w:id="0">
    <w:p w:rsidR="009A314C" w:rsidRDefault="009A314C" w:rsidP="0007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48641"/>
      <w:docPartObj>
        <w:docPartGallery w:val="Page Numbers (Top of Page)"/>
        <w:docPartUnique/>
      </w:docPartObj>
    </w:sdtPr>
    <w:sdtContent>
      <w:p w:rsidR="00074A5C" w:rsidRDefault="00680391">
        <w:pPr>
          <w:pStyle w:val="a5"/>
          <w:jc w:val="center"/>
        </w:pPr>
        <w:fldSimple w:instr=" PAGE   \* MERGEFORMAT ">
          <w:r w:rsidR="00410E9B">
            <w:rPr>
              <w:noProof/>
            </w:rPr>
            <w:t>4</w:t>
          </w:r>
        </w:fldSimple>
      </w:p>
    </w:sdtContent>
  </w:sdt>
  <w:p w:rsidR="00074A5C" w:rsidRDefault="00074A5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D78EA"/>
    <w:multiLevelType w:val="multilevel"/>
    <w:tmpl w:val="EC3AFC6C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1">
    <w:nsid w:val="59707624"/>
    <w:multiLevelType w:val="multilevel"/>
    <w:tmpl w:val="1B4456C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">
    <w:nsid w:val="6763033A"/>
    <w:multiLevelType w:val="hybridMultilevel"/>
    <w:tmpl w:val="E5D49810"/>
    <w:lvl w:ilvl="0" w:tplc="626C62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B70632C"/>
    <w:multiLevelType w:val="multilevel"/>
    <w:tmpl w:val="361296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91D"/>
    <w:rsid w:val="000101DE"/>
    <w:rsid w:val="000214C6"/>
    <w:rsid w:val="00026F53"/>
    <w:rsid w:val="00027957"/>
    <w:rsid w:val="00040878"/>
    <w:rsid w:val="00050DF9"/>
    <w:rsid w:val="00074A5C"/>
    <w:rsid w:val="000918E8"/>
    <w:rsid w:val="000A26AF"/>
    <w:rsid w:val="000B533D"/>
    <w:rsid w:val="00110E06"/>
    <w:rsid w:val="0012506C"/>
    <w:rsid w:val="00126298"/>
    <w:rsid w:val="00162772"/>
    <w:rsid w:val="0016475E"/>
    <w:rsid w:val="00170A96"/>
    <w:rsid w:val="001906FE"/>
    <w:rsid w:val="001A769C"/>
    <w:rsid w:val="001B27B4"/>
    <w:rsid w:val="001B3238"/>
    <w:rsid w:val="001C196C"/>
    <w:rsid w:val="001C4788"/>
    <w:rsid w:val="001C5773"/>
    <w:rsid w:val="001C68BE"/>
    <w:rsid w:val="001D7BA9"/>
    <w:rsid w:val="001F5E27"/>
    <w:rsid w:val="002134F4"/>
    <w:rsid w:val="00254EE2"/>
    <w:rsid w:val="002822E5"/>
    <w:rsid w:val="002914CE"/>
    <w:rsid w:val="002F3D0B"/>
    <w:rsid w:val="00304C81"/>
    <w:rsid w:val="00305C13"/>
    <w:rsid w:val="0035722B"/>
    <w:rsid w:val="00363EFB"/>
    <w:rsid w:val="00374E5B"/>
    <w:rsid w:val="003A085D"/>
    <w:rsid w:val="003A714E"/>
    <w:rsid w:val="003C64D8"/>
    <w:rsid w:val="003D3841"/>
    <w:rsid w:val="003E42E2"/>
    <w:rsid w:val="00410E9B"/>
    <w:rsid w:val="00425354"/>
    <w:rsid w:val="00425AF6"/>
    <w:rsid w:val="00454027"/>
    <w:rsid w:val="004621CA"/>
    <w:rsid w:val="0046335F"/>
    <w:rsid w:val="0046731C"/>
    <w:rsid w:val="00480768"/>
    <w:rsid w:val="004920B5"/>
    <w:rsid w:val="004A72B9"/>
    <w:rsid w:val="004B145F"/>
    <w:rsid w:val="004C0D68"/>
    <w:rsid w:val="004D005C"/>
    <w:rsid w:val="00511925"/>
    <w:rsid w:val="00513A21"/>
    <w:rsid w:val="0051459C"/>
    <w:rsid w:val="00516258"/>
    <w:rsid w:val="00523EA8"/>
    <w:rsid w:val="005306AB"/>
    <w:rsid w:val="00551CDF"/>
    <w:rsid w:val="00576376"/>
    <w:rsid w:val="005B5ADE"/>
    <w:rsid w:val="005C591D"/>
    <w:rsid w:val="005E4964"/>
    <w:rsid w:val="00630FA2"/>
    <w:rsid w:val="0064509D"/>
    <w:rsid w:val="00651E0B"/>
    <w:rsid w:val="00680391"/>
    <w:rsid w:val="00683B2F"/>
    <w:rsid w:val="00690E8D"/>
    <w:rsid w:val="00691894"/>
    <w:rsid w:val="006A13CD"/>
    <w:rsid w:val="006A6EB4"/>
    <w:rsid w:val="006E3465"/>
    <w:rsid w:val="007105E2"/>
    <w:rsid w:val="00721E53"/>
    <w:rsid w:val="00722452"/>
    <w:rsid w:val="00724029"/>
    <w:rsid w:val="00730456"/>
    <w:rsid w:val="00770152"/>
    <w:rsid w:val="0077489E"/>
    <w:rsid w:val="00792D12"/>
    <w:rsid w:val="00793F81"/>
    <w:rsid w:val="007B45C2"/>
    <w:rsid w:val="0081000C"/>
    <w:rsid w:val="0089795D"/>
    <w:rsid w:val="008A0F8A"/>
    <w:rsid w:val="008C4B7F"/>
    <w:rsid w:val="008E6996"/>
    <w:rsid w:val="008F7CA2"/>
    <w:rsid w:val="00916985"/>
    <w:rsid w:val="00935F4D"/>
    <w:rsid w:val="0094539C"/>
    <w:rsid w:val="0097766C"/>
    <w:rsid w:val="0098169C"/>
    <w:rsid w:val="00987C54"/>
    <w:rsid w:val="00996272"/>
    <w:rsid w:val="009A314C"/>
    <w:rsid w:val="009A570B"/>
    <w:rsid w:val="009A6187"/>
    <w:rsid w:val="009B5CAC"/>
    <w:rsid w:val="009C5241"/>
    <w:rsid w:val="00A1340B"/>
    <w:rsid w:val="00A17592"/>
    <w:rsid w:val="00A344F1"/>
    <w:rsid w:val="00A63AF2"/>
    <w:rsid w:val="00A735D7"/>
    <w:rsid w:val="00A82566"/>
    <w:rsid w:val="00AB68B2"/>
    <w:rsid w:val="00AD125E"/>
    <w:rsid w:val="00AF0056"/>
    <w:rsid w:val="00AF01C5"/>
    <w:rsid w:val="00B26FC6"/>
    <w:rsid w:val="00B4156F"/>
    <w:rsid w:val="00B51B13"/>
    <w:rsid w:val="00B61F75"/>
    <w:rsid w:val="00B903E1"/>
    <w:rsid w:val="00BE1CB4"/>
    <w:rsid w:val="00BE517E"/>
    <w:rsid w:val="00C20566"/>
    <w:rsid w:val="00C24023"/>
    <w:rsid w:val="00C24356"/>
    <w:rsid w:val="00C35C91"/>
    <w:rsid w:val="00C40800"/>
    <w:rsid w:val="00C45ABA"/>
    <w:rsid w:val="00C50782"/>
    <w:rsid w:val="00C53859"/>
    <w:rsid w:val="00C62FE4"/>
    <w:rsid w:val="00C63242"/>
    <w:rsid w:val="00C728DC"/>
    <w:rsid w:val="00C73ADA"/>
    <w:rsid w:val="00C85B8D"/>
    <w:rsid w:val="00C94DFB"/>
    <w:rsid w:val="00C959F9"/>
    <w:rsid w:val="00CA59C0"/>
    <w:rsid w:val="00CA5A85"/>
    <w:rsid w:val="00CD72FC"/>
    <w:rsid w:val="00CF4201"/>
    <w:rsid w:val="00D0473B"/>
    <w:rsid w:val="00D1315E"/>
    <w:rsid w:val="00D316C3"/>
    <w:rsid w:val="00D817E4"/>
    <w:rsid w:val="00D87284"/>
    <w:rsid w:val="00DA6AD5"/>
    <w:rsid w:val="00DB1AF2"/>
    <w:rsid w:val="00DC1A55"/>
    <w:rsid w:val="00DE3035"/>
    <w:rsid w:val="00DF0A58"/>
    <w:rsid w:val="00E02E57"/>
    <w:rsid w:val="00E33743"/>
    <w:rsid w:val="00E402AE"/>
    <w:rsid w:val="00E42C19"/>
    <w:rsid w:val="00E4795A"/>
    <w:rsid w:val="00E820C5"/>
    <w:rsid w:val="00E83162"/>
    <w:rsid w:val="00E921F3"/>
    <w:rsid w:val="00EA4757"/>
    <w:rsid w:val="00EB1AEC"/>
    <w:rsid w:val="00EB4058"/>
    <w:rsid w:val="00EB7C83"/>
    <w:rsid w:val="00EC2DA2"/>
    <w:rsid w:val="00ED500E"/>
    <w:rsid w:val="00F33061"/>
    <w:rsid w:val="00F6580B"/>
    <w:rsid w:val="00F71474"/>
    <w:rsid w:val="00FC1500"/>
    <w:rsid w:val="00FC1A5D"/>
    <w:rsid w:val="00FD456B"/>
    <w:rsid w:val="00FE5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4A5C"/>
  </w:style>
  <w:style w:type="paragraph" w:styleId="a7">
    <w:name w:val="footer"/>
    <w:basedOn w:val="a"/>
    <w:link w:val="a8"/>
    <w:uiPriority w:val="99"/>
    <w:semiHidden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4A5C"/>
  </w:style>
  <w:style w:type="paragraph" w:styleId="a9">
    <w:name w:val="List Paragraph"/>
    <w:basedOn w:val="a"/>
    <w:uiPriority w:val="34"/>
    <w:qFormat/>
    <w:rsid w:val="00EC2DA2"/>
    <w:pPr>
      <w:ind w:left="720"/>
      <w:contextualSpacing/>
    </w:pPr>
  </w:style>
  <w:style w:type="paragraph" w:styleId="2">
    <w:name w:val="Body Text 2"/>
    <w:basedOn w:val="a"/>
    <w:link w:val="20"/>
    <w:rsid w:val="00523E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523EA8"/>
    <w:rPr>
      <w:rFonts w:ascii="Times New Roman" w:eastAsia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rsid w:val="00523EA8"/>
    <w:pPr>
      <w:spacing w:after="0" w:line="240" w:lineRule="auto"/>
      <w:ind w:left="1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523EA8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DE30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character" w:styleId="aa">
    <w:name w:val="line number"/>
    <w:basedOn w:val="a0"/>
    <w:uiPriority w:val="99"/>
    <w:semiHidden/>
    <w:unhideWhenUsed/>
    <w:rsid w:val="006918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481366" TargetMode="External"/><Relationship Id="rId18" Type="http://schemas.openxmlformats.org/officeDocument/2006/relationships/hyperlink" Target="https://login.consultant.ru/link/?req=doc&amp;base=LAW&amp;n=482896&amp;dst=1399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82896&amp;dst=134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12647&amp;dst=100011" TargetMode="External"/><Relationship Id="rId17" Type="http://schemas.openxmlformats.org/officeDocument/2006/relationships/hyperlink" Target="https://login.consultant.ru/link/?req=doc&amp;base=LAW&amp;n=482896&amp;dst=134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6514" TargetMode="External"/><Relationship Id="rId20" Type="http://schemas.openxmlformats.org/officeDocument/2006/relationships/hyperlink" Target="https://login.consultant.ru/link/?req=doc&amp;base=LAW&amp;n=482896&amp;dst=1398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54116&amp;dst=100022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651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66786&amp;dst=100005" TargetMode="External"/><Relationship Id="rId19" Type="http://schemas.openxmlformats.org/officeDocument/2006/relationships/hyperlink" Target="https://login.consultant.ru/link/?req=doc&amp;base=LAW&amp;n=482896&amp;dst=92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6787&amp;dst=100149" TargetMode="External"/><Relationship Id="rId14" Type="http://schemas.openxmlformats.org/officeDocument/2006/relationships/hyperlink" Target="https://login.consultant.ru/link/?req=doc&amp;base=LAW&amp;n=470690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363C6-B7F5-4F06-BB8A-DD141FFA3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5</Pages>
  <Words>1902</Words>
  <Characters>10844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Люда</cp:lastModifiedBy>
  <cp:revision>101</cp:revision>
  <cp:lastPrinted>2024-11-01T14:37:00Z</cp:lastPrinted>
  <dcterms:created xsi:type="dcterms:W3CDTF">2022-10-11T05:41:00Z</dcterms:created>
  <dcterms:modified xsi:type="dcterms:W3CDTF">2024-11-05T14:20:00Z</dcterms:modified>
</cp:coreProperties>
</file>