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0" w:type="auto"/>
        <w:tblLook w:val="01E0" w:firstRow="1" w:lastRow="1" w:firstColumn="1" w:lastColumn="1" w:noHBand="0" w:noVBand="0"/>
      </w:tblPr>
      <w:tblGrid>
        <w:gridCol w:w="9747"/>
      </w:tblGrid>
      <w:tr w:rsidR="00364F2E" w:rsidRPr="00364F2E" w:rsidTr="00A962CD">
        <w:trPr>
          <w:trHeight w:val="4312"/>
        </w:trPr>
        <w:tc>
          <w:tcPr>
            <w:tcW w:w="9747" w:type="dxa"/>
          </w:tcPr>
          <w:p w:rsidR="00364F2E" w:rsidRPr="00364F2E" w:rsidRDefault="00364F2E" w:rsidP="00364F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64F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  <w:p w:rsidR="00364F2E" w:rsidRPr="00364F2E" w:rsidRDefault="00364F2E" w:rsidP="00E87DBE">
            <w:pPr>
              <w:tabs>
                <w:tab w:val="center" w:pos="4819"/>
                <w:tab w:val="left" w:pos="8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64F2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ab/>
            </w:r>
            <w:r w:rsidRPr="00364F2E">
              <w:rPr>
                <w:rFonts w:ascii="Arial" w:eastAsia="Calibri" w:hAnsi="Arial" w:cs="Arial"/>
                <w:i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3C2D888B" wp14:editId="39DC10CB">
                  <wp:extent cx="518847" cy="614824"/>
                  <wp:effectExtent l="19050" t="0" r="0" b="0"/>
                  <wp:docPr id="2" name="Рисунок 2" descr="C:\Users\n.didenko\Desktop\Бланки новые\БЛАНКИ - 2020 год\герб_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.didenko\Desktop\Бланки новые\БЛАНКИ - 2020 год\герб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847" cy="614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87DB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ab/>
            </w:r>
            <w:r w:rsidR="00E87DBE" w:rsidRPr="00E87DB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Проект</w:t>
            </w:r>
          </w:p>
          <w:p w:rsidR="00364F2E" w:rsidRPr="00364F2E" w:rsidRDefault="00364F2E" w:rsidP="00364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  <w:p w:rsidR="00364F2E" w:rsidRPr="00364F2E" w:rsidRDefault="00364F2E" w:rsidP="00364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364F2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РОССИЙСКАЯ ФЕДЕРАЦИЯ</w:t>
            </w:r>
          </w:p>
          <w:p w:rsidR="00364F2E" w:rsidRPr="00364F2E" w:rsidRDefault="00364F2E" w:rsidP="00364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364F2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БЕЛГОРОДСКАЯ ОБЛАСТЬ</w:t>
            </w:r>
          </w:p>
          <w:p w:rsidR="00364F2E" w:rsidRPr="00364F2E" w:rsidRDefault="00364F2E" w:rsidP="00364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  <w:p w:rsidR="00364F2E" w:rsidRPr="00364F2E" w:rsidRDefault="00364F2E" w:rsidP="00364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64F2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СОВЕТ ДЕПУТАТОВ</w:t>
            </w:r>
          </w:p>
          <w:p w:rsidR="00364F2E" w:rsidRPr="00364F2E" w:rsidRDefault="00364F2E" w:rsidP="00364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64F2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НОВООСКОЛЬСКОГО ГОРОДСКОГО ОКРУГА</w:t>
            </w:r>
          </w:p>
          <w:p w:rsidR="00364F2E" w:rsidRPr="00364F2E" w:rsidRDefault="00364F2E" w:rsidP="00364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364F2E" w:rsidRPr="00364F2E" w:rsidRDefault="00E87DBE" w:rsidP="00364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Шестнадцатое  </w:t>
            </w:r>
            <w:r w:rsidR="00364F2E" w:rsidRPr="00364F2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заседание   Совета депутатов  Новооскольского городского округа </w:t>
            </w:r>
            <w:r w:rsidR="0047374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второго</w:t>
            </w:r>
            <w:r w:rsidR="00364F2E" w:rsidRPr="00364F2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созыва</w:t>
            </w:r>
          </w:p>
          <w:p w:rsidR="00364F2E" w:rsidRPr="00364F2E" w:rsidRDefault="00364F2E" w:rsidP="00364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364F2E" w:rsidRDefault="00364F2E" w:rsidP="00364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proofErr w:type="gramStart"/>
            <w:r w:rsidRPr="00364F2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Р</w:t>
            </w:r>
            <w:proofErr w:type="gramEnd"/>
            <w:r w:rsidRPr="00364F2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Е Ш Е Н И Е</w:t>
            </w:r>
          </w:p>
          <w:p w:rsidR="002507BC" w:rsidRDefault="002507BC" w:rsidP="002507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  <w:p w:rsidR="00364F2E" w:rsidRPr="002507BC" w:rsidRDefault="001D750A" w:rsidP="002507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__________</w:t>
            </w:r>
            <w:r w:rsidR="007013BB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  <w:r w:rsidR="00473747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2024</w:t>
            </w:r>
            <w:r w:rsidR="00364F2E" w:rsidRPr="002507B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 года                         </w:t>
            </w:r>
            <w:r w:rsidR="002507BC" w:rsidRPr="002507B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             </w:t>
            </w:r>
            <w:r w:rsidR="00364F2E" w:rsidRPr="002507B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                        </w:t>
            </w:r>
            <w:r w:rsidR="002507B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          </w:t>
            </w:r>
            <w:r w:rsidR="00214F37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  <w:r w:rsidR="00364F2E" w:rsidRPr="002507B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                  №  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___</w:t>
            </w:r>
          </w:p>
          <w:p w:rsidR="00364F2E" w:rsidRDefault="00364F2E" w:rsidP="00364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  <w:p w:rsidR="00364F2E" w:rsidRPr="00364F2E" w:rsidRDefault="00364F2E" w:rsidP="00473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</w:tbl>
    <w:p w:rsidR="00EA15E2" w:rsidRPr="005D0A47" w:rsidRDefault="00EA15E2" w:rsidP="00473747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501"/>
      </w:tblGrid>
      <w:tr w:rsidR="004E1C74" w:rsidRPr="00CB373C" w:rsidTr="00052A05">
        <w:tc>
          <w:tcPr>
            <w:tcW w:w="5353" w:type="dxa"/>
          </w:tcPr>
          <w:p w:rsidR="001357F3" w:rsidRPr="00CB373C" w:rsidRDefault="0085685B" w:rsidP="0085685B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</w:pPr>
            <w:r w:rsidRPr="00CB373C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>О  внесении изменений</w:t>
            </w:r>
            <w:r w:rsidR="00A40227" w:rsidRPr="00CB373C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 xml:space="preserve"> и </w:t>
            </w:r>
            <w:r w:rsidR="001357F3" w:rsidRPr="00CB373C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>дополнений</w:t>
            </w:r>
          </w:p>
          <w:p w:rsidR="004E1C74" w:rsidRPr="00CB373C" w:rsidRDefault="0085685B" w:rsidP="0085685B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</w:pPr>
            <w:r w:rsidRPr="00CB373C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>в Устав Новооскольского городского округа</w:t>
            </w:r>
          </w:p>
        </w:tc>
        <w:tc>
          <w:tcPr>
            <w:tcW w:w="4501" w:type="dxa"/>
          </w:tcPr>
          <w:p w:rsidR="004E1C74" w:rsidRPr="00CB373C" w:rsidRDefault="004E1C74" w:rsidP="004E1C74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</w:pPr>
          </w:p>
        </w:tc>
      </w:tr>
    </w:tbl>
    <w:p w:rsidR="005C591D" w:rsidRPr="00CB373C" w:rsidRDefault="005C591D" w:rsidP="00CC33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CC33A2" w:rsidRPr="00CB373C" w:rsidRDefault="00CC33A2" w:rsidP="00CC33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214F37" w:rsidRPr="00CB373C" w:rsidRDefault="00214F37" w:rsidP="00214F37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214F37" w:rsidRPr="00CB373C" w:rsidRDefault="00214F37" w:rsidP="00214F3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ab/>
      </w:r>
      <w:proofErr w:type="gramStart"/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В соответ</w:t>
      </w:r>
      <w:r w:rsidR="00AE158F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ствии с Федеральным законом от </w:t>
      </w: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6 октября 2003 года </w:t>
      </w:r>
      <w:r w:rsidR="00052A05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9973BA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№ 131-ФЗ «Об общих принципах организации местного самоуправления в Российской Федерации»</w:t>
      </w:r>
      <w:r w:rsidR="00F25A8A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, </w:t>
      </w:r>
      <w:r w:rsidR="00AE158F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законом Белгородской области</w:t>
      </w:r>
      <w:r w:rsidR="009973BA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» от 10 июня 2024 года  № 373 </w:t>
      </w:r>
      <w:r w:rsidR="00052A05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    </w:t>
      </w:r>
      <w:r w:rsidR="00404D89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«О внесении изменений в закон Белгородской области «Об установлении границ муниципальных образований и наделении их статусом городского, сельского поселения, городского округа, муниципального района</w:t>
      </w:r>
      <w:r w:rsidR="003D1ABE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»</w:t>
      </w:r>
      <w:r w:rsidR="00404D89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, </w:t>
      </w:r>
      <w:r w:rsidR="00F25A8A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 целях приведения Устава </w:t>
      </w: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Новооскольского городского округа</w:t>
      </w:r>
      <w:r w:rsidR="00F25A8A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в</w:t>
      </w:r>
      <w:proofErr w:type="gramEnd"/>
      <w:r w:rsidR="00F25A8A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соответствие с требованиями действующего законодательства</w:t>
      </w: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CB373C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Совет депутатов Но</w:t>
      </w:r>
      <w:r w:rsidR="00E87DBE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вооскольского городского округа</w:t>
      </w:r>
      <w:r w:rsidR="00052A05" w:rsidRPr="00CB373C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</w:t>
      </w:r>
      <w:r w:rsidRPr="00CB373C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</w:t>
      </w:r>
      <w:proofErr w:type="gramStart"/>
      <w:r w:rsidRPr="00CB373C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р</w:t>
      </w:r>
      <w:proofErr w:type="gramEnd"/>
      <w:r w:rsidRPr="00CB373C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е ш и л:</w:t>
      </w:r>
    </w:p>
    <w:p w:rsidR="00214F37" w:rsidRPr="00CB373C" w:rsidRDefault="00214F37" w:rsidP="00214F3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5"/>
        <w:contextualSpacing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proofErr w:type="gramStart"/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Внести в Устав Новооскольского городского округа, принятый решением Совета депутатов Новооскольского </w:t>
      </w:r>
      <w:r w:rsidR="00404D89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городского округа</w:t>
      </w: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052A05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                    </w:t>
      </w:r>
      <w:r w:rsidR="009973BA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</w:t>
      </w:r>
      <w:r w:rsidR="00052A05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02 ноября 2018 года № 40 </w:t>
      </w: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(в редакции решений Совета депутатов Новоо</w:t>
      </w:r>
      <w:r w:rsidR="00AD65E1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скольского городского округа от</w:t>
      </w:r>
      <w:r w:rsidR="0088119B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26 ноября 2019 года № 391, </w:t>
      </w:r>
      <w:r w:rsidR="00052A05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                  </w:t>
      </w:r>
      <w:r w:rsidR="009973BA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от 24 февраля 2021 года </w:t>
      </w:r>
      <w:r w:rsidR="009973BA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№ 572, от 26 октября 2021 года № 676, от 26 июля 2022 года № 803, </w:t>
      </w:r>
      <w:r w:rsidR="0088119B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от </w:t>
      </w: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28 февраля 2023 года № 907, </w:t>
      </w:r>
      <w:r w:rsidR="001D750A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</w:t>
      </w:r>
      <w:r w:rsidR="0088119B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от </w:t>
      </w: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11 июля 2023</w:t>
      </w:r>
      <w:proofErr w:type="gramEnd"/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года № 956</w:t>
      </w:r>
      <w:r w:rsidR="001D750A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, </w:t>
      </w:r>
      <w:r w:rsidR="00052A05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            </w:t>
      </w:r>
      <w:r w:rsidR="001D750A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от 27 февраля 2024 года № 86</w:t>
      </w:r>
      <w:r w:rsidR="00F25A8A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) (далее - Устав),</w:t>
      </w: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следующие изменения</w:t>
      </w:r>
      <w:r w:rsidR="00052A05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9973BA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1357F3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и дополнения</w:t>
      </w: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:</w:t>
      </w:r>
    </w:p>
    <w:p w:rsidR="00F25A8A" w:rsidRPr="00CB373C" w:rsidRDefault="00102B86" w:rsidP="00F25A8A">
      <w:pPr>
        <w:shd w:val="clear" w:color="auto" w:fill="FFFFFF"/>
        <w:spacing w:after="0" w:line="240" w:lineRule="auto"/>
        <w:ind w:left="705"/>
        <w:contextualSpacing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1.1. Н</w:t>
      </w:r>
      <w:r w:rsidR="00BC2A86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аименование У</w:t>
      </w:r>
      <w:r w:rsidR="00F25A8A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става изложить в следующей редакции:</w:t>
      </w:r>
    </w:p>
    <w:p w:rsidR="00F25A8A" w:rsidRPr="00CB373C" w:rsidRDefault="00F25A8A" w:rsidP="00F25A8A">
      <w:pPr>
        <w:shd w:val="clear" w:color="auto" w:fill="FFFFFF"/>
        <w:spacing w:after="0" w:line="240" w:lineRule="auto"/>
        <w:ind w:left="705"/>
        <w:contextualSpacing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«Устав Новооскольского муниципального округа Белгородской области»;</w:t>
      </w:r>
    </w:p>
    <w:p w:rsidR="00F25A8A" w:rsidRPr="00CB373C" w:rsidRDefault="00102B86" w:rsidP="00F25A8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lastRenderedPageBreak/>
        <w:t>1.2. В</w:t>
      </w:r>
      <w:r w:rsidR="00F25A8A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преамбуле Устава слова «Новооскольского городского округа» заменить словами «Новооскольского муниципального округа Белгородской области»;</w:t>
      </w:r>
    </w:p>
    <w:p w:rsidR="00F25A8A" w:rsidRPr="00CB373C" w:rsidRDefault="00102B86" w:rsidP="00F25A8A">
      <w:pPr>
        <w:shd w:val="clear" w:color="auto" w:fill="FFFFFF"/>
        <w:spacing w:after="0" w:line="240" w:lineRule="auto"/>
        <w:ind w:left="705"/>
        <w:contextualSpacing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1.3. С</w:t>
      </w:r>
      <w:r w:rsidR="00F25A8A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татью 1 Устава изложить в следующей редакции:</w:t>
      </w:r>
    </w:p>
    <w:p w:rsidR="00F25A8A" w:rsidRPr="00CB373C" w:rsidRDefault="00F25A8A" w:rsidP="00F17E4F">
      <w:pPr>
        <w:shd w:val="clear" w:color="auto" w:fill="FFFFFF"/>
        <w:spacing w:after="0" w:line="240" w:lineRule="auto"/>
        <w:ind w:firstLine="705"/>
        <w:contextualSpacing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«Статья 1. Наименование и статус Новооскольского муниципального округа Белгородской области</w:t>
      </w:r>
    </w:p>
    <w:p w:rsidR="00A962CD" w:rsidRPr="0025425A" w:rsidRDefault="00A962CD" w:rsidP="00A962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542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Полное наименование муниципального образования – </w:t>
      </w:r>
      <w:proofErr w:type="spellStart"/>
      <w:r w:rsidRPr="0025425A">
        <w:rPr>
          <w:rFonts w:ascii="Times New Roman" w:eastAsia="Times New Roman" w:hAnsi="Times New Roman" w:cs="Times New Roman"/>
          <w:sz w:val="27"/>
          <w:szCs w:val="27"/>
          <w:lang w:eastAsia="ru-RU"/>
        </w:rPr>
        <w:t>Новооскольский</w:t>
      </w:r>
      <w:proofErr w:type="spellEnd"/>
      <w:r w:rsidRPr="002542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муниципальный округ Белгородской области (далее по тексту – </w:t>
      </w:r>
      <w:proofErr w:type="spellStart"/>
      <w:r w:rsidRPr="0025425A">
        <w:rPr>
          <w:rFonts w:ascii="Times New Roman" w:eastAsia="Times New Roman" w:hAnsi="Times New Roman" w:cs="Times New Roman"/>
          <w:sz w:val="27"/>
          <w:szCs w:val="27"/>
          <w:lang w:eastAsia="ru-RU"/>
        </w:rPr>
        <w:t>Новооскольский</w:t>
      </w:r>
      <w:proofErr w:type="spellEnd"/>
      <w:r w:rsidRPr="002542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муниципальный округ). Допускается использование в официальных символах Новооскольского муниципального округа, наименованиях органов местного самоуправления, а также в иных случаях сокращенной формы наименования муниципального образования - </w:t>
      </w:r>
      <w:proofErr w:type="spellStart"/>
      <w:r w:rsidRPr="0025425A">
        <w:rPr>
          <w:rFonts w:ascii="Times New Roman" w:eastAsia="Times New Roman" w:hAnsi="Times New Roman" w:cs="Times New Roman"/>
          <w:sz w:val="27"/>
          <w:szCs w:val="27"/>
          <w:lang w:eastAsia="ru-RU"/>
        </w:rPr>
        <w:t>Новооскольский</w:t>
      </w:r>
      <w:proofErr w:type="spellEnd"/>
      <w:r w:rsidRPr="002542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муниципальный округ. </w:t>
      </w:r>
    </w:p>
    <w:p w:rsidR="00A962CD" w:rsidRPr="0025425A" w:rsidRDefault="00A962CD" w:rsidP="00A962C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542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Законом Белгородской области от 20 декабря 2004 года № 159 </w:t>
      </w:r>
      <w:r w:rsidR="009E471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</w:t>
      </w:r>
      <w:r w:rsidRPr="002542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«Об установлении границ муниципальных образований и наделении их статусом городского, сельского поселения, городского округа, муниципального округа, муниципального района» </w:t>
      </w:r>
      <w:proofErr w:type="spellStart"/>
      <w:r w:rsidRPr="0025425A">
        <w:rPr>
          <w:rFonts w:ascii="Times New Roman" w:eastAsia="Times New Roman" w:hAnsi="Times New Roman" w:cs="Times New Roman"/>
          <w:sz w:val="27"/>
          <w:szCs w:val="27"/>
          <w:lang w:eastAsia="ru-RU"/>
        </w:rPr>
        <w:t>Новооскольский</w:t>
      </w:r>
      <w:proofErr w:type="spellEnd"/>
      <w:r w:rsidRPr="002542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муниципальный округ наделен статусом муниципального округа</w:t>
      </w:r>
      <w:proofErr w:type="gramStart"/>
      <w:r w:rsidRPr="0025425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25425A">
        <w:rPr>
          <w:rFonts w:ascii="Times New Roman" w:eastAsia="Calibri" w:hAnsi="Times New Roman" w:cs="Times New Roman"/>
          <w:sz w:val="27"/>
          <w:szCs w:val="27"/>
        </w:rPr>
        <w:t>»;</w:t>
      </w:r>
      <w:proofErr w:type="gramEnd"/>
    </w:p>
    <w:p w:rsidR="00F25A8A" w:rsidRPr="00CB373C" w:rsidRDefault="00102B86" w:rsidP="00404D89">
      <w:pPr>
        <w:shd w:val="clear" w:color="auto" w:fill="FFFFFF"/>
        <w:spacing w:after="0" w:line="240" w:lineRule="auto"/>
        <w:ind w:firstLine="705"/>
        <w:contextualSpacing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1.4.</w:t>
      </w:r>
      <w:r w:rsidR="00ED4B8D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С</w:t>
      </w:r>
      <w:r w:rsidR="00C45657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татью</w:t>
      </w:r>
      <w:r w:rsidR="00ED4B8D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2 и далее по тексту Устава слова «</w:t>
      </w:r>
      <w:proofErr w:type="spellStart"/>
      <w:r w:rsidR="00ED4B8D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Новооскольский</w:t>
      </w:r>
      <w:proofErr w:type="spellEnd"/>
      <w:r w:rsidR="00ED4B8D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городской округ» заменить словами «</w:t>
      </w:r>
      <w:proofErr w:type="spellStart"/>
      <w:r w:rsidR="00F17E4F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Новооскольский</w:t>
      </w:r>
      <w:proofErr w:type="spellEnd"/>
      <w:r w:rsidR="00ED4B8D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муниципальный округ» в соответствующем падеже;</w:t>
      </w:r>
    </w:p>
    <w:p w:rsidR="00BC2A86" w:rsidRPr="00CB373C" w:rsidRDefault="00404D89" w:rsidP="00102B86">
      <w:pPr>
        <w:shd w:val="clear" w:color="auto" w:fill="FFFFFF"/>
        <w:spacing w:after="0" w:line="240" w:lineRule="auto"/>
        <w:ind w:firstLine="705"/>
        <w:contextualSpacing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1.</w:t>
      </w:r>
      <w:r w:rsidR="00BC2A86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5. В статье 4 Устава:</w:t>
      </w:r>
    </w:p>
    <w:p w:rsidR="00404D89" w:rsidRPr="00CB373C" w:rsidRDefault="00BC2A86" w:rsidP="00B837CB">
      <w:pPr>
        <w:shd w:val="clear" w:color="auto" w:fill="FFFFFF"/>
        <w:spacing w:after="0" w:line="240" w:lineRule="auto"/>
        <w:ind w:firstLine="705"/>
        <w:contextualSpacing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- </w:t>
      </w:r>
      <w:r w:rsidR="00404D89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в части</w:t>
      </w: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1 слова «Совет депутатов Новооскольского городского округа» </w:t>
      </w:r>
      <w:r w:rsidR="009973BA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и далее по тексту Устава </w:t>
      </w: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заменить словами «Совет депутатов Новооскольского муниципального округа»</w:t>
      </w:r>
      <w:r w:rsidR="00B837CB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;</w:t>
      </w:r>
    </w:p>
    <w:p w:rsidR="00404D89" w:rsidRPr="00CB373C" w:rsidRDefault="00404D89" w:rsidP="00B837CB">
      <w:pPr>
        <w:shd w:val="clear" w:color="auto" w:fill="FFFFFF"/>
        <w:spacing w:after="0" w:line="240" w:lineRule="auto"/>
        <w:ind w:firstLine="705"/>
        <w:contextualSpacing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-</w:t>
      </w:r>
      <w:r w:rsidR="00BC2A86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слова «председатель Совет</w:t>
      </w:r>
      <w:r w:rsidR="009E471E">
        <w:rPr>
          <w:rFonts w:ascii="Times New Roman" w:eastAsia="Calibri" w:hAnsi="Times New Roman" w:cs="Times New Roman"/>
          <w:sz w:val="27"/>
          <w:szCs w:val="27"/>
          <w:lang w:eastAsia="ru-RU"/>
        </w:rPr>
        <w:t>а</w:t>
      </w:r>
      <w:r w:rsidR="00BC2A86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депутатов Новооскольского городского округа» </w:t>
      </w:r>
      <w:r w:rsidR="009973BA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и далее по тексту Устава </w:t>
      </w:r>
      <w:r w:rsidR="00BC2A86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заменить словами «председатель Совет</w:t>
      </w:r>
      <w:r w:rsidR="009E471E">
        <w:rPr>
          <w:rFonts w:ascii="Times New Roman" w:eastAsia="Calibri" w:hAnsi="Times New Roman" w:cs="Times New Roman"/>
          <w:sz w:val="27"/>
          <w:szCs w:val="27"/>
          <w:lang w:eastAsia="ru-RU"/>
        </w:rPr>
        <w:t>а</w:t>
      </w:r>
      <w:r w:rsidR="00BC2A86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депутатов Новооскольского муниципального округа»</w:t>
      </w:r>
      <w:r w:rsidR="00B837CB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; </w:t>
      </w:r>
    </w:p>
    <w:p w:rsidR="00404D89" w:rsidRPr="00CB373C" w:rsidRDefault="00404D89" w:rsidP="00B837CB">
      <w:pPr>
        <w:shd w:val="clear" w:color="auto" w:fill="FFFFFF"/>
        <w:spacing w:after="0" w:line="240" w:lineRule="auto"/>
        <w:ind w:firstLine="705"/>
        <w:contextualSpacing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- </w:t>
      </w:r>
      <w:r w:rsidR="00B837CB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слова «администрация Новооскольского городского округа» </w:t>
      </w:r>
      <w:r w:rsidR="009973BA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и далее по тексту Устава </w:t>
      </w:r>
      <w:r w:rsidR="00B837CB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заменить словами «администрация Новооскольского муниципального округа»; </w:t>
      </w:r>
    </w:p>
    <w:p w:rsidR="00BC2A86" w:rsidRPr="00CB373C" w:rsidRDefault="00404D89" w:rsidP="00B837CB">
      <w:pPr>
        <w:shd w:val="clear" w:color="auto" w:fill="FFFFFF"/>
        <w:spacing w:after="0" w:line="240" w:lineRule="auto"/>
        <w:ind w:firstLine="705"/>
        <w:contextualSpacing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- </w:t>
      </w:r>
      <w:r w:rsidR="00B837CB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слова «контрольно-счетная комиссия Новооскольского городского округа» </w:t>
      </w:r>
      <w:r w:rsidR="009973BA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и далее по тексту Устава </w:t>
      </w:r>
      <w:r w:rsidR="00B837CB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заменить словами «контрольно-счетная комиссия Новооскольского муниципального округа»</w:t>
      </w: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;</w:t>
      </w:r>
    </w:p>
    <w:p w:rsidR="00DD2D6E" w:rsidRPr="00CB373C" w:rsidRDefault="00DD2D6E" w:rsidP="00DD2D6E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1.6. Часть 5 статьи 6 Устава изложить в следующей редакции:</w:t>
      </w:r>
    </w:p>
    <w:p w:rsidR="00DD2D6E" w:rsidRPr="00CB373C" w:rsidRDefault="009E471E" w:rsidP="00DD2D6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«</w:t>
      </w:r>
      <w:r w:rsidR="00DD2D6E" w:rsidRPr="00CB373C">
        <w:rPr>
          <w:rFonts w:ascii="Times New Roman" w:eastAsia="Times New Roman" w:hAnsi="Times New Roman" w:cs="Times New Roman"/>
          <w:sz w:val="27"/>
          <w:szCs w:val="27"/>
        </w:rPr>
        <w:t xml:space="preserve">5. </w:t>
      </w:r>
      <w:r w:rsidR="00DD2D6E" w:rsidRPr="00CB373C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 </w:t>
      </w:r>
      <w:proofErr w:type="gramStart"/>
      <w:r w:rsidR="00DD2D6E" w:rsidRPr="00CB373C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</w:t>
      </w:r>
      <w:proofErr w:type="spellStart"/>
      <w:r w:rsidR="00DD2D6E" w:rsidRPr="00CB373C">
        <w:rPr>
          <w:rFonts w:ascii="Times New Roman" w:eastAsia="Times New Roman" w:hAnsi="Times New Roman" w:cs="Times New Roman"/>
          <w:sz w:val="27"/>
          <w:szCs w:val="27"/>
          <w:lang w:eastAsia="zh-CN"/>
        </w:rPr>
        <w:t>Новооскольский</w:t>
      </w:r>
      <w:proofErr w:type="spellEnd"/>
      <w:r w:rsidR="00DD2D6E" w:rsidRPr="00CB373C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 муниципальный округ, а также соглашения, заключаемые между органами местного самоуправления, вступают в силу после дня их официального опубликования, если иной срок вступления в силу не установлен настоящим Уставом или самим муниципальным нормативным правовым актом или соглашением.</w:t>
      </w:r>
      <w:proofErr w:type="gramEnd"/>
    </w:p>
    <w:p w:rsidR="00DD2D6E" w:rsidRPr="00CB373C" w:rsidRDefault="00DD2D6E" w:rsidP="00DD2D6E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  <w:proofErr w:type="gramStart"/>
      <w:r w:rsidRPr="00CB373C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газете «Вперед», распространяемой в </w:t>
      </w:r>
      <w:proofErr w:type="spellStart"/>
      <w:r w:rsidRPr="00CB373C">
        <w:rPr>
          <w:rFonts w:ascii="Times New Roman" w:eastAsia="Times New Roman" w:hAnsi="Times New Roman" w:cs="Times New Roman"/>
          <w:sz w:val="27"/>
          <w:szCs w:val="27"/>
          <w:lang w:eastAsia="zh-CN"/>
        </w:rPr>
        <w:t>Новооскольском</w:t>
      </w:r>
      <w:proofErr w:type="spellEnd"/>
      <w:r w:rsidRPr="00CB373C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 муниципальном округе или первое </w:t>
      </w:r>
      <w:r w:rsidRPr="00CB373C">
        <w:rPr>
          <w:rFonts w:ascii="Times New Roman" w:eastAsia="Times New Roman" w:hAnsi="Times New Roman" w:cs="Times New Roman"/>
          <w:sz w:val="27"/>
          <w:szCs w:val="27"/>
          <w:lang w:eastAsia="zh-CN"/>
        </w:rPr>
        <w:lastRenderedPageBreak/>
        <w:t xml:space="preserve">размещение его полного текста в сетевом издании «Вперед» </w:t>
      </w:r>
      <w:r w:rsidRPr="00CB373C">
        <w:rPr>
          <w:rFonts w:ascii="Times New Roman" w:eastAsia="Times New Roman" w:hAnsi="Times New Roman" w:cs="Times New Roman"/>
          <w:sz w:val="27"/>
          <w:szCs w:val="27"/>
          <w:highlight w:val="yellow"/>
          <w:lang w:eastAsia="zh-CN"/>
        </w:rPr>
        <w:t>(</w:t>
      </w:r>
      <w:r w:rsidRPr="00CB373C">
        <w:rPr>
          <w:rFonts w:ascii="Times New Roman" w:eastAsia="Times New Roman" w:hAnsi="Times New Roman" w:cs="Times New Roman"/>
          <w:sz w:val="27"/>
          <w:szCs w:val="27"/>
          <w:lang w:eastAsia="zh-CN"/>
        </w:rPr>
        <w:t>зарегистрировано Федеральной службой по надзору в сфере связи, информационных технологий и массовых коммуникаций</w:t>
      </w:r>
      <w:r w:rsidRPr="007D43C3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, </w:t>
      </w:r>
      <w:r w:rsidR="007D43C3" w:rsidRPr="007D43C3">
        <w:rPr>
          <w:rFonts w:ascii="Times New Roman" w:eastAsia="Times New Roman" w:hAnsi="Times New Roman" w:cs="Times New Roman"/>
          <w:sz w:val="27"/>
          <w:szCs w:val="27"/>
          <w:lang w:eastAsia="zh-CN"/>
        </w:rPr>
        <w:t>регистрационный №</w:t>
      </w:r>
      <w:r w:rsidRPr="007D43C3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 ЭЛ № ФС 77-84343 от 08.12.2022 года).</w:t>
      </w:r>
      <w:proofErr w:type="gramEnd"/>
    </w:p>
    <w:p w:rsidR="00DD2D6E" w:rsidRPr="00CB373C" w:rsidRDefault="00DD2D6E" w:rsidP="00DD2D6E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FF0000"/>
          <w:sz w:val="27"/>
          <w:szCs w:val="27"/>
          <w:lang w:eastAsia="zh-CN"/>
        </w:rPr>
      </w:pPr>
      <w:r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Для официального опубликования Устава Новооскольского муниципального округа Белгородской области, муниципальных правовых актов о внесении изменений в настоящий Устав также используется портал Министерства юстиции Российской Федерации «Нормативные правовые акты в Российской Федерации» (pravo-minjust.ru, право-</w:t>
      </w:r>
      <w:proofErr w:type="spellStart"/>
      <w:r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минюст</w:t>
      </w:r>
      <w:proofErr w:type="gramStart"/>
      <w:r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.р</w:t>
      </w:r>
      <w:proofErr w:type="gramEnd"/>
      <w:r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ф</w:t>
      </w:r>
      <w:proofErr w:type="spellEnd"/>
      <w:r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, регистрация в качестве сетевого издания ЭЛ № ФС 77-72471 от 5 марта 2018 года).</w:t>
      </w:r>
      <w:r w:rsidR="009E471E">
        <w:rPr>
          <w:rFonts w:ascii="Times New Roman" w:eastAsia="Times New Roman" w:hAnsi="Times New Roman" w:cs="Times New Roman"/>
          <w:sz w:val="27"/>
          <w:szCs w:val="27"/>
          <w:lang w:eastAsia="ru-RU"/>
        </w:rPr>
        <w:t>»;</w:t>
      </w:r>
    </w:p>
    <w:p w:rsidR="00E82ABD" w:rsidRPr="00CB373C" w:rsidRDefault="00DD2D6E" w:rsidP="00E82ABD">
      <w:pPr>
        <w:shd w:val="clear" w:color="auto" w:fill="FFFFFF"/>
        <w:spacing w:after="0" w:line="240" w:lineRule="auto"/>
        <w:ind w:firstLine="705"/>
        <w:contextualSpacing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1.7</w:t>
      </w:r>
      <w:r w:rsidR="00A67779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. </w:t>
      </w:r>
      <w:r w:rsidR="00E82ABD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В статье 7 Устава:</w:t>
      </w:r>
    </w:p>
    <w:p w:rsidR="00E82ABD" w:rsidRPr="00CB373C" w:rsidRDefault="00E82ABD" w:rsidP="00E82A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- в пункте 34 слова </w:t>
      </w:r>
      <w:r w:rsidRPr="00CB373C">
        <w:rPr>
          <w:rFonts w:ascii="Times New Roman" w:eastAsia="Times New Roman" w:hAnsi="Times New Roman" w:cs="Times New Roman"/>
          <w:sz w:val="27"/>
          <w:szCs w:val="27"/>
        </w:rPr>
        <w:t>«</w:t>
      </w:r>
      <w:r w:rsidRPr="00CB373C">
        <w:rPr>
          <w:rFonts w:ascii="Times New Roman" w:eastAsia="Times New Roman" w:hAnsi="Times New Roman" w:cs="Times New Roman"/>
          <w:color w:val="000000"/>
          <w:sz w:val="27"/>
          <w:szCs w:val="27"/>
        </w:rPr>
        <w:t>создание, развитие и обеспечение охраны лечебно-оздоровительных местностей и курортов местного значения на территории Новооскольского городского округа, а также» исключить;</w:t>
      </w:r>
    </w:p>
    <w:p w:rsidR="00A67779" w:rsidRPr="00CB373C" w:rsidRDefault="00DD2D6E" w:rsidP="00B837CB">
      <w:pPr>
        <w:shd w:val="clear" w:color="auto" w:fill="FFFFFF"/>
        <w:spacing w:after="0" w:line="240" w:lineRule="auto"/>
        <w:ind w:firstLine="705"/>
        <w:contextualSpacing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1.8</w:t>
      </w:r>
      <w:r w:rsidR="00E82ABD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. </w:t>
      </w:r>
      <w:r w:rsidR="00A67779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В статье 12</w:t>
      </w:r>
      <w:r w:rsidR="001B45EB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Устава</w:t>
      </w:r>
      <w:r w:rsidR="00A67779"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:</w:t>
      </w:r>
    </w:p>
    <w:p w:rsidR="001B45EB" w:rsidRPr="00CB373C" w:rsidRDefault="001B45EB" w:rsidP="00B837CB">
      <w:pPr>
        <w:shd w:val="clear" w:color="auto" w:fill="FFFFFF"/>
        <w:spacing w:after="0" w:line="240" w:lineRule="auto"/>
        <w:ind w:firstLine="705"/>
        <w:contextualSpacing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CB373C">
        <w:rPr>
          <w:rFonts w:ascii="Times New Roman" w:eastAsia="Calibri" w:hAnsi="Times New Roman" w:cs="Times New Roman"/>
          <w:sz w:val="27"/>
          <w:szCs w:val="27"/>
          <w:lang w:eastAsia="ru-RU"/>
        </w:rPr>
        <w:t>- абзац второй части 2 изложить в следующей редакции:</w:t>
      </w:r>
    </w:p>
    <w:p w:rsidR="001B45EB" w:rsidRPr="00CB373C" w:rsidRDefault="001B45EB" w:rsidP="001B45E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B373C">
        <w:rPr>
          <w:rFonts w:ascii="Times New Roman" w:eastAsia="Times New Roman" w:hAnsi="Times New Roman" w:cs="Times New Roman"/>
          <w:sz w:val="27"/>
          <w:szCs w:val="27"/>
        </w:rPr>
        <w:t xml:space="preserve">«В случаях, установленных федеральным законом, муниципальные выборы назначаются соответствующей избирательной комиссией, организующей подготовку и проведение выборов в органы местного самоуправления Новооскольского </w:t>
      </w:r>
      <w:r w:rsidRPr="00CB373C">
        <w:rPr>
          <w:rFonts w:ascii="Times New Roman" w:eastAsia="Times New Roman" w:hAnsi="Times New Roman" w:cs="Times New Roman"/>
          <w:color w:val="FF0000"/>
          <w:sz w:val="27"/>
          <w:szCs w:val="27"/>
        </w:rPr>
        <w:t>муниципального</w:t>
      </w:r>
      <w:r w:rsidRPr="00CB373C">
        <w:rPr>
          <w:rFonts w:ascii="Times New Roman" w:eastAsia="Times New Roman" w:hAnsi="Times New Roman" w:cs="Times New Roman"/>
          <w:sz w:val="27"/>
          <w:szCs w:val="27"/>
        </w:rPr>
        <w:t xml:space="preserve"> округа, местного референдума  не позднее</w:t>
      </w:r>
      <w:r w:rsidR="00E82ABD" w:rsidRPr="00CB373C">
        <w:rPr>
          <w:rFonts w:ascii="Times New Roman" w:eastAsia="Times New Roman" w:hAnsi="Times New Roman" w:cs="Times New Roman"/>
          <w:sz w:val="27"/>
          <w:szCs w:val="27"/>
        </w:rPr>
        <w:t>,</w:t>
      </w:r>
      <w:r w:rsidRPr="00CB373C">
        <w:rPr>
          <w:rFonts w:ascii="Times New Roman" w:eastAsia="Times New Roman" w:hAnsi="Times New Roman" w:cs="Times New Roman"/>
          <w:sz w:val="27"/>
          <w:szCs w:val="27"/>
        </w:rPr>
        <w:t xml:space="preserve"> чем за 70 дней до дня голосования или судом</w:t>
      </w:r>
      <w:proofErr w:type="gramStart"/>
      <w:r w:rsidRPr="00CB373C">
        <w:rPr>
          <w:rFonts w:ascii="Times New Roman" w:eastAsia="Times New Roman" w:hAnsi="Times New Roman" w:cs="Times New Roman"/>
          <w:sz w:val="27"/>
          <w:szCs w:val="27"/>
        </w:rPr>
        <w:t>.»;</w:t>
      </w:r>
      <w:proofErr w:type="gramEnd"/>
    </w:p>
    <w:p w:rsidR="00CB373C" w:rsidRPr="00CB373C" w:rsidRDefault="00CB373C" w:rsidP="00CB37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B373C">
        <w:rPr>
          <w:rFonts w:ascii="Times New Roman" w:eastAsia="Times New Roman" w:hAnsi="Times New Roman" w:cs="Times New Roman"/>
          <w:sz w:val="27"/>
          <w:szCs w:val="27"/>
        </w:rPr>
        <w:t>1.9. В статье 13 Устава:</w:t>
      </w:r>
    </w:p>
    <w:p w:rsidR="00CB373C" w:rsidRPr="00CB373C" w:rsidRDefault="00CB373C" w:rsidP="00CB37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B373C">
        <w:rPr>
          <w:rFonts w:ascii="Times New Roman" w:eastAsia="Times New Roman" w:hAnsi="Times New Roman" w:cs="Times New Roman"/>
          <w:sz w:val="27"/>
          <w:szCs w:val="27"/>
        </w:rPr>
        <w:t>- часть 3 дополнить вторым абзацем:</w:t>
      </w:r>
    </w:p>
    <w:p w:rsidR="00CB373C" w:rsidRPr="007D43C3" w:rsidRDefault="009E471E" w:rsidP="007D43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sz w:val="27"/>
          <w:szCs w:val="27"/>
        </w:rPr>
      </w:pPr>
      <w:proofErr w:type="gramStart"/>
      <w:r>
        <w:rPr>
          <w:rFonts w:ascii="Times New Roman" w:eastAsia="Times New Roman" w:hAnsi="Times New Roman" w:cs="Times New Roman"/>
          <w:bCs/>
          <w:sz w:val="27"/>
          <w:szCs w:val="27"/>
        </w:rPr>
        <w:t>«</w:t>
      </w:r>
      <w:r w:rsidR="00CB373C" w:rsidRPr="007D43C3">
        <w:rPr>
          <w:rFonts w:ascii="Times New Roman" w:eastAsia="Times New Roman" w:hAnsi="Times New Roman" w:cs="Times New Roman"/>
          <w:bCs/>
          <w:sz w:val="27"/>
          <w:szCs w:val="27"/>
        </w:rPr>
        <w:t xml:space="preserve">При решении вопросов, предусмотренных </w:t>
      </w:r>
      <w:hyperlink r:id="rId10" w:history="1">
        <w:r w:rsidR="00CB373C" w:rsidRPr="009E471E">
          <w:rPr>
            <w:rFonts w:ascii="Times New Roman" w:eastAsia="Times New Roman" w:hAnsi="Times New Roman" w:cs="Times New Roman"/>
            <w:bCs/>
            <w:sz w:val="27"/>
            <w:szCs w:val="27"/>
          </w:rPr>
          <w:t>пунктом 7 части 1</w:t>
        </w:r>
      </w:hyperlink>
      <w:r w:rsidR="00CB373C" w:rsidRPr="009E471E">
        <w:rPr>
          <w:rFonts w:ascii="Times New Roman" w:eastAsia="Times New Roman" w:hAnsi="Times New Roman" w:cs="Times New Roman"/>
          <w:bCs/>
          <w:sz w:val="27"/>
          <w:szCs w:val="27"/>
        </w:rPr>
        <w:t xml:space="preserve"> с</w:t>
      </w:r>
      <w:r w:rsidR="00CB373C" w:rsidRPr="007D43C3">
        <w:rPr>
          <w:rFonts w:ascii="Times New Roman" w:eastAsia="Times New Roman" w:hAnsi="Times New Roman" w:cs="Times New Roman"/>
          <w:bCs/>
          <w:sz w:val="27"/>
          <w:szCs w:val="27"/>
        </w:rPr>
        <w:t>татьи 25.</w:t>
      </w:r>
      <w:r>
        <w:rPr>
          <w:rFonts w:ascii="Times New Roman" w:eastAsia="Times New Roman" w:hAnsi="Times New Roman" w:cs="Times New Roman"/>
          <w:bCs/>
          <w:sz w:val="27"/>
          <w:szCs w:val="27"/>
        </w:rPr>
        <w:t xml:space="preserve">1 Федерального закона  от 06 октября </w:t>
      </w:r>
      <w:r w:rsidR="00CB373C" w:rsidRPr="007D43C3">
        <w:rPr>
          <w:rFonts w:ascii="Times New Roman" w:eastAsia="Times New Roman" w:hAnsi="Times New Roman" w:cs="Times New Roman"/>
          <w:bCs/>
          <w:sz w:val="27"/>
          <w:szCs w:val="27"/>
        </w:rPr>
        <w:t>2</w:t>
      </w:r>
      <w:r>
        <w:rPr>
          <w:rFonts w:ascii="Times New Roman" w:eastAsia="Times New Roman" w:hAnsi="Times New Roman" w:cs="Times New Roman"/>
          <w:bCs/>
          <w:sz w:val="27"/>
          <w:szCs w:val="27"/>
        </w:rPr>
        <w:t>003 года</w:t>
      </w:r>
      <w:r w:rsidR="00CB373C" w:rsidRPr="007D43C3">
        <w:rPr>
          <w:rFonts w:ascii="Times New Roman" w:eastAsia="Times New Roman" w:hAnsi="Times New Roman" w:cs="Times New Roman"/>
          <w:bCs/>
          <w:sz w:val="27"/>
          <w:szCs w:val="27"/>
        </w:rPr>
        <w:t xml:space="preserve"> № 131-ФЗ  «Об общих принципах организации  местного самоуправления в Российской Федерации» (в редакци</w:t>
      </w:r>
      <w:r>
        <w:rPr>
          <w:rFonts w:ascii="Times New Roman" w:eastAsia="Times New Roman" w:hAnsi="Times New Roman" w:cs="Times New Roman"/>
          <w:bCs/>
          <w:sz w:val="27"/>
          <w:szCs w:val="27"/>
        </w:rPr>
        <w:t>и Федерального закона  от 08 июля 2024 года</w:t>
      </w:r>
      <w:r w:rsidR="00CB373C" w:rsidRPr="007D43C3">
        <w:rPr>
          <w:rFonts w:ascii="Times New Roman" w:eastAsia="Times New Roman" w:hAnsi="Times New Roman" w:cs="Times New Roman"/>
          <w:bCs/>
          <w:sz w:val="27"/>
          <w:szCs w:val="27"/>
        </w:rPr>
        <w:t xml:space="preserve"> № 168-ФЗ), в сходе граждан также могут принять участие граждане Российской Федерации, достигшие на день проведения схода граждан 18 лет</w:t>
      </w:r>
      <w:r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r w:rsidR="00CB373C" w:rsidRPr="007D43C3">
        <w:rPr>
          <w:rFonts w:ascii="Times New Roman" w:eastAsia="Times New Roman" w:hAnsi="Times New Roman" w:cs="Times New Roman"/>
          <w:bCs/>
          <w:sz w:val="27"/>
          <w:szCs w:val="27"/>
        </w:rPr>
        <w:t xml:space="preserve"> и имеющие в собственности жилое</w:t>
      </w:r>
      <w:proofErr w:type="gramEnd"/>
      <w:r w:rsidR="00CB373C" w:rsidRPr="007D43C3">
        <w:rPr>
          <w:rFonts w:ascii="Times New Roman" w:eastAsia="Times New Roman" w:hAnsi="Times New Roman" w:cs="Times New Roman"/>
          <w:bCs/>
          <w:sz w:val="27"/>
          <w:szCs w:val="27"/>
        </w:rPr>
        <w:t xml:space="preserve"> помещение, расположенное на территории данного сельского населенного пункта, в случае, если это установлено муниципальными нормативными правовыми актами в соответствии с законом</w:t>
      </w:r>
      <w:r w:rsidR="007D43C3">
        <w:rPr>
          <w:rFonts w:ascii="Times New Roman" w:eastAsia="Times New Roman" w:hAnsi="Times New Roman" w:cs="Times New Roman"/>
          <w:bCs/>
          <w:sz w:val="27"/>
          <w:szCs w:val="27"/>
        </w:rPr>
        <w:t xml:space="preserve"> субъекта Российской Федерации</w:t>
      </w:r>
      <w:proofErr w:type="gramStart"/>
      <w:r w:rsidR="007D43C3">
        <w:rPr>
          <w:rFonts w:ascii="Times New Roman" w:eastAsia="Times New Roman" w:hAnsi="Times New Roman" w:cs="Times New Roman"/>
          <w:bCs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bCs/>
          <w:sz w:val="27"/>
          <w:szCs w:val="27"/>
        </w:rPr>
        <w:t>»;</w:t>
      </w:r>
      <w:proofErr w:type="gramEnd"/>
    </w:p>
    <w:p w:rsidR="00214F37" w:rsidRPr="00CB373C" w:rsidRDefault="00B837CB" w:rsidP="00214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D43C3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CB373C" w:rsidRPr="007D43C3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2E0026" w:rsidRPr="007D43C3">
        <w:rPr>
          <w:rFonts w:ascii="Times New Roman" w:eastAsia="Times New Roman" w:hAnsi="Times New Roman" w:cs="Times New Roman"/>
          <w:sz w:val="27"/>
          <w:szCs w:val="27"/>
          <w:lang w:eastAsia="ru-RU"/>
        </w:rPr>
        <w:t>. В статье 20</w:t>
      </w:r>
      <w:r w:rsidR="00214F37" w:rsidRPr="007D43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Устава:</w:t>
      </w:r>
    </w:p>
    <w:p w:rsidR="00214F37" w:rsidRPr="00CB373C" w:rsidRDefault="00214F37" w:rsidP="00214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F10602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</w:t>
      </w:r>
      <w:r w:rsidR="00350BA7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404D89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</w:t>
      </w:r>
      <w:r w:rsidR="002E0026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изложить в следующей редакции:</w:t>
      </w:r>
    </w:p>
    <w:p w:rsidR="001D750A" w:rsidRPr="00CB373C" w:rsidRDefault="00214F37" w:rsidP="00B927D5">
      <w:pPr>
        <w:pStyle w:val="af"/>
        <w:spacing w:after="0" w:line="288" w:lineRule="atLeast"/>
        <w:ind w:firstLine="540"/>
        <w:jc w:val="both"/>
        <w:rPr>
          <w:rFonts w:eastAsia="Times New Roman"/>
          <w:sz w:val="27"/>
          <w:szCs w:val="27"/>
          <w:lang w:eastAsia="ru-RU"/>
        </w:rPr>
      </w:pPr>
      <w:r w:rsidRPr="00CB373C">
        <w:rPr>
          <w:rFonts w:eastAsia="Times New Roman"/>
          <w:sz w:val="27"/>
          <w:szCs w:val="27"/>
          <w:lang w:eastAsia="ru-RU"/>
        </w:rPr>
        <w:t>«</w:t>
      </w:r>
      <w:r w:rsidR="00404D89" w:rsidRPr="00CB373C">
        <w:rPr>
          <w:sz w:val="27"/>
          <w:szCs w:val="27"/>
        </w:rPr>
        <w:t xml:space="preserve">3. Срок полномочий старосты сельского населенного пункта составляет пять лет. </w:t>
      </w:r>
      <w:proofErr w:type="gramStart"/>
      <w:r w:rsidR="001D750A" w:rsidRPr="00CB373C">
        <w:rPr>
          <w:rFonts w:eastAsia="Times New Roman"/>
          <w:sz w:val="27"/>
          <w:szCs w:val="27"/>
          <w:lang w:eastAsia="ru-RU"/>
        </w:rPr>
        <w:t xml:space="preserve">Полномочия старосты сельского населенного пункта прекращаются досрочно по решению </w:t>
      </w:r>
      <w:r w:rsidR="002E0026" w:rsidRPr="00CB373C">
        <w:rPr>
          <w:rFonts w:eastAsia="Times New Roman"/>
          <w:sz w:val="27"/>
          <w:szCs w:val="27"/>
          <w:lang w:eastAsia="ru-RU"/>
        </w:rPr>
        <w:t xml:space="preserve">Совета депутатов Новооскольского </w:t>
      </w:r>
      <w:r w:rsidR="00B837CB" w:rsidRPr="00CB373C">
        <w:rPr>
          <w:rFonts w:eastAsia="Times New Roman"/>
          <w:sz w:val="27"/>
          <w:szCs w:val="27"/>
          <w:lang w:eastAsia="ru-RU"/>
        </w:rPr>
        <w:t>муниципального</w:t>
      </w:r>
      <w:r w:rsidR="002E0026" w:rsidRPr="00CB373C">
        <w:rPr>
          <w:rFonts w:eastAsia="Times New Roman"/>
          <w:sz w:val="27"/>
          <w:szCs w:val="27"/>
          <w:lang w:eastAsia="ru-RU"/>
        </w:rPr>
        <w:t xml:space="preserve"> округа</w:t>
      </w:r>
      <w:r w:rsidR="001D750A" w:rsidRPr="00CB373C">
        <w:rPr>
          <w:rFonts w:eastAsia="Times New Roman"/>
          <w:sz w:val="27"/>
          <w:szCs w:val="27"/>
          <w:lang w:eastAsia="ru-RU"/>
        </w:rPr>
        <w:t xml:space="preserve">, по представлению схода граждан сельского населенного пункта, а также в случаях, установленных </w:t>
      </w:r>
      <w:hyperlink r:id="rId11" w:history="1">
        <w:r w:rsidR="001D750A" w:rsidRPr="00CB373C">
          <w:rPr>
            <w:rFonts w:eastAsia="Times New Roman"/>
            <w:sz w:val="27"/>
            <w:szCs w:val="27"/>
            <w:lang w:eastAsia="ru-RU"/>
          </w:rPr>
          <w:t>пунктами 1</w:t>
        </w:r>
      </w:hyperlink>
      <w:r w:rsidR="001D750A" w:rsidRPr="00CB373C">
        <w:rPr>
          <w:rFonts w:eastAsia="Times New Roman"/>
          <w:sz w:val="27"/>
          <w:szCs w:val="27"/>
          <w:lang w:eastAsia="ru-RU"/>
        </w:rPr>
        <w:t xml:space="preserve"> - </w:t>
      </w:r>
      <w:hyperlink r:id="rId12" w:history="1">
        <w:r w:rsidR="001D750A" w:rsidRPr="00CB373C">
          <w:rPr>
            <w:rFonts w:eastAsia="Times New Roman"/>
            <w:sz w:val="27"/>
            <w:szCs w:val="27"/>
            <w:lang w:eastAsia="ru-RU"/>
          </w:rPr>
          <w:t>7</w:t>
        </w:r>
      </w:hyperlink>
      <w:r w:rsidR="001D750A" w:rsidRPr="00CB373C">
        <w:rPr>
          <w:rFonts w:eastAsia="Times New Roman"/>
          <w:sz w:val="27"/>
          <w:szCs w:val="27"/>
          <w:lang w:eastAsia="ru-RU"/>
        </w:rPr>
        <w:t xml:space="preserve"> и </w:t>
      </w:r>
      <w:hyperlink r:id="rId13" w:history="1">
        <w:r w:rsidR="001D750A" w:rsidRPr="00CB373C">
          <w:rPr>
            <w:rFonts w:eastAsia="Times New Roman"/>
            <w:sz w:val="27"/>
            <w:szCs w:val="27"/>
            <w:lang w:eastAsia="ru-RU"/>
          </w:rPr>
          <w:t>9.2 части 10 статьи 40</w:t>
        </w:r>
      </w:hyperlink>
      <w:r w:rsidR="001D750A" w:rsidRPr="00CB373C">
        <w:rPr>
          <w:rFonts w:eastAsia="Times New Roman"/>
          <w:sz w:val="27"/>
          <w:szCs w:val="27"/>
          <w:lang w:eastAsia="ru-RU"/>
        </w:rPr>
        <w:t xml:space="preserve"> Федерального закона</w:t>
      </w:r>
      <w:r w:rsidR="00AE158F" w:rsidRPr="00CB373C">
        <w:rPr>
          <w:rFonts w:eastAsia="Times New Roman"/>
          <w:sz w:val="27"/>
          <w:szCs w:val="27"/>
          <w:lang w:eastAsia="ru-RU"/>
        </w:rPr>
        <w:t xml:space="preserve">      от  6 октября 200</w:t>
      </w:r>
      <w:r w:rsidR="002E0026" w:rsidRPr="00CB373C">
        <w:rPr>
          <w:rFonts w:eastAsia="Times New Roman"/>
          <w:sz w:val="27"/>
          <w:szCs w:val="27"/>
          <w:lang w:eastAsia="ru-RU"/>
        </w:rPr>
        <w:t>3 года № 131-ФЗ «Об общих принципах  организации  местного самоуправления в Российской Федерации</w:t>
      </w:r>
      <w:r w:rsidR="00350BA7" w:rsidRPr="00CB373C">
        <w:rPr>
          <w:rFonts w:eastAsia="Times New Roman"/>
          <w:sz w:val="27"/>
          <w:szCs w:val="27"/>
          <w:lang w:eastAsia="ru-RU"/>
        </w:rPr>
        <w:t>.</w:t>
      </w:r>
      <w:r w:rsidR="002E0026" w:rsidRPr="00CB373C">
        <w:rPr>
          <w:rFonts w:eastAsia="Times New Roman"/>
          <w:sz w:val="27"/>
          <w:szCs w:val="27"/>
          <w:lang w:eastAsia="ru-RU"/>
        </w:rPr>
        <w:t>»</w:t>
      </w:r>
      <w:r w:rsidR="009E471E">
        <w:rPr>
          <w:rFonts w:eastAsia="Times New Roman"/>
          <w:sz w:val="27"/>
          <w:szCs w:val="27"/>
          <w:lang w:eastAsia="ru-RU"/>
        </w:rPr>
        <w:t>;</w:t>
      </w:r>
      <w:proofErr w:type="gramEnd"/>
    </w:p>
    <w:p w:rsidR="00214F37" w:rsidRPr="00CB373C" w:rsidRDefault="00B837CB" w:rsidP="00214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CB373C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350BA7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. В статье 24</w:t>
      </w:r>
      <w:r w:rsidR="00214F37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Устава</w:t>
      </w:r>
      <w:r w:rsidR="00AD65E1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214F37" w:rsidRPr="00CB373C" w:rsidRDefault="00B927D5" w:rsidP="00214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-  часть</w:t>
      </w:r>
      <w:r w:rsidR="00214F37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</w:t>
      </w:r>
      <w:r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 дополнить </w:t>
      </w:r>
      <w:r w:rsidR="00214F37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пункт</w:t>
      </w:r>
      <w:r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ом 9.1</w:t>
      </w:r>
      <w:r w:rsidR="00214F37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следующего содержания</w:t>
      </w:r>
      <w:r w:rsidR="00214F37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AD65E1" w:rsidRPr="00CB373C" w:rsidRDefault="00B927D5" w:rsidP="00AD6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«9.1</w:t>
      </w:r>
      <w:r w:rsidR="00214F37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Pr="00CB373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приобретения им статуса иностранного агента;»</w:t>
      </w:r>
      <w:r w:rsidR="00407F55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AD65E1" w:rsidRPr="00CB373C" w:rsidRDefault="001B45EB" w:rsidP="00AD6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CB373C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AD65E1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. В статье 31 Устава:</w:t>
      </w:r>
    </w:p>
    <w:p w:rsidR="00AD65E1" w:rsidRPr="00CB373C" w:rsidRDefault="00AD65E1" w:rsidP="00AD6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-  часть 2 дополнить  пункт</w:t>
      </w:r>
      <w:r w:rsidR="00CF4C8B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ом 9.1</w:t>
      </w:r>
      <w:r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следующего содержания:</w:t>
      </w:r>
    </w:p>
    <w:p w:rsidR="00AD65E1" w:rsidRPr="00CB373C" w:rsidRDefault="00CF4C8B" w:rsidP="00AD6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«9.1</w:t>
      </w:r>
      <w:r w:rsidR="00AD65E1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="00AD65E1" w:rsidRPr="00CB373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приобретения им статуса иностранного агента</w:t>
      </w:r>
      <w:proofErr w:type="gramStart"/>
      <w:r w:rsidR="00AD65E1" w:rsidRPr="00CB373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.»</w:t>
      </w:r>
      <w:r w:rsidR="00AD65E1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gramEnd"/>
    </w:p>
    <w:p w:rsidR="00CF4C8B" w:rsidRPr="00CB373C" w:rsidRDefault="001B45EB" w:rsidP="00CF4C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CB373C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13</w:t>
      </w:r>
      <w:r w:rsidR="00CF4C8B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Статью 43 Устава изложить в </w:t>
      </w:r>
      <w:r w:rsidR="003263F0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следующей</w:t>
      </w:r>
      <w:r w:rsidR="00CF4C8B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редакции:</w:t>
      </w:r>
    </w:p>
    <w:p w:rsidR="003263F0" w:rsidRPr="00CB373C" w:rsidRDefault="00CF4C8B" w:rsidP="003263F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7"/>
          <w:szCs w:val="27"/>
        </w:rPr>
      </w:pPr>
      <w:r w:rsidRPr="00CB373C">
        <w:rPr>
          <w:rFonts w:ascii="Times New Roman" w:eastAsia="Calibri" w:hAnsi="Times New Roman" w:cs="Times New Roman"/>
          <w:bCs/>
          <w:sz w:val="27"/>
          <w:szCs w:val="27"/>
        </w:rPr>
        <w:t>«Статья 43.</w:t>
      </w:r>
      <w:r w:rsidRPr="00CB373C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CB373C">
        <w:rPr>
          <w:rFonts w:ascii="Times New Roman" w:eastAsia="Calibri" w:hAnsi="Times New Roman" w:cs="Times New Roman"/>
          <w:bCs/>
          <w:sz w:val="27"/>
          <w:szCs w:val="27"/>
        </w:rPr>
        <w:t>Действие на территории Новооскольского муниципального округа</w:t>
      </w:r>
      <w:r w:rsidRPr="00CB373C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CB373C">
        <w:rPr>
          <w:rFonts w:ascii="Times New Roman" w:eastAsia="Calibri" w:hAnsi="Times New Roman" w:cs="Times New Roman"/>
          <w:bCs/>
          <w:sz w:val="27"/>
          <w:szCs w:val="27"/>
        </w:rPr>
        <w:t>муниципальных правовых актов преобразованного муниципального образования</w:t>
      </w:r>
    </w:p>
    <w:p w:rsidR="003263F0" w:rsidRPr="00CB373C" w:rsidRDefault="003263F0" w:rsidP="007D43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7"/>
          <w:szCs w:val="27"/>
        </w:rPr>
      </w:pPr>
      <w:proofErr w:type="gramStart"/>
      <w:r w:rsidRPr="00CB373C">
        <w:rPr>
          <w:rFonts w:ascii="Times New Roman" w:eastAsia="Calibri" w:hAnsi="Times New Roman" w:cs="Times New Roman"/>
          <w:bCs/>
          <w:sz w:val="27"/>
          <w:szCs w:val="27"/>
        </w:rPr>
        <w:t>Муниципальные правовые акты органов местного самоуправления Новооскольского городского округа, преобразованного законом Белгородской области от 20 декабря 2004 года № 159 «Об установлении границ муниципальных образований и наделении их статусом городского, сельского поселения, городского округа, муниципального округа, муниципального района», применяются на территории Новооскольского муниципального округа до осуществления соответствующего правового регулирования муниципальными правовыми актами органами местного самоуправления Новооск</w:t>
      </w:r>
      <w:r w:rsidR="007D43C3">
        <w:rPr>
          <w:rFonts w:ascii="Times New Roman" w:eastAsia="Calibri" w:hAnsi="Times New Roman" w:cs="Times New Roman"/>
          <w:bCs/>
          <w:sz w:val="27"/>
          <w:szCs w:val="27"/>
        </w:rPr>
        <w:t>ольского муниципального округа.</w:t>
      </w:r>
      <w:r w:rsidR="009E471E">
        <w:rPr>
          <w:rFonts w:ascii="Times New Roman" w:eastAsia="Calibri" w:hAnsi="Times New Roman" w:cs="Times New Roman"/>
          <w:bCs/>
          <w:sz w:val="27"/>
          <w:szCs w:val="27"/>
        </w:rPr>
        <w:t>».</w:t>
      </w:r>
      <w:proofErr w:type="gramEnd"/>
    </w:p>
    <w:p w:rsidR="00214F37" w:rsidRPr="00CB373C" w:rsidRDefault="009E471E" w:rsidP="00214F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14F37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. Поручить председателю Совета депутатов Новооскольского городского округа осуществить необходимые действия, связанные с государственной регистрацией настоящего решения в Управлении Министерства юстиции Российской Федерации по Белгородской области</w:t>
      </w:r>
      <w:r w:rsidR="00CF4C8B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порядке, предусмотренном федеральным законом</w:t>
      </w:r>
      <w:r w:rsidR="00214F37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14F37" w:rsidRPr="009E471E" w:rsidRDefault="009E471E" w:rsidP="009E471E">
      <w:pPr>
        <w:pStyle w:val="Standard"/>
        <w:ind w:firstLine="709"/>
        <w:jc w:val="both"/>
        <w:rPr>
          <w:color w:val="000000"/>
          <w:sz w:val="26"/>
          <w:szCs w:val="26"/>
          <w:lang w:eastAsia="zh-CN"/>
        </w:rPr>
      </w:pPr>
      <w:r>
        <w:rPr>
          <w:sz w:val="27"/>
          <w:szCs w:val="27"/>
        </w:rPr>
        <w:t>3</w:t>
      </w:r>
      <w:r w:rsidR="00214F37" w:rsidRPr="00CB373C">
        <w:rPr>
          <w:sz w:val="27"/>
          <w:szCs w:val="27"/>
        </w:rPr>
        <w:t>. Опубликовать настоящее решение после его государственной регистрации</w:t>
      </w:r>
      <w:r w:rsidR="00404D89" w:rsidRPr="00CB373C">
        <w:rPr>
          <w:sz w:val="27"/>
          <w:szCs w:val="27"/>
        </w:rPr>
        <w:t xml:space="preserve"> в общественно-политической газете Новооскольского городского округа «Вперед»</w:t>
      </w:r>
      <w:r w:rsidRPr="009E471E">
        <w:rPr>
          <w:color w:val="000000"/>
          <w:sz w:val="26"/>
          <w:szCs w:val="26"/>
          <w:lang w:eastAsia="zh-CN"/>
        </w:rPr>
        <w:t xml:space="preserve"> </w:t>
      </w:r>
      <w:r>
        <w:rPr>
          <w:color w:val="000000"/>
          <w:sz w:val="26"/>
          <w:szCs w:val="26"/>
          <w:lang w:eastAsia="zh-CN"/>
        </w:rPr>
        <w:t xml:space="preserve">и разместить на официальном сайте органов местного самоуправления Новооскольского городского округа  </w:t>
      </w:r>
      <w:bookmarkStart w:id="0" w:name="_GoBack"/>
      <w:bookmarkEnd w:id="0"/>
      <w:r>
        <w:rPr>
          <w:color w:val="000000"/>
          <w:sz w:val="26"/>
          <w:szCs w:val="26"/>
          <w:lang w:eastAsia="zh-CN"/>
        </w:rPr>
        <w:t xml:space="preserve"> https://novyjoskol-r31.gosweb.gosuslugi.ru/ в сети Интернет</w:t>
      </w:r>
      <w:r w:rsidR="00214F37" w:rsidRPr="00CB373C">
        <w:rPr>
          <w:sz w:val="27"/>
          <w:szCs w:val="27"/>
        </w:rPr>
        <w:t>.</w:t>
      </w:r>
    </w:p>
    <w:p w:rsidR="00214F37" w:rsidRPr="00CB373C" w:rsidRDefault="009E471E" w:rsidP="00214F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61270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. Настоящее решение</w:t>
      </w:r>
      <w:r w:rsidR="00214F37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вступает в силу со дня его официального опубликования</w:t>
      </w:r>
      <w:r w:rsidR="00E82ABD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данными о государственной регистрации, за исключением </w:t>
      </w:r>
      <w:r w:rsidR="003263F0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подпункта 1.7</w:t>
      </w:r>
      <w:r w:rsidR="00E82ABD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пункта 1.</w:t>
      </w:r>
    </w:p>
    <w:p w:rsidR="00404D89" w:rsidRPr="00CB373C" w:rsidRDefault="003263F0" w:rsidP="00214F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Подпункт 1.7</w:t>
      </w:r>
      <w:r w:rsidR="00404D89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пункта 1</w:t>
      </w:r>
      <w:r w:rsidR="00370EBC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04D89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вступает в силу с 1 сентября 2024 года.</w:t>
      </w:r>
    </w:p>
    <w:p w:rsidR="003263F0" w:rsidRPr="00CB373C" w:rsidRDefault="009E471E" w:rsidP="003263F0">
      <w:pPr>
        <w:autoSpaceDE w:val="0"/>
        <w:ind w:right="-1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3263F0"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3263F0" w:rsidRPr="00CB373C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 </w:t>
      </w:r>
      <w:proofErr w:type="gramStart"/>
      <w:r w:rsidR="003263F0" w:rsidRPr="00CB373C">
        <w:rPr>
          <w:rFonts w:ascii="Times New Roman" w:eastAsia="Times New Roman" w:hAnsi="Times New Roman" w:cs="Times New Roman"/>
          <w:sz w:val="27"/>
          <w:szCs w:val="27"/>
          <w:lang w:eastAsia="zh-CN"/>
        </w:rPr>
        <w:t>Контроль за</w:t>
      </w:r>
      <w:proofErr w:type="gramEnd"/>
      <w:r w:rsidR="003263F0" w:rsidRPr="00CB373C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 выполнением настоящего решения </w:t>
      </w:r>
      <w:r w:rsidR="003263F0" w:rsidRPr="00CB373C">
        <w:rPr>
          <w:rFonts w:ascii="Times New Roman" w:eastAsia="Times New Roman" w:hAnsi="Times New Roman" w:cs="Times New Roman"/>
          <w:bCs/>
          <w:sz w:val="27"/>
          <w:szCs w:val="27"/>
          <w:lang w:eastAsia="zh-CN"/>
        </w:rPr>
        <w:t>оставляю за собой.</w:t>
      </w:r>
    </w:p>
    <w:p w:rsidR="003263F0" w:rsidRPr="00CB373C" w:rsidRDefault="003263F0" w:rsidP="00214F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B373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214F37" w:rsidRPr="00CB373C" w:rsidRDefault="00214F37" w:rsidP="00214F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14F37" w:rsidRPr="00052A05" w:rsidRDefault="00214F37" w:rsidP="00214F37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</w:p>
    <w:p w:rsidR="00214F37" w:rsidRPr="00052A05" w:rsidRDefault="00214F37" w:rsidP="00214F37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214F37" w:rsidRPr="00052A05" w:rsidTr="00A962CD">
        <w:tc>
          <w:tcPr>
            <w:tcW w:w="4927" w:type="dxa"/>
          </w:tcPr>
          <w:p w:rsidR="00214F37" w:rsidRPr="00052A05" w:rsidRDefault="00214F37" w:rsidP="00214F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</w:pPr>
            <w:r w:rsidRPr="00052A05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>Председатель Совета депутатов Новооскольского городского округа</w:t>
            </w:r>
          </w:p>
        </w:tc>
        <w:tc>
          <w:tcPr>
            <w:tcW w:w="4927" w:type="dxa"/>
          </w:tcPr>
          <w:p w:rsidR="00214F37" w:rsidRPr="00052A05" w:rsidRDefault="00214F37" w:rsidP="00214F37">
            <w:pPr>
              <w:rPr>
                <w:rFonts w:ascii="Times New Roman" w:eastAsia="Times New Roman" w:hAnsi="Times New Roman" w:cs="Times New Roman"/>
                <w:bCs/>
                <w:iCs/>
                <w:sz w:val="27"/>
                <w:szCs w:val="27"/>
                <w:lang w:eastAsia="ru-RU"/>
              </w:rPr>
            </w:pPr>
          </w:p>
          <w:p w:rsidR="00214F37" w:rsidRPr="00052A05" w:rsidRDefault="00214F37" w:rsidP="00214F3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</w:pPr>
            <w:r w:rsidRPr="00052A05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 xml:space="preserve"> А.И. Попова</w:t>
            </w:r>
          </w:p>
        </w:tc>
      </w:tr>
    </w:tbl>
    <w:p w:rsidR="00214F37" w:rsidRPr="00357169" w:rsidRDefault="00214F37" w:rsidP="00214F37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214F37" w:rsidRPr="00357169" w:rsidRDefault="00214F37" w:rsidP="00214F37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85743E" w:rsidRDefault="0085743E" w:rsidP="00985C90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sectPr w:rsidR="0085743E" w:rsidSect="00364F2E">
      <w:headerReference w:type="default" r:id="rId14"/>
      <w:headerReference w:type="firs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71E" w:rsidRDefault="009E471E" w:rsidP="00DC60FD">
      <w:pPr>
        <w:spacing w:after="0" w:line="240" w:lineRule="auto"/>
      </w:pPr>
      <w:r>
        <w:separator/>
      </w:r>
    </w:p>
  </w:endnote>
  <w:endnote w:type="continuationSeparator" w:id="0">
    <w:p w:rsidR="009E471E" w:rsidRDefault="009E471E" w:rsidP="00DC6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71E" w:rsidRDefault="009E471E" w:rsidP="00DC60FD">
      <w:pPr>
        <w:spacing w:after="0" w:line="240" w:lineRule="auto"/>
      </w:pPr>
      <w:r>
        <w:separator/>
      </w:r>
    </w:p>
  </w:footnote>
  <w:footnote w:type="continuationSeparator" w:id="0">
    <w:p w:rsidR="009E471E" w:rsidRDefault="009E471E" w:rsidP="00DC6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Content>
      <w:p w:rsidR="009E471E" w:rsidRDefault="009E471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7410">
          <w:rPr>
            <w:noProof/>
          </w:rPr>
          <w:t>4</w:t>
        </w:r>
        <w:r>
          <w:fldChar w:fldCharType="end"/>
        </w:r>
      </w:p>
    </w:sdtContent>
  </w:sdt>
  <w:p w:rsidR="009E471E" w:rsidRDefault="009E471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71E" w:rsidRDefault="009E471E">
    <w:pPr>
      <w:pStyle w:val="ab"/>
      <w:jc w:val="center"/>
    </w:pPr>
  </w:p>
  <w:p w:rsidR="009E471E" w:rsidRDefault="009E471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01FD"/>
    <w:multiLevelType w:val="hybridMultilevel"/>
    <w:tmpl w:val="203CF42E"/>
    <w:lvl w:ilvl="0" w:tplc="15221698">
      <w:start w:val="1"/>
      <w:numFmt w:val="decimal"/>
      <w:lvlText w:val="%1."/>
      <w:lvlJc w:val="left"/>
      <w:pPr>
        <w:ind w:left="1140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04103F"/>
    <w:multiLevelType w:val="hybridMultilevel"/>
    <w:tmpl w:val="E3D4E710"/>
    <w:lvl w:ilvl="0" w:tplc="0610F652">
      <w:start w:val="1"/>
      <w:numFmt w:val="decimal"/>
      <w:lvlText w:val="%1."/>
      <w:lvlJc w:val="left"/>
      <w:pPr>
        <w:ind w:left="1140" w:hanging="435"/>
      </w:pPr>
    </w:lvl>
    <w:lvl w:ilvl="1" w:tplc="673CFC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0682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E2F9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6282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D2F9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EE8F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D083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2272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91D"/>
    <w:rsid w:val="00013377"/>
    <w:rsid w:val="00014AA7"/>
    <w:rsid w:val="0001661A"/>
    <w:rsid w:val="00016A95"/>
    <w:rsid w:val="000248EA"/>
    <w:rsid w:val="00032D9C"/>
    <w:rsid w:val="00035044"/>
    <w:rsid w:val="0004155D"/>
    <w:rsid w:val="000441B0"/>
    <w:rsid w:val="0004718C"/>
    <w:rsid w:val="00052A05"/>
    <w:rsid w:val="00056697"/>
    <w:rsid w:val="00060497"/>
    <w:rsid w:val="00061270"/>
    <w:rsid w:val="000709BD"/>
    <w:rsid w:val="00072018"/>
    <w:rsid w:val="00085253"/>
    <w:rsid w:val="00090370"/>
    <w:rsid w:val="000A21C9"/>
    <w:rsid w:val="000B5DFA"/>
    <w:rsid w:val="000B72DB"/>
    <w:rsid w:val="000C4198"/>
    <w:rsid w:val="000C56DF"/>
    <w:rsid w:val="000D3423"/>
    <w:rsid w:val="000E2FCB"/>
    <w:rsid w:val="000E31CF"/>
    <w:rsid w:val="000E3C17"/>
    <w:rsid w:val="000E4293"/>
    <w:rsid w:val="000F26C8"/>
    <w:rsid w:val="00102B86"/>
    <w:rsid w:val="00103B43"/>
    <w:rsid w:val="00106A20"/>
    <w:rsid w:val="00120BEE"/>
    <w:rsid w:val="001211DB"/>
    <w:rsid w:val="00126298"/>
    <w:rsid w:val="001357F3"/>
    <w:rsid w:val="00143EE5"/>
    <w:rsid w:val="00152DCB"/>
    <w:rsid w:val="001577B7"/>
    <w:rsid w:val="0016247B"/>
    <w:rsid w:val="00163C70"/>
    <w:rsid w:val="00165C3C"/>
    <w:rsid w:val="00165F2C"/>
    <w:rsid w:val="00172529"/>
    <w:rsid w:val="001749C1"/>
    <w:rsid w:val="00174F4F"/>
    <w:rsid w:val="001756EB"/>
    <w:rsid w:val="00184B0F"/>
    <w:rsid w:val="001A2B00"/>
    <w:rsid w:val="001A309B"/>
    <w:rsid w:val="001B0F8F"/>
    <w:rsid w:val="001B2DEA"/>
    <w:rsid w:val="001B45EB"/>
    <w:rsid w:val="001C3BCF"/>
    <w:rsid w:val="001D313F"/>
    <w:rsid w:val="001D750A"/>
    <w:rsid w:val="001E6754"/>
    <w:rsid w:val="001E76BB"/>
    <w:rsid w:val="00201D97"/>
    <w:rsid w:val="00203CD7"/>
    <w:rsid w:val="00214F37"/>
    <w:rsid w:val="002203DA"/>
    <w:rsid w:val="00221D1B"/>
    <w:rsid w:val="00222E7C"/>
    <w:rsid w:val="00224D5B"/>
    <w:rsid w:val="0023162A"/>
    <w:rsid w:val="0023289B"/>
    <w:rsid w:val="002405EE"/>
    <w:rsid w:val="00241A28"/>
    <w:rsid w:val="00246614"/>
    <w:rsid w:val="002507BC"/>
    <w:rsid w:val="0025425A"/>
    <w:rsid w:val="00254EE2"/>
    <w:rsid w:val="0025734C"/>
    <w:rsid w:val="0026380F"/>
    <w:rsid w:val="002914CE"/>
    <w:rsid w:val="00292AF6"/>
    <w:rsid w:val="002946DC"/>
    <w:rsid w:val="002A13D0"/>
    <w:rsid w:val="002B3704"/>
    <w:rsid w:val="002B3E85"/>
    <w:rsid w:val="002B5451"/>
    <w:rsid w:val="002B66A6"/>
    <w:rsid w:val="002C4FE0"/>
    <w:rsid w:val="002D5049"/>
    <w:rsid w:val="002E0026"/>
    <w:rsid w:val="002E0212"/>
    <w:rsid w:val="002E6A31"/>
    <w:rsid w:val="002F3A7D"/>
    <w:rsid w:val="002F45C4"/>
    <w:rsid w:val="002F7B41"/>
    <w:rsid w:val="00312315"/>
    <w:rsid w:val="00313C76"/>
    <w:rsid w:val="0032019A"/>
    <w:rsid w:val="00321C3E"/>
    <w:rsid w:val="0032559C"/>
    <w:rsid w:val="003263F0"/>
    <w:rsid w:val="00331730"/>
    <w:rsid w:val="003424E7"/>
    <w:rsid w:val="003450BF"/>
    <w:rsid w:val="00350BA7"/>
    <w:rsid w:val="0035537D"/>
    <w:rsid w:val="00356198"/>
    <w:rsid w:val="00357169"/>
    <w:rsid w:val="00361CF9"/>
    <w:rsid w:val="00364F2E"/>
    <w:rsid w:val="00367CF1"/>
    <w:rsid w:val="00370EBC"/>
    <w:rsid w:val="0037226D"/>
    <w:rsid w:val="00377BC1"/>
    <w:rsid w:val="00377E1C"/>
    <w:rsid w:val="003808AB"/>
    <w:rsid w:val="00385CA9"/>
    <w:rsid w:val="00392321"/>
    <w:rsid w:val="003A085D"/>
    <w:rsid w:val="003A409E"/>
    <w:rsid w:val="003A7665"/>
    <w:rsid w:val="003B6231"/>
    <w:rsid w:val="003C1052"/>
    <w:rsid w:val="003C29F9"/>
    <w:rsid w:val="003C343F"/>
    <w:rsid w:val="003C3465"/>
    <w:rsid w:val="003C3B8B"/>
    <w:rsid w:val="003C7D55"/>
    <w:rsid w:val="003D1ABE"/>
    <w:rsid w:val="003D5345"/>
    <w:rsid w:val="003E2C95"/>
    <w:rsid w:val="003F7713"/>
    <w:rsid w:val="00403F0C"/>
    <w:rsid w:val="00404D89"/>
    <w:rsid w:val="00407F55"/>
    <w:rsid w:val="00415E4D"/>
    <w:rsid w:val="00416FAC"/>
    <w:rsid w:val="004358C7"/>
    <w:rsid w:val="00436CDA"/>
    <w:rsid w:val="00440BB8"/>
    <w:rsid w:val="00452A60"/>
    <w:rsid w:val="00454027"/>
    <w:rsid w:val="00455C36"/>
    <w:rsid w:val="00457E3A"/>
    <w:rsid w:val="00462612"/>
    <w:rsid w:val="00473747"/>
    <w:rsid w:val="00484D1E"/>
    <w:rsid w:val="00496AD4"/>
    <w:rsid w:val="00497E6C"/>
    <w:rsid w:val="004A5AB2"/>
    <w:rsid w:val="004B3583"/>
    <w:rsid w:val="004C7A0D"/>
    <w:rsid w:val="004D46E9"/>
    <w:rsid w:val="004E1862"/>
    <w:rsid w:val="004E1C74"/>
    <w:rsid w:val="004E278F"/>
    <w:rsid w:val="004E6B0F"/>
    <w:rsid w:val="004F214B"/>
    <w:rsid w:val="004F3CD1"/>
    <w:rsid w:val="004F7AE9"/>
    <w:rsid w:val="004F7FA9"/>
    <w:rsid w:val="005058E0"/>
    <w:rsid w:val="0052716C"/>
    <w:rsid w:val="00531D11"/>
    <w:rsid w:val="005412D8"/>
    <w:rsid w:val="005414B6"/>
    <w:rsid w:val="005430AF"/>
    <w:rsid w:val="005538FB"/>
    <w:rsid w:val="0056186F"/>
    <w:rsid w:val="00574376"/>
    <w:rsid w:val="00575541"/>
    <w:rsid w:val="005769A4"/>
    <w:rsid w:val="00580BA5"/>
    <w:rsid w:val="00590E29"/>
    <w:rsid w:val="005973EC"/>
    <w:rsid w:val="005978B8"/>
    <w:rsid w:val="005A74F4"/>
    <w:rsid w:val="005B0CBD"/>
    <w:rsid w:val="005B2525"/>
    <w:rsid w:val="005C34C4"/>
    <w:rsid w:val="005C591D"/>
    <w:rsid w:val="005D0A47"/>
    <w:rsid w:val="005D1C4F"/>
    <w:rsid w:val="005D4797"/>
    <w:rsid w:val="005D5F1F"/>
    <w:rsid w:val="006116FB"/>
    <w:rsid w:val="00622DB9"/>
    <w:rsid w:val="00623977"/>
    <w:rsid w:val="00623A43"/>
    <w:rsid w:val="0062573F"/>
    <w:rsid w:val="00625C92"/>
    <w:rsid w:val="00626761"/>
    <w:rsid w:val="00631E5A"/>
    <w:rsid w:val="0064509D"/>
    <w:rsid w:val="00646AD1"/>
    <w:rsid w:val="00654206"/>
    <w:rsid w:val="006603DF"/>
    <w:rsid w:val="00662364"/>
    <w:rsid w:val="0066344E"/>
    <w:rsid w:val="00664872"/>
    <w:rsid w:val="00666CA3"/>
    <w:rsid w:val="0067787D"/>
    <w:rsid w:val="00686344"/>
    <w:rsid w:val="006A342A"/>
    <w:rsid w:val="006B5A57"/>
    <w:rsid w:val="006B7421"/>
    <w:rsid w:val="006C3A66"/>
    <w:rsid w:val="006C65E9"/>
    <w:rsid w:val="006D2D49"/>
    <w:rsid w:val="006D7594"/>
    <w:rsid w:val="006E2E42"/>
    <w:rsid w:val="006F3193"/>
    <w:rsid w:val="006F35C2"/>
    <w:rsid w:val="006F3877"/>
    <w:rsid w:val="006F5493"/>
    <w:rsid w:val="007013BB"/>
    <w:rsid w:val="00702C96"/>
    <w:rsid w:val="007041A6"/>
    <w:rsid w:val="00704E11"/>
    <w:rsid w:val="00707A5C"/>
    <w:rsid w:val="00713B9E"/>
    <w:rsid w:val="00726E70"/>
    <w:rsid w:val="007329DA"/>
    <w:rsid w:val="00736363"/>
    <w:rsid w:val="00740B91"/>
    <w:rsid w:val="00743443"/>
    <w:rsid w:val="00743922"/>
    <w:rsid w:val="007468B5"/>
    <w:rsid w:val="00746B08"/>
    <w:rsid w:val="00756488"/>
    <w:rsid w:val="007623A2"/>
    <w:rsid w:val="00762786"/>
    <w:rsid w:val="0076789A"/>
    <w:rsid w:val="0079146D"/>
    <w:rsid w:val="007974A3"/>
    <w:rsid w:val="007B00FE"/>
    <w:rsid w:val="007D051C"/>
    <w:rsid w:val="007D131A"/>
    <w:rsid w:val="007D43C3"/>
    <w:rsid w:val="007D5CDF"/>
    <w:rsid w:val="007E024F"/>
    <w:rsid w:val="007F1E44"/>
    <w:rsid w:val="00802127"/>
    <w:rsid w:val="00805348"/>
    <w:rsid w:val="0081351F"/>
    <w:rsid w:val="00815E1B"/>
    <w:rsid w:val="0081743E"/>
    <w:rsid w:val="00822030"/>
    <w:rsid w:val="00832125"/>
    <w:rsid w:val="00846C69"/>
    <w:rsid w:val="0085172B"/>
    <w:rsid w:val="008517FE"/>
    <w:rsid w:val="0085394B"/>
    <w:rsid w:val="00855F52"/>
    <w:rsid w:val="0085685B"/>
    <w:rsid w:val="0085743E"/>
    <w:rsid w:val="00864446"/>
    <w:rsid w:val="00865978"/>
    <w:rsid w:val="00873071"/>
    <w:rsid w:val="0088119B"/>
    <w:rsid w:val="00884BC6"/>
    <w:rsid w:val="00891170"/>
    <w:rsid w:val="00892975"/>
    <w:rsid w:val="008A6009"/>
    <w:rsid w:val="008B686E"/>
    <w:rsid w:val="008C4858"/>
    <w:rsid w:val="008D5DE5"/>
    <w:rsid w:val="008D761E"/>
    <w:rsid w:val="008E52A9"/>
    <w:rsid w:val="008E5D1E"/>
    <w:rsid w:val="008E6996"/>
    <w:rsid w:val="008F764A"/>
    <w:rsid w:val="00902622"/>
    <w:rsid w:val="00907E61"/>
    <w:rsid w:val="00917195"/>
    <w:rsid w:val="00927B7A"/>
    <w:rsid w:val="0093374D"/>
    <w:rsid w:val="00936D7C"/>
    <w:rsid w:val="0093716D"/>
    <w:rsid w:val="0094539C"/>
    <w:rsid w:val="0095310F"/>
    <w:rsid w:val="0095432A"/>
    <w:rsid w:val="00954FFB"/>
    <w:rsid w:val="009565FD"/>
    <w:rsid w:val="00961A1D"/>
    <w:rsid w:val="009642E4"/>
    <w:rsid w:val="009660D6"/>
    <w:rsid w:val="00967BD5"/>
    <w:rsid w:val="00972D5F"/>
    <w:rsid w:val="00974D3D"/>
    <w:rsid w:val="00984CA4"/>
    <w:rsid w:val="009854C7"/>
    <w:rsid w:val="00985C90"/>
    <w:rsid w:val="00985D0B"/>
    <w:rsid w:val="0098737C"/>
    <w:rsid w:val="00993165"/>
    <w:rsid w:val="00996609"/>
    <w:rsid w:val="00997016"/>
    <w:rsid w:val="009973BA"/>
    <w:rsid w:val="009B28C9"/>
    <w:rsid w:val="009B7B34"/>
    <w:rsid w:val="009C4DAB"/>
    <w:rsid w:val="009D473B"/>
    <w:rsid w:val="009D54B9"/>
    <w:rsid w:val="009E471E"/>
    <w:rsid w:val="009F12A5"/>
    <w:rsid w:val="009F6A5E"/>
    <w:rsid w:val="009F6F1E"/>
    <w:rsid w:val="00A00C28"/>
    <w:rsid w:val="00A03699"/>
    <w:rsid w:val="00A17592"/>
    <w:rsid w:val="00A33443"/>
    <w:rsid w:val="00A40227"/>
    <w:rsid w:val="00A43C73"/>
    <w:rsid w:val="00A44ED1"/>
    <w:rsid w:val="00A555F9"/>
    <w:rsid w:val="00A67779"/>
    <w:rsid w:val="00A735D7"/>
    <w:rsid w:val="00A77640"/>
    <w:rsid w:val="00A81550"/>
    <w:rsid w:val="00A929B1"/>
    <w:rsid w:val="00A93E1A"/>
    <w:rsid w:val="00A962CD"/>
    <w:rsid w:val="00A97FB0"/>
    <w:rsid w:val="00AA147D"/>
    <w:rsid w:val="00AD0DA0"/>
    <w:rsid w:val="00AD65E1"/>
    <w:rsid w:val="00AE158F"/>
    <w:rsid w:val="00AE3E9A"/>
    <w:rsid w:val="00AF0056"/>
    <w:rsid w:val="00B100CA"/>
    <w:rsid w:val="00B12DB4"/>
    <w:rsid w:val="00B14042"/>
    <w:rsid w:val="00B20AEC"/>
    <w:rsid w:val="00B22128"/>
    <w:rsid w:val="00B30084"/>
    <w:rsid w:val="00B3592A"/>
    <w:rsid w:val="00B36E50"/>
    <w:rsid w:val="00B4047A"/>
    <w:rsid w:val="00B40D77"/>
    <w:rsid w:val="00B46B22"/>
    <w:rsid w:val="00B53573"/>
    <w:rsid w:val="00B57768"/>
    <w:rsid w:val="00B615AF"/>
    <w:rsid w:val="00B82692"/>
    <w:rsid w:val="00B837CB"/>
    <w:rsid w:val="00B8522D"/>
    <w:rsid w:val="00B927D5"/>
    <w:rsid w:val="00B9286A"/>
    <w:rsid w:val="00B951F1"/>
    <w:rsid w:val="00BA51B4"/>
    <w:rsid w:val="00BA5BBF"/>
    <w:rsid w:val="00BA64F0"/>
    <w:rsid w:val="00BB738E"/>
    <w:rsid w:val="00BC2A86"/>
    <w:rsid w:val="00BC5632"/>
    <w:rsid w:val="00BD2291"/>
    <w:rsid w:val="00BD253B"/>
    <w:rsid w:val="00BD3A6F"/>
    <w:rsid w:val="00BD55E6"/>
    <w:rsid w:val="00BE00B2"/>
    <w:rsid w:val="00BE161C"/>
    <w:rsid w:val="00BE4E55"/>
    <w:rsid w:val="00BE6470"/>
    <w:rsid w:val="00BF35FB"/>
    <w:rsid w:val="00BF7513"/>
    <w:rsid w:val="00C06AF6"/>
    <w:rsid w:val="00C13CF0"/>
    <w:rsid w:val="00C14291"/>
    <w:rsid w:val="00C20566"/>
    <w:rsid w:val="00C32D8F"/>
    <w:rsid w:val="00C350DF"/>
    <w:rsid w:val="00C35C91"/>
    <w:rsid w:val="00C40454"/>
    <w:rsid w:val="00C40506"/>
    <w:rsid w:val="00C41044"/>
    <w:rsid w:val="00C45657"/>
    <w:rsid w:val="00C50208"/>
    <w:rsid w:val="00C62FE4"/>
    <w:rsid w:val="00C6628B"/>
    <w:rsid w:val="00C70E0E"/>
    <w:rsid w:val="00C72AE9"/>
    <w:rsid w:val="00C86004"/>
    <w:rsid w:val="00C93284"/>
    <w:rsid w:val="00C93DD1"/>
    <w:rsid w:val="00CA415A"/>
    <w:rsid w:val="00CA5386"/>
    <w:rsid w:val="00CB373C"/>
    <w:rsid w:val="00CB5AE4"/>
    <w:rsid w:val="00CB6447"/>
    <w:rsid w:val="00CC0A22"/>
    <w:rsid w:val="00CC1C3D"/>
    <w:rsid w:val="00CC33A2"/>
    <w:rsid w:val="00CC6D16"/>
    <w:rsid w:val="00CD1D83"/>
    <w:rsid w:val="00CD514B"/>
    <w:rsid w:val="00CE0F3E"/>
    <w:rsid w:val="00CE3DB4"/>
    <w:rsid w:val="00CE79E9"/>
    <w:rsid w:val="00CF4201"/>
    <w:rsid w:val="00CF4C8B"/>
    <w:rsid w:val="00CF5BA6"/>
    <w:rsid w:val="00D00F49"/>
    <w:rsid w:val="00D1156D"/>
    <w:rsid w:val="00D15625"/>
    <w:rsid w:val="00D1752E"/>
    <w:rsid w:val="00D3510C"/>
    <w:rsid w:val="00D37B38"/>
    <w:rsid w:val="00D47A5F"/>
    <w:rsid w:val="00D607A4"/>
    <w:rsid w:val="00D676A4"/>
    <w:rsid w:val="00D70789"/>
    <w:rsid w:val="00D73764"/>
    <w:rsid w:val="00D751C8"/>
    <w:rsid w:val="00D90AE8"/>
    <w:rsid w:val="00D91B66"/>
    <w:rsid w:val="00D9347B"/>
    <w:rsid w:val="00D93E8A"/>
    <w:rsid w:val="00DA6A10"/>
    <w:rsid w:val="00DC1085"/>
    <w:rsid w:val="00DC60FD"/>
    <w:rsid w:val="00DC6F9A"/>
    <w:rsid w:val="00DC70AA"/>
    <w:rsid w:val="00DD2D6E"/>
    <w:rsid w:val="00DE3F3E"/>
    <w:rsid w:val="00DF46D3"/>
    <w:rsid w:val="00E043C6"/>
    <w:rsid w:val="00E15E41"/>
    <w:rsid w:val="00E16758"/>
    <w:rsid w:val="00E2361B"/>
    <w:rsid w:val="00E27363"/>
    <w:rsid w:val="00E308C5"/>
    <w:rsid w:val="00E42171"/>
    <w:rsid w:val="00E516A6"/>
    <w:rsid w:val="00E57D67"/>
    <w:rsid w:val="00E65C35"/>
    <w:rsid w:val="00E75D22"/>
    <w:rsid w:val="00E82ABD"/>
    <w:rsid w:val="00E83162"/>
    <w:rsid w:val="00E83CF9"/>
    <w:rsid w:val="00E87DBE"/>
    <w:rsid w:val="00EA15E2"/>
    <w:rsid w:val="00EA5FD5"/>
    <w:rsid w:val="00EA6CFC"/>
    <w:rsid w:val="00EB2546"/>
    <w:rsid w:val="00EB4621"/>
    <w:rsid w:val="00EC25C0"/>
    <w:rsid w:val="00EC6037"/>
    <w:rsid w:val="00EC7A68"/>
    <w:rsid w:val="00ED4B8D"/>
    <w:rsid w:val="00EE3388"/>
    <w:rsid w:val="00EE565B"/>
    <w:rsid w:val="00EF0BAC"/>
    <w:rsid w:val="00EF1D2E"/>
    <w:rsid w:val="00F07A97"/>
    <w:rsid w:val="00F10602"/>
    <w:rsid w:val="00F17E4F"/>
    <w:rsid w:val="00F213F0"/>
    <w:rsid w:val="00F25A8A"/>
    <w:rsid w:val="00F41895"/>
    <w:rsid w:val="00F424DC"/>
    <w:rsid w:val="00F70B17"/>
    <w:rsid w:val="00F92255"/>
    <w:rsid w:val="00F96B11"/>
    <w:rsid w:val="00F97855"/>
    <w:rsid w:val="00FA095F"/>
    <w:rsid w:val="00FA36D8"/>
    <w:rsid w:val="00FB70D4"/>
    <w:rsid w:val="00FC3F68"/>
    <w:rsid w:val="00FC40FF"/>
    <w:rsid w:val="00FC50AC"/>
    <w:rsid w:val="00FC59A9"/>
    <w:rsid w:val="00FC75E5"/>
    <w:rsid w:val="00FC7A9A"/>
    <w:rsid w:val="00FD456B"/>
    <w:rsid w:val="00FD4B71"/>
    <w:rsid w:val="00FD50AC"/>
    <w:rsid w:val="00FD52ED"/>
    <w:rsid w:val="00FD5528"/>
    <w:rsid w:val="00FD64DF"/>
    <w:rsid w:val="00FD7410"/>
    <w:rsid w:val="00FD7740"/>
    <w:rsid w:val="00FE01FB"/>
    <w:rsid w:val="00FE6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E1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5B0CB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2716C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DC60F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C60FD"/>
    <w:rPr>
      <w:sz w:val="20"/>
      <w:szCs w:val="20"/>
    </w:rPr>
  </w:style>
  <w:style w:type="character" w:styleId="a9">
    <w:name w:val="footnote reference"/>
    <w:semiHidden/>
    <w:unhideWhenUsed/>
    <w:rsid w:val="00DC60FD"/>
    <w:rPr>
      <w:vertAlign w:val="superscript"/>
    </w:rPr>
  </w:style>
  <w:style w:type="character" w:styleId="aa">
    <w:name w:val="Hyperlink"/>
    <w:basedOn w:val="a0"/>
    <w:uiPriority w:val="99"/>
    <w:unhideWhenUsed/>
    <w:rsid w:val="00A81550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5394B"/>
  </w:style>
  <w:style w:type="paragraph" w:styleId="ad">
    <w:name w:val="footer"/>
    <w:basedOn w:val="a"/>
    <w:link w:val="ae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5394B"/>
  </w:style>
  <w:style w:type="table" w:customStyle="1" w:styleId="2">
    <w:name w:val="Сетка таблицы2"/>
    <w:basedOn w:val="a1"/>
    <w:next w:val="a5"/>
    <w:uiPriority w:val="59"/>
    <w:rsid w:val="00364F2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214F3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1D750A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9E471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E1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5B0CB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2716C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DC60F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C60FD"/>
    <w:rPr>
      <w:sz w:val="20"/>
      <w:szCs w:val="20"/>
    </w:rPr>
  </w:style>
  <w:style w:type="character" w:styleId="a9">
    <w:name w:val="footnote reference"/>
    <w:semiHidden/>
    <w:unhideWhenUsed/>
    <w:rsid w:val="00DC60FD"/>
    <w:rPr>
      <w:vertAlign w:val="superscript"/>
    </w:rPr>
  </w:style>
  <w:style w:type="character" w:styleId="aa">
    <w:name w:val="Hyperlink"/>
    <w:basedOn w:val="a0"/>
    <w:uiPriority w:val="99"/>
    <w:unhideWhenUsed/>
    <w:rsid w:val="00A81550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5394B"/>
  </w:style>
  <w:style w:type="paragraph" w:styleId="ad">
    <w:name w:val="footer"/>
    <w:basedOn w:val="a"/>
    <w:link w:val="ae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5394B"/>
  </w:style>
  <w:style w:type="table" w:customStyle="1" w:styleId="2">
    <w:name w:val="Сетка таблицы2"/>
    <w:basedOn w:val="a1"/>
    <w:next w:val="a5"/>
    <w:uiPriority w:val="59"/>
    <w:rsid w:val="00364F2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214F3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1D750A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9E471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3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76449&amp;dst=1108&amp;field=134&amp;date=21.05.202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76449&amp;dst=991&amp;field=134&amp;date=21.05.202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76449&amp;dst=100515&amp;field=134&amp;date=21.05.2024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LAW&amp;n=480369&amp;date=11.07.2024&amp;dst=823&amp;field=13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C59A0-3876-4560-BC99-B0C65B768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4</Pages>
  <Words>1409</Words>
  <Characters>8034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2024-07-31T06:59:00Z</cp:lastPrinted>
  <dcterms:created xsi:type="dcterms:W3CDTF">2024-02-19T13:22:00Z</dcterms:created>
  <dcterms:modified xsi:type="dcterms:W3CDTF">2024-07-31T07:00:00Z</dcterms:modified>
</cp:coreProperties>
</file>