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8"/>
        <w:tblW w:w="0" w:type="auto"/>
        <w:tblLook w:val="01E0"/>
      </w:tblPr>
      <w:tblGrid>
        <w:gridCol w:w="9570"/>
      </w:tblGrid>
      <w:tr w:rsidR="002618CD" w:rsidRPr="000E209F" w:rsidTr="0034265D">
        <w:trPr>
          <w:trHeight w:val="3414"/>
        </w:trPr>
        <w:tc>
          <w:tcPr>
            <w:tcW w:w="9570" w:type="dxa"/>
          </w:tcPr>
          <w:p w:rsidR="002618CD" w:rsidRPr="000E209F" w:rsidRDefault="00197A8D" w:rsidP="0034265D">
            <w:pPr>
              <w:pStyle w:val="a3"/>
              <w:tabs>
                <w:tab w:val="center" w:pos="0"/>
                <w:tab w:val="left" w:pos="2175"/>
                <w:tab w:val="center" w:pos="4677"/>
              </w:tabs>
              <w:spacing w:line="240" w:lineRule="auto"/>
              <w:ind w:left="0"/>
              <w:rPr>
                <w:spacing w:val="20"/>
                <w:sz w:val="28"/>
                <w:szCs w:val="28"/>
              </w:rPr>
            </w:pPr>
            <w:r>
              <w:rPr>
                <w:noProof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7.5pt;margin-top:3.4pt;width:91.5pt;height:64.2pt;z-index:251660288" filled="f" stroked="f">
                  <v:textbox>
                    <w:txbxContent>
                      <w:p w:rsidR="002618CD" w:rsidRPr="00CA2A0B" w:rsidRDefault="00CA2A0B" w:rsidP="00CA2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A2A0B">
                          <w:rPr>
                            <w:sz w:val="16"/>
                            <w:szCs w:val="16"/>
                          </w:rPr>
                          <w:t>Проект вносится</w:t>
                        </w:r>
                        <w:r>
                          <w:t xml:space="preserve"> </w:t>
                        </w:r>
                        <w:r w:rsidRPr="00CA2A0B">
                          <w:rPr>
                            <w:sz w:val="16"/>
                            <w:szCs w:val="16"/>
                          </w:rPr>
                          <w:t xml:space="preserve">заместителем председателя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Совета депутатов Новооскольского городского округа</w:t>
                        </w:r>
                      </w:p>
                    </w:txbxContent>
                  </v:textbox>
                </v:shape>
              </w:pict>
            </w:r>
            <w:r w:rsidR="002618CD">
              <w:rPr>
                <w:spacing w:val="20"/>
                <w:sz w:val="28"/>
                <w:szCs w:val="28"/>
              </w:rPr>
              <w:t xml:space="preserve">                            </w:t>
            </w:r>
            <w:r w:rsidR="002618CD" w:rsidRPr="000E209F">
              <w:rPr>
                <w:spacing w:val="20"/>
                <w:sz w:val="28"/>
                <w:szCs w:val="28"/>
              </w:rPr>
              <w:t xml:space="preserve">РОССИЙСКАЯ ФЕДЕРАЦИЯ               </w:t>
            </w:r>
            <w:r w:rsidR="002618CD" w:rsidRPr="000E209F">
              <w:rPr>
                <w:b w:val="0"/>
                <w:spacing w:val="20"/>
                <w:sz w:val="32"/>
                <w:szCs w:val="28"/>
              </w:rPr>
              <w:t xml:space="preserve"> </w:t>
            </w:r>
            <w:r w:rsidR="002618CD" w:rsidRPr="000E209F">
              <w:rPr>
                <w:spacing w:val="20"/>
                <w:sz w:val="32"/>
                <w:szCs w:val="28"/>
              </w:rPr>
              <w:t xml:space="preserve">  </w:t>
            </w:r>
          </w:p>
          <w:p w:rsidR="002618CD" w:rsidRPr="000E209F" w:rsidRDefault="002618CD" w:rsidP="0034265D">
            <w:pPr>
              <w:pStyle w:val="a3"/>
              <w:tabs>
                <w:tab w:val="center" w:pos="0"/>
                <w:tab w:val="left" w:pos="2175"/>
                <w:tab w:val="center" w:pos="4677"/>
                <w:tab w:val="left" w:pos="8280"/>
              </w:tabs>
              <w:spacing w:line="240" w:lineRule="auto"/>
              <w:ind w:left="0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ab/>
            </w:r>
            <w:r>
              <w:rPr>
                <w:spacing w:val="20"/>
                <w:sz w:val="28"/>
                <w:szCs w:val="28"/>
              </w:rPr>
              <w:tab/>
            </w:r>
            <w:r w:rsidRPr="000E209F">
              <w:rPr>
                <w:spacing w:val="20"/>
                <w:sz w:val="28"/>
                <w:szCs w:val="28"/>
              </w:rPr>
              <w:t>БЕЛГОРОДСКАЯ ОБЛАСТЬ</w:t>
            </w:r>
            <w:r>
              <w:rPr>
                <w:spacing w:val="20"/>
                <w:sz w:val="28"/>
                <w:szCs w:val="28"/>
              </w:rPr>
              <w:tab/>
            </w:r>
          </w:p>
          <w:p w:rsidR="002618CD" w:rsidRPr="00EF5CF5" w:rsidRDefault="002618CD" w:rsidP="0034265D">
            <w:pPr>
              <w:tabs>
                <w:tab w:val="left" w:pos="262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2618CD" w:rsidRPr="000E209F" w:rsidRDefault="002618CD" w:rsidP="0034265D">
            <w:pPr>
              <w:tabs>
                <w:tab w:val="left" w:pos="2625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18CD" w:rsidRDefault="002618CD" w:rsidP="003426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0E209F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СОВЕТ ДЕПУТАТОВ </w:t>
            </w:r>
          </w:p>
          <w:p w:rsidR="002618CD" w:rsidRPr="000E209F" w:rsidRDefault="002618CD" w:rsidP="003426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0E209F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2618CD" w:rsidRPr="000E209F" w:rsidRDefault="002618CD" w:rsidP="0034265D">
            <w:pPr>
              <w:shd w:val="clear" w:color="auto" w:fill="FFFFFF"/>
              <w:autoSpaceDE w:val="0"/>
              <w:autoSpaceDN w:val="0"/>
              <w:adjustRightInd w:val="0"/>
              <w:ind w:hanging="751"/>
              <w:jc w:val="center"/>
              <w:rPr>
                <w:b/>
                <w:bCs/>
                <w:color w:val="000000"/>
                <w:spacing w:val="-5"/>
                <w:sz w:val="16"/>
                <w:szCs w:val="16"/>
              </w:rPr>
            </w:pPr>
          </w:p>
          <w:p w:rsidR="002618CD" w:rsidRPr="000E209F" w:rsidRDefault="002618CD" w:rsidP="0034265D">
            <w:pPr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 w:rsidRPr="00396318">
              <w:rPr>
                <w:color w:val="FF0000"/>
                <w:sz w:val="20"/>
                <w:szCs w:val="20"/>
              </w:rPr>
              <w:t>Двадцать четвертое заседание</w:t>
            </w:r>
            <w:r w:rsidRPr="000E209F"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0E209F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 созыва</w:t>
            </w:r>
          </w:p>
          <w:p w:rsidR="002618CD" w:rsidRPr="000E209F" w:rsidRDefault="002618CD" w:rsidP="0034265D">
            <w:pPr>
              <w:pStyle w:val="a3"/>
              <w:spacing w:line="240" w:lineRule="auto"/>
              <w:ind w:left="0" w:firstLine="168"/>
              <w:jc w:val="center"/>
              <w:rPr>
                <w:sz w:val="20"/>
                <w:szCs w:val="20"/>
              </w:rPr>
            </w:pPr>
          </w:p>
          <w:p w:rsidR="002618CD" w:rsidRPr="000E209F" w:rsidRDefault="002618CD" w:rsidP="0034265D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0E209F">
              <w:rPr>
                <w:sz w:val="28"/>
                <w:szCs w:val="28"/>
              </w:rPr>
              <w:t>Р Е Ш Е Н И Е</w:t>
            </w:r>
          </w:p>
        </w:tc>
      </w:tr>
    </w:tbl>
    <w:p w:rsidR="002618CD" w:rsidRPr="000E209F" w:rsidRDefault="002618CD" w:rsidP="002618CD">
      <w:pPr>
        <w:tabs>
          <w:tab w:val="left" w:pos="0"/>
          <w:tab w:val="center" w:pos="4345"/>
        </w:tabs>
        <w:jc w:val="center"/>
        <w:rPr>
          <w:color w:val="000000"/>
          <w:sz w:val="22"/>
          <w:szCs w:val="22"/>
        </w:rPr>
      </w:pPr>
      <w:r w:rsidRPr="000E209F">
        <w:rPr>
          <w:color w:val="000000"/>
        </w:rPr>
        <w:t xml:space="preserve">    </w:t>
      </w:r>
    </w:p>
    <w:p w:rsidR="002618CD" w:rsidRDefault="002618CD" w:rsidP="002618C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 февраля 2020</w:t>
      </w:r>
      <w:r w:rsidRPr="00CE724F">
        <w:rPr>
          <w:color w:val="000000"/>
          <w:sz w:val="26"/>
          <w:szCs w:val="26"/>
        </w:rPr>
        <w:t xml:space="preserve"> года  </w:t>
      </w:r>
      <w:r>
        <w:rPr>
          <w:color w:val="000000"/>
          <w:sz w:val="26"/>
          <w:szCs w:val="26"/>
        </w:rPr>
        <w:t xml:space="preserve">                                                </w:t>
      </w:r>
      <w:r w:rsidR="00B62817"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 xml:space="preserve">                 </w:t>
      </w:r>
      <w:r w:rsidRPr="00CE724F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____</w:t>
      </w:r>
    </w:p>
    <w:p w:rsidR="002618CD" w:rsidRDefault="002618CD" w:rsidP="002618CD">
      <w:pPr>
        <w:rPr>
          <w:color w:val="000000"/>
          <w:sz w:val="26"/>
          <w:szCs w:val="26"/>
        </w:rPr>
      </w:pPr>
    </w:p>
    <w:p w:rsidR="002618CD" w:rsidRPr="00CE724F" w:rsidRDefault="002618CD" w:rsidP="002618CD">
      <w:pPr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</w:tblGrid>
      <w:tr w:rsidR="002618CD" w:rsidRPr="00CA2A0B" w:rsidTr="0034265D">
        <w:tc>
          <w:tcPr>
            <w:tcW w:w="5353" w:type="dxa"/>
          </w:tcPr>
          <w:p w:rsidR="002618CD" w:rsidRPr="00CA2A0B" w:rsidRDefault="00E83607" w:rsidP="0034265D">
            <w:pPr>
              <w:pStyle w:val="ConsPlusTit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2A0B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2618CD" w:rsidRPr="00CA2A0B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 Совета депутатов Новооскольского городского округа от 27 ноября 2018  года № 65 </w:t>
            </w:r>
          </w:p>
          <w:p w:rsidR="002618CD" w:rsidRPr="00CA2A0B" w:rsidRDefault="002618CD" w:rsidP="0034265D">
            <w:pPr>
              <w:rPr>
                <w:rFonts w:ascii="Calibri" w:hAnsi="Calibri"/>
                <w:b/>
                <w:color w:val="000000"/>
                <w:sz w:val="27"/>
                <w:szCs w:val="27"/>
              </w:rPr>
            </w:pPr>
          </w:p>
        </w:tc>
      </w:tr>
    </w:tbl>
    <w:p w:rsidR="002618CD" w:rsidRPr="00CA2A0B" w:rsidRDefault="002618CD" w:rsidP="002618CD">
      <w:pPr>
        <w:shd w:val="clear" w:color="auto" w:fill="FFFFFF"/>
        <w:ind w:right="-284"/>
        <w:jc w:val="both"/>
        <w:rPr>
          <w:sz w:val="27"/>
          <w:szCs w:val="27"/>
        </w:rPr>
      </w:pPr>
    </w:p>
    <w:p w:rsidR="002618CD" w:rsidRPr="00CA2A0B" w:rsidRDefault="002618CD" w:rsidP="002618CD">
      <w:pPr>
        <w:shd w:val="clear" w:color="auto" w:fill="FFFFFF"/>
        <w:ind w:right="-23" w:firstLine="709"/>
        <w:jc w:val="both"/>
        <w:rPr>
          <w:color w:val="000000"/>
          <w:kern w:val="27"/>
          <w:sz w:val="27"/>
          <w:szCs w:val="27"/>
        </w:rPr>
      </w:pPr>
      <w:r w:rsidRPr="00CA2A0B">
        <w:rPr>
          <w:sz w:val="27"/>
          <w:szCs w:val="27"/>
        </w:rPr>
        <w:t>В соответствии с Регламентом Совета депутатов Новооскольского городского округа</w:t>
      </w:r>
      <w:r w:rsidRPr="00CA2A0B">
        <w:rPr>
          <w:color w:val="000000"/>
          <w:kern w:val="27"/>
          <w:sz w:val="27"/>
          <w:szCs w:val="27"/>
        </w:rPr>
        <w:t xml:space="preserve"> </w:t>
      </w:r>
      <w:r w:rsidRPr="00CC1284">
        <w:rPr>
          <w:b/>
          <w:color w:val="000000"/>
          <w:kern w:val="27"/>
          <w:sz w:val="27"/>
          <w:szCs w:val="27"/>
        </w:rPr>
        <w:t xml:space="preserve">Совет депутатов Новооскольского </w:t>
      </w:r>
      <w:r w:rsidR="00B62817">
        <w:rPr>
          <w:b/>
          <w:color w:val="000000"/>
          <w:kern w:val="27"/>
          <w:sz w:val="27"/>
          <w:szCs w:val="27"/>
        </w:rPr>
        <w:t xml:space="preserve">  </w:t>
      </w:r>
      <w:r w:rsidRPr="00CC1284">
        <w:rPr>
          <w:b/>
          <w:color w:val="000000"/>
          <w:kern w:val="27"/>
          <w:sz w:val="27"/>
          <w:szCs w:val="27"/>
        </w:rPr>
        <w:t xml:space="preserve">городского </w:t>
      </w:r>
      <w:r w:rsidR="00B62817">
        <w:rPr>
          <w:b/>
          <w:color w:val="000000"/>
          <w:kern w:val="27"/>
          <w:sz w:val="27"/>
          <w:szCs w:val="27"/>
        </w:rPr>
        <w:t xml:space="preserve">      </w:t>
      </w:r>
      <w:r w:rsidRPr="00CC1284">
        <w:rPr>
          <w:b/>
          <w:color w:val="000000"/>
          <w:kern w:val="27"/>
          <w:sz w:val="27"/>
          <w:szCs w:val="27"/>
        </w:rPr>
        <w:t>округа</w:t>
      </w:r>
      <w:r w:rsidRPr="00CA2A0B">
        <w:rPr>
          <w:color w:val="000000"/>
          <w:kern w:val="27"/>
          <w:sz w:val="27"/>
          <w:szCs w:val="27"/>
        </w:rPr>
        <w:t xml:space="preserve">   </w:t>
      </w:r>
      <w:r w:rsidRPr="00CA2A0B">
        <w:rPr>
          <w:b/>
          <w:color w:val="000000"/>
          <w:kern w:val="27"/>
          <w:sz w:val="27"/>
          <w:szCs w:val="27"/>
        </w:rPr>
        <w:t>р е ш и л:</w:t>
      </w:r>
    </w:p>
    <w:p w:rsidR="002618CD" w:rsidRPr="00CA2A0B" w:rsidRDefault="002618CD" w:rsidP="002618CD">
      <w:pPr>
        <w:shd w:val="clear" w:color="auto" w:fill="FFFFFF"/>
        <w:ind w:right="-284" w:firstLine="709"/>
        <w:jc w:val="both"/>
        <w:rPr>
          <w:color w:val="000000"/>
          <w:kern w:val="27"/>
          <w:sz w:val="27"/>
          <w:szCs w:val="27"/>
        </w:rPr>
      </w:pPr>
    </w:p>
    <w:p w:rsidR="002618CD" w:rsidRDefault="002618CD" w:rsidP="00E83607">
      <w:pPr>
        <w:pStyle w:val="a9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ind w:left="0" w:right="-3" w:firstLine="709"/>
        <w:jc w:val="both"/>
        <w:rPr>
          <w:sz w:val="27"/>
          <w:szCs w:val="27"/>
        </w:rPr>
      </w:pPr>
      <w:r w:rsidRPr="00CA2A0B">
        <w:rPr>
          <w:sz w:val="27"/>
          <w:szCs w:val="27"/>
        </w:rPr>
        <w:t>Внести в Порядок организации и осуществления личного приема граждан депутатами Совета депутатов Новооскольского городского округа, утвержденным решением</w:t>
      </w:r>
      <w:r w:rsidR="00E83607" w:rsidRPr="00CA2A0B">
        <w:rPr>
          <w:sz w:val="27"/>
          <w:szCs w:val="27"/>
        </w:rPr>
        <w:t xml:space="preserve"> Совета депута</w:t>
      </w:r>
      <w:r w:rsidRPr="00CA2A0B">
        <w:rPr>
          <w:sz w:val="27"/>
          <w:szCs w:val="27"/>
        </w:rPr>
        <w:t>тов Новооскольского городского округа от 27 ноября 2018 года №</w:t>
      </w:r>
      <w:r w:rsidR="00E83607" w:rsidRPr="00CA2A0B">
        <w:rPr>
          <w:sz w:val="27"/>
          <w:szCs w:val="27"/>
        </w:rPr>
        <w:t xml:space="preserve"> </w:t>
      </w:r>
      <w:r w:rsidRPr="00CA2A0B">
        <w:rPr>
          <w:sz w:val="27"/>
          <w:szCs w:val="27"/>
        </w:rPr>
        <w:t>65</w:t>
      </w:r>
      <w:r w:rsidR="00E83607" w:rsidRPr="00CA2A0B">
        <w:rPr>
          <w:sz w:val="27"/>
          <w:szCs w:val="27"/>
        </w:rPr>
        <w:t xml:space="preserve"> «Об утверждении Порядка организации и осуществления личного приема граждан депутатами Совета депутатов Новооскольского городского округа»</w:t>
      </w:r>
      <w:r w:rsidRPr="00CA2A0B">
        <w:rPr>
          <w:sz w:val="27"/>
          <w:szCs w:val="27"/>
        </w:rPr>
        <w:t xml:space="preserve"> следующие изменения:</w:t>
      </w:r>
    </w:p>
    <w:p w:rsidR="00DE3524" w:rsidRPr="00CA2A0B" w:rsidRDefault="00DE3524" w:rsidP="00DE3524">
      <w:pPr>
        <w:pStyle w:val="a9"/>
        <w:shd w:val="clear" w:color="auto" w:fill="FFFFFF"/>
        <w:tabs>
          <w:tab w:val="left" w:pos="567"/>
          <w:tab w:val="left" w:pos="1134"/>
        </w:tabs>
        <w:ind w:left="709" w:right="-3"/>
        <w:jc w:val="both"/>
        <w:rPr>
          <w:sz w:val="27"/>
          <w:szCs w:val="27"/>
        </w:rPr>
      </w:pPr>
    </w:p>
    <w:p w:rsidR="00E83607" w:rsidRPr="00DE3524" w:rsidRDefault="00E83607" w:rsidP="00E83607">
      <w:pPr>
        <w:pStyle w:val="a9"/>
        <w:numPr>
          <w:ilvl w:val="1"/>
          <w:numId w:val="1"/>
        </w:numPr>
        <w:shd w:val="clear" w:color="auto" w:fill="FFFFFF"/>
        <w:tabs>
          <w:tab w:val="left" w:pos="1134"/>
        </w:tabs>
        <w:ind w:left="709" w:right="-3" w:firstLine="0"/>
        <w:jc w:val="both"/>
        <w:rPr>
          <w:i/>
          <w:sz w:val="27"/>
          <w:szCs w:val="27"/>
        </w:rPr>
      </w:pPr>
      <w:r w:rsidRPr="00CA2A0B">
        <w:rPr>
          <w:sz w:val="27"/>
          <w:szCs w:val="27"/>
        </w:rPr>
        <w:t xml:space="preserve"> </w:t>
      </w:r>
      <w:r w:rsidRPr="00DE3524">
        <w:rPr>
          <w:i/>
          <w:sz w:val="27"/>
          <w:szCs w:val="27"/>
        </w:rPr>
        <w:t>Пункт 4 Порядка изложить в следующей редакции:</w:t>
      </w:r>
    </w:p>
    <w:p w:rsidR="00E83607" w:rsidRPr="00CA2A0B" w:rsidRDefault="00E83607" w:rsidP="00E83607">
      <w:pPr>
        <w:ind w:firstLine="708"/>
        <w:jc w:val="both"/>
        <w:rPr>
          <w:sz w:val="27"/>
          <w:szCs w:val="27"/>
        </w:rPr>
      </w:pPr>
      <w:r w:rsidRPr="00CA2A0B">
        <w:rPr>
          <w:sz w:val="27"/>
          <w:szCs w:val="27"/>
        </w:rPr>
        <w:t xml:space="preserve">«4.  Депутат обязан вести прием не реже одного раза в месяц, за исключением нахождения его в очередном оплачиваемом  отпуске по основному месту работы. Прием не осуществляется в  </w:t>
      </w:r>
      <w:r w:rsidR="00B62817">
        <w:rPr>
          <w:sz w:val="27"/>
          <w:szCs w:val="27"/>
        </w:rPr>
        <w:t>праздничные дни</w:t>
      </w:r>
      <w:r w:rsidRPr="00CA2A0B">
        <w:rPr>
          <w:sz w:val="27"/>
          <w:szCs w:val="27"/>
        </w:rPr>
        <w:t>.».</w:t>
      </w:r>
    </w:p>
    <w:p w:rsidR="00E83607" w:rsidRPr="00DE3524" w:rsidRDefault="0026661D" w:rsidP="00E83607">
      <w:pPr>
        <w:pStyle w:val="a9"/>
        <w:numPr>
          <w:ilvl w:val="1"/>
          <w:numId w:val="1"/>
        </w:numPr>
        <w:shd w:val="clear" w:color="auto" w:fill="FFFFFF"/>
        <w:tabs>
          <w:tab w:val="left" w:pos="1276"/>
          <w:tab w:val="left" w:pos="4368"/>
          <w:tab w:val="left" w:pos="4620"/>
          <w:tab w:val="left" w:pos="4704"/>
        </w:tabs>
        <w:ind w:right="-3"/>
        <w:jc w:val="both"/>
        <w:rPr>
          <w:i/>
          <w:sz w:val="27"/>
          <w:szCs w:val="27"/>
        </w:rPr>
      </w:pPr>
      <w:r w:rsidRPr="00DE3524">
        <w:rPr>
          <w:i/>
          <w:sz w:val="27"/>
          <w:szCs w:val="27"/>
        </w:rPr>
        <w:t xml:space="preserve">Пункт 8  </w:t>
      </w:r>
      <w:r w:rsidR="00DE3524">
        <w:rPr>
          <w:i/>
          <w:sz w:val="27"/>
          <w:szCs w:val="27"/>
        </w:rPr>
        <w:t xml:space="preserve">Порядка </w:t>
      </w:r>
      <w:r w:rsidRPr="00DE3524">
        <w:rPr>
          <w:i/>
          <w:sz w:val="27"/>
          <w:szCs w:val="27"/>
        </w:rPr>
        <w:t>изложить в следующей редакции:</w:t>
      </w:r>
    </w:p>
    <w:p w:rsidR="0026661D" w:rsidRPr="00CA2A0B" w:rsidRDefault="0026661D" w:rsidP="0026661D">
      <w:pPr>
        <w:ind w:firstLine="708"/>
        <w:jc w:val="both"/>
        <w:rPr>
          <w:sz w:val="27"/>
          <w:szCs w:val="27"/>
        </w:rPr>
      </w:pPr>
      <w:r w:rsidRPr="00CA2A0B">
        <w:rPr>
          <w:sz w:val="27"/>
          <w:szCs w:val="27"/>
        </w:rPr>
        <w:t>«8. График приема утверждается постановлением председателя Совета депутатов Новооскольского городского округа на основании заявлений депутатов (с указанием даты (дни)</w:t>
      </w:r>
      <w:r w:rsidR="00AB6D4A">
        <w:rPr>
          <w:sz w:val="27"/>
          <w:szCs w:val="27"/>
        </w:rPr>
        <w:t>,</w:t>
      </w:r>
      <w:r w:rsidRPr="00CA2A0B">
        <w:rPr>
          <w:sz w:val="27"/>
          <w:szCs w:val="27"/>
        </w:rPr>
        <w:t xml:space="preserve"> времени и продолжительности  осуществления приема),  поданных председателю Совета депутатов Новооскольского городского округа.»</w:t>
      </w:r>
      <w:r w:rsidR="00B62817">
        <w:rPr>
          <w:sz w:val="27"/>
          <w:szCs w:val="27"/>
        </w:rPr>
        <w:t>.</w:t>
      </w:r>
    </w:p>
    <w:p w:rsidR="0026661D" w:rsidRPr="00DE3524" w:rsidRDefault="0026661D" w:rsidP="0026661D">
      <w:pPr>
        <w:pStyle w:val="a9"/>
        <w:numPr>
          <w:ilvl w:val="1"/>
          <w:numId w:val="1"/>
        </w:numPr>
        <w:jc w:val="both"/>
        <w:rPr>
          <w:i/>
          <w:sz w:val="27"/>
          <w:szCs w:val="27"/>
        </w:rPr>
      </w:pPr>
      <w:r w:rsidRPr="00DE3524">
        <w:rPr>
          <w:i/>
          <w:sz w:val="27"/>
          <w:szCs w:val="27"/>
        </w:rPr>
        <w:t>В пункте 10 Порядка:</w:t>
      </w:r>
    </w:p>
    <w:p w:rsidR="0026661D" w:rsidRPr="00CA2A0B" w:rsidRDefault="0026661D" w:rsidP="0026661D">
      <w:pPr>
        <w:pStyle w:val="a9"/>
        <w:ind w:left="0" w:firstLine="709"/>
        <w:jc w:val="both"/>
        <w:rPr>
          <w:sz w:val="27"/>
          <w:szCs w:val="27"/>
        </w:rPr>
      </w:pPr>
      <w:r w:rsidRPr="00CA2A0B">
        <w:rPr>
          <w:sz w:val="27"/>
          <w:szCs w:val="27"/>
        </w:rPr>
        <w:t>- слова «администрации муниципального образования», заменить словами «Совета депутатов».</w:t>
      </w:r>
    </w:p>
    <w:p w:rsidR="0026661D" w:rsidRPr="00DE3524" w:rsidRDefault="0026661D" w:rsidP="0026661D">
      <w:pPr>
        <w:pStyle w:val="a9"/>
        <w:ind w:left="0" w:firstLine="709"/>
        <w:jc w:val="both"/>
        <w:rPr>
          <w:i/>
          <w:sz w:val="27"/>
          <w:szCs w:val="27"/>
        </w:rPr>
      </w:pPr>
      <w:r w:rsidRPr="00DE3524">
        <w:rPr>
          <w:i/>
          <w:sz w:val="27"/>
          <w:szCs w:val="27"/>
        </w:rPr>
        <w:t>1.4. Пункт 16 Порядка:</w:t>
      </w:r>
    </w:p>
    <w:p w:rsidR="0026661D" w:rsidRPr="00DE3524" w:rsidRDefault="0026661D" w:rsidP="0026661D">
      <w:pPr>
        <w:pStyle w:val="a9"/>
        <w:ind w:left="0" w:firstLine="709"/>
        <w:jc w:val="both"/>
        <w:rPr>
          <w:i/>
          <w:sz w:val="27"/>
          <w:szCs w:val="27"/>
        </w:rPr>
      </w:pPr>
      <w:r w:rsidRPr="00DE3524">
        <w:rPr>
          <w:i/>
          <w:sz w:val="27"/>
          <w:szCs w:val="27"/>
        </w:rPr>
        <w:t>- дополнить подпунктом 16.4.1. следующего содержания:</w:t>
      </w:r>
    </w:p>
    <w:p w:rsidR="00CA2A0B" w:rsidRPr="00B62817" w:rsidRDefault="0026661D" w:rsidP="00B62817">
      <w:pPr>
        <w:pStyle w:val="a9"/>
        <w:ind w:left="0" w:firstLine="709"/>
        <w:jc w:val="both"/>
        <w:rPr>
          <w:sz w:val="27"/>
          <w:szCs w:val="27"/>
        </w:rPr>
      </w:pPr>
      <w:r w:rsidRPr="00CA2A0B">
        <w:rPr>
          <w:sz w:val="27"/>
          <w:szCs w:val="27"/>
        </w:rPr>
        <w:lastRenderedPageBreak/>
        <w:t>«16.4.1. Количество предыдущих обращений</w:t>
      </w:r>
      <w:r w:rsidR="00CA2A0B" w:rsidRPr="00CA2A0B">
        <w:rPr>
          <w:sz w:val="27"/>
          <w:szCs w:val="27"/>
        </w:rPr>
        <w:t>.</w:t>
      </w:r>
      <w:r w:rsidRPr="00CA2A0B">
        <w:rPr>
          <w:sz w:val="27"/>
          <w:szCs w:val="27"/>
        </w:rPr>
        <w:t>»</w:t>
      </w:r>
      <w:r w:rsidR="00CA2A0B" w:rsidRPr="00CA2A0B">
        <w:rPr>
          <w:sz w:val="27"/>
          <w:szCs w:val="27"/>
        </w:rPr>
        <w:t>.</w:t>
      </w:r>
    </w:p>
    <w:p w:rsidR="00CC1284" w:rsidRDefault="00CA2A0B" w:rsidP="00CA2A0B">
      <w:pPr>
        <w:ind w:firstLine="708"/>
        <w:jc w:val="both"/>
        <w:rPr>
          <w:sz w:val="27"/>
          <w:szCs w:val="27"/>
        </w:rPr>
      </w:pPr>
      <w:r w:rsidRPr="00CA2A0B">
        <w:rPr>
          <w:sz w:val="27"/>
          <w:szCs w:val="27"/>
        </w:rPr>
        <w:t xml:space="preserve">2. </w:t>
      </w:r>
      <w:r w:rsidR="00CC1284">
        <w:rPr>
          <w:sz w:val="27"/>
          <w:szCs w:val="27"/>
        </w:rPr>
        <w:t>Приложение к Порядку</w:t>
      </w:r>
      <w:r w:rsidR="00CC1284" w:rsidRPr="00CC1284">
        <w:rPr>
          <w:sz w:val="27"/>
          <w:szCs w:val="27"/>
        </w:rPr>
        <w:t xml:space="preserve"> </w:t>
      </w:r>
      <w:r w:rsidR="00CC1284" w:rsidRPr="00CA2A0B">
        <w:rPr>
          <w:sz w:val="27"/>
          <w:szCs w:val="27"/>
        </w:rPr>
        <w:t>организации и осуществления личного приема граждан депутатами Совета депутатов Новооскольского городского округа</w:t>
      </w:r>
      <w:r w:rsidR="00CC1284">
        <w:rPr>
          <w:sz w:val="27"/>
          <w:szCs w:val="27"/>
        </w:rPr>
        <w:t xml:space="preserve"> изложить в новой редакции (прилагается).</w:t>
      </w:r>
    </w:p>
    <w:p w:rsidR="00CA2A0B" w:rsidRPr="00AB6D4A" w:rsidRDefault="00CC1284" w:rsidP="00CA2A0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CA2A0B" w:rsidRPr="00CA2A0B">
        <w:rPr>
          <w:color w:val="333333"/>
          <w:sz w:val="27"/>
          <w:szCs w:val="27"/>
        </w:rPr>
        <w:t>Настоящее решение опубликовать в газете «Вперед» и (или) разместить на официальном сайте Совета депутатов Новооскольского городского округа</w:t>
      </w:r>
      <w:r w:rsidR="00CA2A0B" w:rsidRPr="00CA2A0B">
        <w:rPr>
          <w:sz w:val="27"/>
          <w:szCs w:val="27"/>
        </w:rPr>
        <w:t xml:space="preserve"> в сети Интернет </w:t>
      </w:r>
      <w:hyperlink r:id="rId7" w:history="1">
        <w:r w:rsidR="00CA2A0B" w:rsidRPr="00AB6D4A">
          <w:rPr>
            <w:rStyle w:val="aa"/>
            <w:sz w:val="27"/>
            <w:szCs w:val="27"/>
            <w:u w:val="none"/>
            <w:lang w:val="en-US"/>
          </w:rPr>
          <w:t>http</w:t>
        </w:r>
        <w:r w:rsidR="00CA2A0B" w:rsidRPr="00AB6D4A">
          <w:rPr>
            <w:rStyle w:val="aa"/>
            <w:sz w:val="27"/>
            <w:szCs w:val="27"/>
            <w:u w:val="none"/>
          </w:rPr>
          <w:t>://www.</w:t>
        </w:r>
        <w:r w:rsidR="00CA2A0B" w:rsidRPr="00AB6D4A">
          <w:rPr>
            <w:rStyle w:val="aa"/>
            <w:sz w:val="27"/>
            <w:szCs w:val="27"/>
            <w:u w:val="none"/>
            <w:lang w:val="en-US"/>
          </w:rPr>
          <w:t>nov</w:t>
        </w:r>
        <w:r w:rsidR="00CA2A0B" w:rsidRPr="00AB6D4A">
          <w:rPr>
            <w:rStyle w:val="aa"/>
            <w:sz w:val="27"/>
            <w:szCs w:val="27"/>
            <w:u w:val="none"/>
          </w:rPr>
          <w:t>oskoladmin.ru</w:t>
        </w:r>
      </w:hyperlink>
      <w:r w:rsidR="00CA2A0B" w:rsidRPr="00AB6D4A">
        <w:rPr>
          <w:sz w:val="27"/>
          <w:szCs w:val="27"/>
        </w:rPr>
        <w:t>.</w:t>
      </w:r>
    </w:p>
    <w:p w:rsidR="00CA2A0B" w:rsidRPr="00CA2A0B" w:rsidRDefault="00CC1284" w:rsidP="00CA2A0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4</w:t>
      </w:r>
      <w:r w:rsidR="00CA2A0B" w:rsidRPr="00CA2A0B">
        <w:rPr>
          <w:sz w:val="27"/>
          <w:szCs w:val="27"/>
        </w:rPr>
        <w:t>. Контроль за исполнением настоящего решения возложить на постоянную комиссию по местному самоуправлению, нормативно-правовой деятельности и общественному правопорядку (Локтионов А.С.).</w:t>
      </w:r>
    </w:p>
    <w:p w:rsidR="0026661D" w:rsidRPr="00CA2A0B" w:rsidRDefault="0026661D" w:rsidP="0026661D">
      <w:pPr>
        <w:pStyle w:val="a9"/>
        <w:ind w:left="0" w:firstLine="709"/>
        <w:jc w:val="both"/>
        <w:rPr>
          <w:sz w:val="27"/>
          <w:szCs w:val="27"/>
        </w:rPr>
      </w:pPr>
    </w:p>
    <w:p w:rsidR="002618CD" w:rsidRPr="00CA2A0B" w:rsidRDefault="002618CD" w:rsidP="002618CD">
      <w:pPr>
        <w:ind w:right="-284"/>
        <w:rPr>
          <w:color w:val="000000"/>
          <w:kern w:val="27"/>
          <w:sz w:val="27"/>
          <w:szCs w:val="27"/>
        </w:rPr>
      </w:pPr>
    </w:p>
    <w:p w:rsidR="002618CD" w:rsidRPr="00CA2A0B" w:rsidRDefault="002618CD" w:rsidP="002618CD">
      <w:pPr>
        <w:ind w:right="-284"/>
        <w:rPr>
          <w:color w:val="000000"/>
          <w:kern w:val="27"/>
          <w:sz w:val="27"/>
          <w:szCs w:val="27"/>
        </w:rPr>
      </w:pPr>
    </w:p>
    <w:tbl>
      <w:tblPr>
        <w:tblW w:w="10031" w:type="dxa"/>
        <w:tblLook w:val="01E0"/>
      </w:tblPr>
      <w:tblGrid>
        <w:gridCol w:w="4928"/>
        <w:gridCol w:w="5103"/>
      </w:tblGrid>
      <w:tr w:rsidR="002618CD" w:rsidRPr="00CA2A0B" w:rsidTr="00CA2A0B">
        <w:tc>
          <w:tcPr>
            <w:tcW w:w="4928" w:type="dxa"/>
          </w:tcPr>
          <w:p w:rsidR="002618CD" w:rsidRPr="00CA2A0B" w:rsidRDefault="002618CD" w:rsidP="0034265D">
            <w:pPr>
              <w:pStyle w:val="a4"/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b/>
                <w:color w:val="000000"/>
                <w:kern w:val="27"/>
                <w:sz w:val="27"/>
                <w:szCs w:val="27"/>
              </w:rPr>
            </w:pPr>
            <w:r w:rsidRPr="00CA2A0B">
              <w:rPr>
                <w:b/>
                <w:color w:val="000000"/>
                <w:kern w:val="27"/>
                <w:sz w:val="27"/>
                <w:szCs w:val="27"/>
              </w:rPr>
              <w:t>Председатель Совета  депутатов                                                      Новооскольского городского округа</w:t>
            </w:r>
          </w:p>
        </w:tc>
        <w:tc>
          <w:tcPr>
            <w:tcW w:w="5103" w:type="dxa"/>
          </w:tcPr>
          <w:p w:rsidR="002618CD" w:rsidRPr="00CA2A0B" w:rsidRDefault="002618CD" w:rsidP="0034265D">
            <w:pPr>
              <w:autoSpaceDE w:val="0"/>
              <w:autoSpaceDN w:val="0"/>
              <w:adjustRightInd w:val="0"/>
              <w:ind w:right="-284"/>
              <w:jc w:val="both"/>
              <w:rPr>
                <w:b/>
                <w:color w:val="000000"/>
                <w:kern w:val="27"/>
                <w:sz w:val="27"/>
                <w:szCs w:val="27"/>
              </w:rPr>
            </w:pPr>
          </w:p>
          <w:p w:rsidR="002618CD" w:rsidRPr="00CA2A0B" w:rsidRDefault="002618CD" w:rsidP="00CA2A0B">
            <w:pPr>
              <w:autoSpaceDE w:val="0"/>
              <w:autoSpaceDN w:val="0"/>
              <w:adjustRightInd w:val="0"/>
              <w:ind w:right="34"/>
              <w:rPr>
                <w:b/>
                <w:color w:val="000000"/>
                <w:kern w:val="27"/>
                <w:sz w:val="27"/>
                <w:szCs w:val="27"/>
              </w:rPr>
            </w:pPr>
            <w:r w:rsidRPr="00CA2A0B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="00CA2A0B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</w:t>
            </w:r>
            <w:r w:rsidRPr="00CA2A0B">
              <w:rPr>
                <w:b/>
                <w:color w:val="000000"/>
                <w:kern w:val="27"/>
                <w:sz w:val="27"/>
                <w:szCs w:val="27"/>
              </w:rPr>
              <w:t xml:space="preserve">            </w:t>
            </w:r>
            <w:r w:rsidR="00CA2A0B">
              <w:rPr>
                <w:b/>
                <w:color w:val="000000"/>
                <w:kern w:val="27"/>
                <w:sz w:val="27"/>
                <w:szCs w:val="27"/>
              </w:rPr>
              <w:t xml:space="preserve"> </w:t>
            </w:r>
            <w:r w:rsidRPr="00CA2A0B">
              <w:rPr>
                <w:b/>
                <w:color w:val="000000"/>
                <w:kern w:val="27"/>
                <w:sz w:val="27"/>
                <w:szCs w:val="27"/>
              </w:rPr>
              <w:t xml:space="preserve">      А.И. Попова</w:t>
            </w:r>
          </w:p>
        </w:tc>
      </w:tr>
    </w:tbl>
    <w:p w:rsidR="002618CD" w:rsidRPr="00CA2A0B" w:rsidRDefault="00CA2A0B" w:rsidP="002618CD">
      <w:pPr>
        <w:rPr>
          <w:color w:val="000000"/>
          <w:kern w:val="27"/>
          <w:sz w:val="27"/>
          <w:szCs w:val="27"/>
        </w:rPr>
        <w:sectPr w:rsidR="002618CD" w:rsidRPr="00CA2A0B" w:rsidSect="00B62817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kern w:val="27"/>
          <w:sz w:val="27"/>
          <w:szCs w:val="27"/>
        </w:rPr>
        <w:t xml:space="preserve"> </w:t>
      </w:r>
    </w:p>
    <w:tbl>
      <w:tblPr>
        <w:tblW w:w="15840" w:type="dxa"/>
        <w:tblInd w:w="-432" w:type="dxa"/>
        <w:tblLook w:val="01E0"/>
      </w:tblPr>
      <w:tblGrid>
        <w:gridCol w:w="3240"/>
        <w:gridCol w:w="2204"/>
        <w:gridCol w:w="5300"/>
        <w:gridCol w:w="2026"/>
        <w:gridCol w:w="3070"/>
      </w:tblGrid>
      <w:tr w:rsidR="00DE3524" w:rsidRPr="00DE2C83" w:rsidTr="0034265D">
        <w:trPr>
          <w:trHeight w:val="333"/>
        </w:trPr>
        <w:tc>
          <w:tcPr>
            <w:tcW w:w="15840" w:type="dxa"/>
            <w:gridSpan w:val="5"/>
          </w:tcPr>
          <w:p w:rsidR="00DE3524" w:rsidRDefault="00DE3524" w:rsidP="0034265D">
            <w:pPr>
              <w:tabs>
                <w:tab w:val="left" w:pos="11520"/>
              </w:tabs>
              <w:ind w:left="720"/>
              <w:rPr>
                <w:b/>
                <w:i/>
                <w:spacing w:val="70"/>
                <w:sz w:val="28"/>
                <w:szCs w:val="28"/>
                <w:u w:val="single"/>
                <w:lang w:val="en-US"/>
              </w:rPr>
            </w:pPr>
          </w:p>
          <w:p w:rsidR="00DE3524" w:rsidRDefault="00295958" w:rsidP="0034265D">
            <w:pPr>
              <w:tabs>
                <w:tab w:val="left" w:pos="11520"/>
              </w:tabs>
              <w:ind w:left="720"/>
              <w:jc w:val="center"/>
              <w:rPr>
                <w:b/>
                <w:i/>
                <w:spacing w:val="70"/>
                <w:sz w:val="28"/>
                <w:szCs w:val="28"/>
                <w:u w:val="single"/>
              </w:rPr>
            </w:pPr>
            <w:r>
              <w:rPr>
                <w:b/>
                <w:i/>
                <w:spacing w:val="70"/>
                <w:sz w:val="28"/>
                <w:szCs w:val="28"/>
                <w:u w:val="single"/>
              </w:rPr>
              <w:t>Учетная карточка приема граждан__</w:t>
            </w:r>
          </w:p>
          <w:p w:rsidR="00295958" w:rsidRPr="00DE2C83" w:rsidRDefault="00295958" w:rsidP="0034265D">
            <w:pPr>
              <w:tabs>
                <w:tab w:val="left" w:pos="11520"/>
              </w:tabs>
              <w:ind w:left="720"/>
              <w:jc w:val="center"/>
              <w:rPr>
                <w:b/>
                <w:i/>
                <w:spacing w:val="70"/>
                <w:sz w:val="28"/>
                <w:szCs w:val="28"/>
                <w:u w:val="single"/>
              </w:rPr>
            </w:pPr>
          </w:p>
        </w:tc>
      </w:tr>
      <w:tr w:rsidR="00DE3524" w:rsidRPr="00DE2C83" w:rsidTr="0034265D">
        <w:trPr>
          <w:trHeight w:val="351"/>
        </w:trPr>
        <w:tc>
          <w:tcPr>
            <w:tcW w:w="15840" w:type="dxa"/>
            <w:gridSpan w:val="5"/>
          </w:tcPr>
          <w:p w:rsidR="00DE3524" w:rsidRDefault="00DE3524" w:rsidP="00295958">
            <w:pPr>
              <w:tabs>
                <w:tab w:val="left" w:pos="11520"/>
              </w:tabs>
              <w:rPr>
                <w:i/>
                <w:spacing w:val="70"/>
                <w:sz w:val="26"/>
                <w:szCs w:val="26"/>
              </w:rPr>
            </w:pPr>
            <w:r>
              <w:rPr>
                <w:b/>
                <w:i/>
                <w:spacing w:val="70"/>
                <w:sz w:val="26"/>
                <w:szCs w:val="26"/>
              </w:rPr>
              <w:t>Дата______ 20__</w:t>
            </w:r>
            <w:r w:rsidRPr="00DE2C83">
              <w:rPr>
                <w:b/>
                <w:i/>
                <w:spacing w:val="70"/>
                <w:sz w:val="26"/>
                <w:szCs w:val="26"/>
              </w:rPr>
              <w:t xml:space="preserve">г.       </w:t>
            </w:r>
            <w:r>
              <w:rPr>
                <w:b/>
                <w:i/>
                <w:spacing w:val="70"/>
                <w:sz w:val="26"/>
                <w:szCs w:val="26"/>
              </w:rPr>
              <w:t xml:space="preserve">                 </w:t>
            </w:r>
            <w:r w:rsidRPr="00DE2C83">
              <w:rPr>
                <w:b/>
                <w:i/>
                <w:spacing w:val="70"/>
                <w:sz w:val="26"/>
                <w:szCs w:val="26"/>
              </w:rPr>
              <w:t xml:space="preserve">     Прием проводил</w:t>
            </w:r>
            <w:r w:rsidRPr="00DE3524">
              <w:rPr>
                <w:i/>
                <w:spacing w:val="70"/>
                <w:sz w:val="26"/>
                <w:szCs w:val="26"/>
              </w:rPr>
              <w:t>__________( Ф.</w:t>
            </w:r>
            <w:r w:rsidR="00295958">
              <w:rPr>
                <w:i/>
                <w:spacing w:val="70"/>
                <w:sz w:val="26"/>
                <w:szCs w:val="26"/>
              </w:rPr>
              <w:t xml:space="preserve">И.О. </w:t>
            </w:r>
            <w:r w:rsidR="00B62817">
              <w:rPr>
                <w:i/>
                <w:spacing w:val="70"/>
                <w:sz w:val="26"/>
                <w:szCs w:val="26"/>
              </w:rPr>
              <w:t>депутата</w:t>
            </w:r>
            <w:r w:rsidR="00295958">
              <w:rPr>
                <w:i/>
                <w:spacing w:val="70"/>
                <w:sz w:val="26"/>
                <w:szCs w:val="26"/>
              </w:rPr>
              <w:t>)</w:t>
            </w:r>
          </w:p>
          <w:p w:rsidR="00295958" w:rsidRDefault="00295958" w:rsidP="00295958">
            <w:pPr>
              <w:tabs>
                <w:tab w:val="left" w:pos="11520"/>
              </w:tabs>
              <w:rPr>
                <w:i/>
                <w:spacing w:val="70"/>
                <w:sz w:val="26"/>
                <w:szCs w:val="26"/>
              </w:rPr>
            </w:pPr>
          </w:p>
          <w:p w:rsidR="00295958" w:rsidRPr="00295958" w:rsidRDefault="00295958" w:rsidP="00295958">
            <w:pPr>
              <w:tabs>
                <w:tab w:val="left" w:pos="11520"/>
              </w:tabs>
              <w:rPr>
                <w:b/>
                <w:i/>
                <w:spacing w:val="70"/>
                <w:sz w:val="26"/>
                <w:szCs w:val="26"/>
              </w:rPr>
            </w:pPr>
          </w:p>
        </w:tc>
      </w:tr>
      <w:tr w:rsidR="00DE3524" w:rsidTr="003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7"/>
        </w:trPr>
        <w:tc>
          <w:tcPr>
            <w:tcW w:w="3240" w:type="dxa"/>
            <w:vAlign w:val="center"/>
          </w:tcPr>
          <w:p w:rsidR="00DE3524" w:rsidRPr="00DE2C83" w:rsidRDefault="00DE3524" w:rsidP="0034265D">
            <w:pPr>
              <w:jc w:val="center"/>
              <w:rPr>
                <w:b/>
              </w:rPr>
            </w:pPr>
            <w:r w:rsidRPr="00DE2C83">
              <w:rPr>
                <w:b/>
              </w:rPr>
              <w:t>ФИО</w:t>
            </w:r>
            <w:r w:rsidR="00295958">
              <w:rPr>
                <w:b/>
              </w:rPr>
              <w:t xml:space="preserve"> </w:t>
            </w:r>
            <w:r w:rsidRPr="00DE2C83">
              <w:rPr>
                <w:b/>
              </w:rPr>
              <w:t>гражданина,</w:t>
            </w:r>
          </w:p>
          <w:p w:rsidR="00DE3524" w:rsidRPr="00DE2C83" w:rsidRDefault="00DE3524" w:rsidP="0034265D">
            <w:pPr>
              <w:jc w:val="center"/>
              <w:rPr>
                <w:b/>
              </w:rPr>
            </w:pPr>
            <w:r w:rsidRPr="00DE2C83">
              <w:rPr>
                <w:b/>
              </w:rPr>
              <w:t xml:space="preserve">адрес, </w:t>
            </w:r>
            <w:r>
              <w:rPr>
                <w:b/>
              </w:rPr>
              <w:t xml:space="preserve">  почтовый индекс,</w:t>
            </w:r>
          </w:p>
          <w:p w:rsidR="00DE3524" w:rsidRPr="00DE2C83" w:rsidRDefault="00DE3524" w:rsidP="0034265D">
            <w:pPr>
              <w:jc w:val="center"/>
              <w:rPr>
                <w:b/>
              </w:rPr>
            </w:pPr>
            <w:r w:rsidRPr="00DE2C83">
              <w:rPr>
                <w:b/>
              </w:rPr>
              <w:t xml:space="preserve">телефон </w:t>
            </w:r>
          </w:p>
        </w:tc>
        <w:tc>
          <w:tcPr>
            <w:tcW w:w="2204" w:type="dxa"/>
            <w:vAlign w:val="center"/>
          </w:tcPr>
          <w:p w:rsidR="00DE3524" w:rsidRPr="00DE2C83" w:rsidRDefault="00DE3524" w:rsidP="0034265D">
            <w:pPr>
              <w:jc w:val="center"/>
              <w:rPr>
                <w:b/>
              </w:rPr>
            </w:pPr>
            <w:r w:rsidRPr="00DE2C83">
              <w:rPr>
                <w:b/>
              </w:rPr>
              <w:t>Соц</w:t>
            </w:r>
            <w:r w:rsidR="00295958">
              <w:rPr>
                <w:b/>
              </w:rPr>
              <w:t>иальное</w:t>
            </w:r>
            <w:r w:rsidRPr="00DE2C83">
              <w:rPr>
                <w:b/>
              </w:rPr>
              <w:t xml:space="preserve"> положение, </w:t>
            </w:r>
          </w:p>
          <w:p w:rsidR="00DE3524" w:rsidRPr="00DE2C83" w:rsidRDefault="00DE3524" w:rsidP="0034265D">
            <w:pPr>
              <w:jc w:val="center"/>
              <w:rPr>
                <w:b/>
              </w:rPr>
            </w:pPr>
            <w:r>
              <w:rPr>
                <w:b/>
              </w:rPr>
              <w:t>льготная категория</w:t>
            </w:r>
          </w:p>
          <w:p w:rsidR="00DE3524" w:rsidRPr="00DE2C83" w:rsidRDefault="00DE3524" w:rsidP="0034265D">
            <w:pPr>
              <w:jc w:val="center"/>
              <w:rPr>
                <w:b/>
              </w:rPr>
            </w:pPr>
          </w:p>
        </w:tc>
        <w:tc>
          <w:tcPr>
            <w:tcW w:w="5300" w:type="dxa"/>
            <w:vAlign w:val="center"/>
          </w:tcPr>
          <w:p w:rsidR="00DE3524" w:rsidRPr="00DE2C83" w:rsidRDefault="00DE3524" w:rsidP="0034265D">
            <w:pPr>
              <w:jc w:val="center"/>
              <w:rPr>
                <w:b/>
              </w:rPr>
            </w:pPr>
            <w:r w:rsidRPr="00DE2C83">
              <w:rPr>
                <w:b/>
              </w:rPr>
              <w:t>Краткое содержание беседы</w:t>
            </w:r>
          </w:p>
          <w:p w:rsidR="00DE3524" w:rsidRPr="00BE199F" w:rsidRDefault="00DE3524" w:rsidP="0034265D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295958" w:rsidRDefault="00DE3524" w:rsidP="00295958">
            <w:pPr>
              <w:jc w:val="center"/>
              <w:rPr>
                <w:b/>
              </w:rPr>
            </w:pPr>
            <w:r>
              <w:rPr>
                <w:b/>
              </w:rPr>
              <w:t>Обращался ли  ранее</w:t>
            </w:r>
          </w:p>
          <w:p w:rsidR="00DE3524" w:rsidRDefault="00DE3524" w:rsidP="00295958">
            <w:pPr>
              <w:jc w:val="center"/>
              <w:rPr>
                <w:b/>
              </w:rPr>
            </w:pPr>
            <w:r>
              <w:rPr>
                <w:b/>
              </w:rPr>
              <w:t>(да/нет</w:t>
            </w:r>
            <w:r w:rsidRPr="00DE2C83">
              <w:rPr>
                <w:b/>
              </w:rPr>
              <w:t>,</w:t>
            </w:r>
          </w:p>
          <w:p w:rsidR="00DE3524" w:rsidRPr="00DE2C83" w:rsidRDefault="00DE3524" w:rsidP="00295958">
            <w:pPr>
              <w:jc w:val="center"/>
              <w:rPr>
                <w:b/>
              </w:rPr>
            </w:pPr>
            <w:r w:rsidRPr="00DE2C83">
              <w:rPr>
                <w:b/>
              </w:rPr>
              <w:t>кол-во</w:t>
            </w:r>
            <w:r>
              <w:rPr>
                <w:b/>
              </w:rPr>
              <w:t xml:space="preserve"> раз)</w:t>
            </w:r>
          </w:p>
        </w:tc>
        <w:tc>
          <w:tcPr>
            <w:tcW w:w="3070" w:type="dxa"/>
            <w:vAlign w:val="center"/>
          </w:tcPr>
          <w:p w:rsidR="00DE3524" w:rsidRPr="00DE2C83" w:rsidRDefault="00DE3524" w:rsidP="0034265D">
            <w:pPr>
              <w:jc w:val="center"/>
              <w:rPr>
                <w:b/>
              </w:rPr>
            </w:pPr>
            <w:r w:rsidRPr="00DE2C83">
              <w:rPr>
                <w:b/>
              </w:rPr>
              <w:t>Результаты приема</w:t>
            </w:r>
            <w:r>
              <w:rPr>
                <w:b/>
              </w:rPr>
              <w:t>:</w:t>
            </w:r>
          </w:p>
          <w:p w:rsidR="00DE3524" w:rsidRPr="00DE2C83" w:rsidRDefault="00DE3524" w:rsidP="0034265D">
            <w:pPr>
              <w:jc w:val="center"/>
              <w:rPr>
                <w:b/>
              </w:rPr>
            </w:pPr>
            <w:r>
              <w:rPr>
                <w:b/>
              </w:rPr>
              <w:t>(даны</w:t>
            </w:r>
            <w:r w:rsidRPr="00DE2C83">
              <w:rPr>
                <w:b/>
              </w:rPr>
              <w:t xml:space="preserve"> разъяснения, </w:t>
            </w:r>
          </w:p>
          <w:p w:rsidR="00DE3524" w:rsidRDefault="00DE3524" w:rsidP="0034265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консультация, </w:t>
            </w:r>
          </w:p>
          <w:p w:rsidR="00DE3524" w:rsidRPr="00DE2C83" w:rsidRDefault="00DE3524" w:rsidP="0034265D">
            <w:pPr>
              <w:jc w:val="center"/>
              <w:rPr>
                <w:b/>
              </w:rPr>
            </w:pPr>
            <w:r>
              <w:rPr>
                <w:b/>
              </w:rPr>
              <w:t>принято обращ</w:t>
            </w:r>
            <w:r w:rsidRPr="00DE2C83">
              <w:rPr>
                <w:b/>
              </w:rPr>
              <w:t>ение)</w:t>
            </w:r>
          </w:p>
          <w:p w:rsidR="00DE3524" w:rsidRPr="00DE2C83" w:rsidRDefault="00DE3524" w:rsidP="0034265D">
            <w:pPr>
              <w:rPr>
                <w:b/>
              </w:rPr>
            </w:pPr>
          </w:p>
        </w:tc>
      </w:tr>
      <w:tr w:rsidR="00DE3524" w:rsidTr="003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3240" w:type="dxa"/>
            <w:vMerge w:val="restart"/>
          </w:tcPr>
          <w:p w:rsidR="00DE3524" w:rsidRDefault="00DE3524" w:rsidP="0034265D">
            <w:r>
              <w:t>ФИО</w:t>
            </w:r>
          </w:p>
        </w:tc>
        <w:tc>
          <w:tcPr>
            <w:tcW w:w="2204" w:type="dxa"/>
          </w:tcPr>
          <w:p w:rsidR="00DE3524" w:rsidRDefault="00DE3524" w:rsidP="0034265D"/>
        </w:tc>
        <w:tc>
          <w:tcPr>
            <w:tcW w:w="5300" w:type="dxa"/>
            <w:vMerge w:val="restart"/>
          </w:tcPr>
          <w:p w:rsidR="00DE3524" w:rsidRDefault="00DE3524" w:rsidP="0034265D"/>
        </w:tc>
        <w:tc>
          <w:tcPr>
            <w:tcW w:w="2026" w:type="dxa"/>
            <w:vMerge w:val="restart"/>
          </w:tcPr>
          <w:p w:rsidR="00DE3524" w:rsidRDefault="00DE3524" w:rsidP="0034265D"/>
        </w:tc>
        <w:tc>
          <w:tcPr>
            <w:tcW w:w="3070" w:type="dxa"/>
            <w:vMerge w:val="restart"/>
          </w:tcPr>
          <w:p w:rsidR="00DE3524" w:rsidRDefault="00DE3524" w:rsidP="0034265D"/>
        </w:tc>
      </w:tr>
      <w:tr w:rsidR="00DE3524" w:rsidTr="003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240" w:type="dxa"/>
            <w:vMerge/>
          </w:tcPr>
          <w:p w:rsidR="00DE3524" w:rsidRDefault="00DE3524" w:rsidP="0034265D"/>
        </w:tc>
        <w:tc>
          <w:tcPr>
            <w:tcW w:w="2204" w:type="dxa"/>
            <w:vMerge w:val="restart"/>
          </w:tcPr>
          <w:p w:rsidR="00DE3524" w:rsidRDefault="00DE3524" w:rsidP="0034265D"/>
        </w:tc>
        <w:tc>
          <w:tcPr>
            <w:tcW w:w="5300" w:type="dxa"/>
            <w:vMerge/>
          </w:tcPr>
          <w:p w:rsidR="00DE3524" w:rsidRDefault="00DE3524" w:rsidP="0034265D"/>
        </w:tc>
        <w:tc>
          <w:tcPr>
            <w:tcW w:w="2026" w:type="dxa"/>
            <w:vMerge/>
          </w:tcPr>
          <w:p w:rsidR="00DE3524" w:rsidRDefault="00DE3524" w:rsidP="0034265D"/>
        </w:tc>
        <w:tc>
          <w:tcPr>
            <w:tcW w:w="3070" w:type="dxa"/>
            <w:vMerge/>
          </w:tcPr>
          <w:p w:rsidR="00DE3524" w:rsidRDefault="00DE3524" w:rsidP="0034265D"/>
        </w:tc>
      </w:tr>
      <w:tr w:rsidR="00DE3524" w:rsidTr="003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240" w:type="dxa"/>
            <w:vMerge/>
          </w:tcPr>
          <w:p w:rsidR="00DE3524" w:rsidRDefault="00DE3524" w:rsidP="0034265D"/>
        </w:tc>
        <w:tc>
          <w:tcPr>
            <w:tcW w:w="2204" w:type="dxa"/>
            <w:vMerge/>
          </w:tcPr>
          <w:p w:rsidR="00DE3524" w:rsidRDefault="00DE3524" w:rsidP="0034265D"/>
        </w:tc>
        <w:tc>
          <w:tcPr>
            <w:tcW w:w="5300" w:type="dxa"/>
            <w:vMerge/>
          </w:tcPr>
          <w:p w:rsidR="00DE3524" w:rsidRDefault="00DE3524" w:rsidP="0034265D"/>
        </w:tc>
        <w:tc>
          <w:tcPr>
            <w:tcW w:w="2026" w:type="dxa"/>
            <w:vMerge/>
          </w:tcPr>
          <w:p w:rsidR="00DE3524" w:rsidRDefault="00DE3524" w:rsidP="0034265D"/>
        </w:tc>
        <w:tc>
          <w:tcPr>
            <w:tcW w:w="3070" w:type="dxa"/>
            <w:vMerge w:val="restart"/>
          </w:tcPr>
          <w:p w:rsidR="00DE3524" w:rsidRDefault="00DE3524" w:rsidP="0034265D"/>
        </w:tc>
      </w:tr>
      <w:tr w:rsidR="00DE3524" w:rsidTr="003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240" w:type="dxa"/>
            <w:vMerge w:val="restart"/>
          </w:tcPr>
          <w:p w:rsidR="00DE3524" w:rsidRDefault="00DE3524" w:rsidP="0034265D">
            <w:r>
              <w:t>адрес</w:t>
            </w:r>
          </w:p>
        </w:tc>
        <w:tc>
          <w:tcPr>
            <w:tcW w:w="2204" w:type="dxa"/>
            <w:vMerge/>
          </w:tcPr>
          <w:p w:rsidR="00DE3524" w:rsidRDefault="00DE3524" w:rsidP="0034265D"/>
        </w:tc>
        <w:tc>
          <w:tcPr>
            <w:tcW w:w="5300" w:type="dxa"/>
            <w:vMerge/>
          </w:tcPr>
          <w:p w:rsidR="00DE3524" w:rsidRDefault="00DE3524" w:rsidP="0034265D"/>
        </w:tc>
        <w:tc>
          <w:tcPr>
            <w:tcW w:w="2026" w:type="dxa"/>
            <w:vMerge/>
          </w:tcPr>
          <w:p w:rsidR="00DE3524" w:rsidRDefault="00DE3524" w:rsidP="0034265D"/>
        </w:tc>
        <w:tc>
          <w:tcPr>
            <w:tcW w:w="3070" w:type="dxa"/>
            <w:vMerge/>
          </w:tcPr>
          <w:p w:rsidR="00DE3524" w:rsidRDefault="00DE3524" w:rsidP="0034265D"/>
        </w:tc>
      </w:tr>
      <w:tr w:rsidR="00DE3524" w:rsidTr="003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4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DE3524" w:rsidRDefault="00DE3524" w:rsidP="0034265D"/>
        </w:tc>
        <w:tc>
          <w:tcPr>
            <w:tcW w:w="2204" w:type="dxa"/>
          </w:tcPr>
          <w:p w:rsidR="00DE3524" w:rsidRPr="00620429" w:rsidRDefault="00DE3524" w:rsidP="0034265D"/>
          <w:p w:rsidR="00DE3524" w:rsidRPr="00620429" w:rsidRDefault="00DE3524" w:rsidP="0034265D"/>
        </w:tc>
        <w:tc>
          <w:tcPr>
            <w:tcW w:w="5300" w:type="dxa"/>
            <w:vMerge/>
            <w:tcBorders>
              <w:bottom w:val="nil"/>
            </w:tcBorders>
          </w:tcPr>
          <w:p w:rsidR="00DE3524" w:rsidRDefault="00DE3524" w:rsidP="0034265D"/>
        </w:tc>
        <w:tc>
          <w:tcPr>
            <w:tcW w:w="2026" w:type="dxa"/>
            <w:vMerge/>
          </w:tcPr>
          <w:p w:rsidR="00DE3524" w:rsidRDefault="00DE3524" w:rsidP="0034265D"/>
        </w:tc>
        <w:tc>
          <w:tcPr>
            <w:tcW w:w="3070" w:type="dxa"/>
            <w:vMerge/>
          </w:tcPr>
          <w:p w:rsidR="00DE3524" w:rsidRDefault="00DE3524" w:rsidP="0034265D"/>
        </w:tc>
      </w:tr>
      <w:tr w:rsidR="00DE3524" w:rsidTr="0034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3240" w:type="dxa"/>
            <w:tcBorders>
              <w:bottom w:val="single" w:sz="4" w:space="0" w:color="auto"/>
            </w:tcBorders>
          </w:tcPr>
          <w:p w:rsidR="00DE3524" w:rsidRPr="00CC47CE" w:rsidRDefault="00DE3524" w:rsidP="0034265D">
            <w:r>
              <w:t>т</w:t>
            </w:r>
            <w:r>
              <w:rPr>
                <w:lang w:val="en-US"/>
              </w:rPr>
              <w:t>ел.</w:t>
            </w:r>
            <w:bookmarkStart w:id="0" w:name="_GoBack"/>
            <w:bookmarkEnd w:id="0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E3524" w:rsidRDefault="00DE3524" w:rsidP="0034265D">
            <w:pPr>
              <w:spacing w:line="360" w:lineRule="auto"/>
            </w:pPr>
            <w:r>
              <w:rPr>
                <w:lang w:val="en-US"/>
              </w:rPr>
              <w:t>Дата рождения</w:t>
            </w:r>
          </w:p>
          <w:p w:rsidR="00DE3524" w:rsidRDefault="00DE3524" w:rsidP="0034265D">
            <w:pPr>
              <w:spacing w:line="360" w:lineRule="auto"/>
            </w:pPr>
            <w:r>
              <w:t>«    »_______ _____</w:t>
            </w:r>
          </w:p>
        </w:tc>
        <w:tc>
          <w:tcPr>
            <w:tcW w:w="5300" w:type="dxa"/>
            <w:tcBorders>
              <w:top w:val="nil"/>
              <w:bottom w:val="single" w:sz="4" w:space="0" w:color="auto"/>
            </w:tcBorders>
          </w:tcPr>
          <w:p w:rsidR="00DE3524" w:rsidRDefault="00DE3524" w:rsidP="0034265D"/>
        </w:tc>
        <w:tc>
          <w:tcPr>
            <w:tcW w:w="2026" w:type="dxa"/>
            <w:tcBorders>
              <w:bottom w:val="single" w:sz="4" w:space="0" w:color="auto"/>
            </w:tcBorders>
          </w:tcPr>
          <w:p w:rsidR="00DE3524" w:rsidRDefault="00DE3524" w:rsidP="0034265D"/>
        </w:tc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DE3524" w:rsidRDefault="00DE3524" w:rsidP="0034265D"/>
        </w:tc>
      </w:tr>
    </w:tbl>
    <w:p w:rsidR="00DE3524" w:rsidRDefault="00DE3524" w:rsidP="00DE3524">
      <w:pPr>
        <w:jc w:val="center"/>
        <w:rPr>
          <w:b/>
          <w:i/>
          <w:spacing w:val="70"/>
          <w:sz w:val="28"/>
          <w:szCs w:val="28"/>
        </w:rPr>
      </w:pPr>
    </w:p>
    <w:p w:rsidR="00DE3524" w:rsidRDefault="00DE3524" w:rsidP="00DE3524">
      <w:pPr>
        <w:jc w:val="center"/>
        <w:rPr>
          <w:b/>
          <w:i/>
          <w:spacing w:val="70"/>
          <w:sz w:val="28"/>
          <w:szCs w:val="28"/>
        </w:rPr>
      </w:pPr>
    </w:p>
    <w:p w:rsidR="00DE3524" w:rsidRPr="001062BC" w:rsidRDefault="00DE3524" w:rsidP="00DE3524">
      <w:pPr>
        <w:jc w:val="center"/>
        <w:rPr>
          <w:b/>
          <w:i/>
          <w:spacing w:val="70"/>
          <w:sz w:val="28"/>
          <w:szCs w:val="28"/>
        </w:rPr>
      </w:pPr>
    </w:p>
    <w:p w:rsidR="003B723F" w:rsidRDefault="003B723F"/>
    <w:sectPr w:rsidR="003B723F" w:rsidSect="00F60481">
      <w:pgSz w:w="16838" w:h="11906" w:orient="landscape"/>
      <w:pgMar w:top="360" w:right="1134" w:bottom="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94" w:rsidRDefault="00684194" w:rsidP="00197A8D">
      <w:r>
        <w:separator/>
      </w:r>
    </w:p>
  </w:endnote>
  <w:endnote w:type="continuationSeparator" w:id="1">
    <w:p w:rsidR="00684194" w:rsidRDefault="00684194" w:rsidP="0019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94" w:rsidRDefault="00684194" w:rsidP="00197A8D">
      <w:r>
        <w:separator/>
      </w:r>
    </w:p>
  </w:footnote>
  <w:footnote w:type="continuationSeparator" w:id="1">
    <w:p w:rsidR="00684194" w:rsidRDefault="00684194" w:rsidP="0019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A5" w:rsidRDefault="00197A8D" w:rsidP="002552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08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1AA5" w:rsidRDefault="00684194" w:rsidP="002552E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A5" w:rsidRPr="005F71B4" w:rsidRDefault="00197A8D" w:rsidP="002552E5">
    <w:pPr>
      <w:pStyle w:val="a6"/>
      <w:framePr w:wrap="auto" w:vAnchor="text" w:hAnchor="margin" w:xAlign="center" w:y="1"/>
      <w:rPr>
        <w:rStyle w:val="a8"/>
        <w:rFonts w:ascii="Times New Roman" w:hAnsi="Times New Roman"/>
        <w:spacing w:val="0"/>
        <w:sz w:val="20"/>
        <w:szCs w:val="20"/>
      </w:rPr>
    </w:pPr>
    <w:r w:rsidRPr="005F71B4">
      <w:rPr>
        <w:rStyle w:val="a8"/>
        <w:rFonts w:ascii="Times New Roman" w:hAnsi="Times New Roman"/>
        <w:spacing w:val="0"/>
        <w:sz w:val="20"/>
        <w:szCs w:val="20"/>
      </w:rPr>
      <w:fldChar w:fldCharType="begin"/>
    </w:r>
    <w:r w:rsidR="001C08E5" w:rsidRPr="005F71B4">
      <w:rPr>
        <w:rStyle w:val="a8"/>
        <w:rFonts w:ascii="Times New Roman" w:hAnsi="Times New Roman"/>
        <w:spacing w:val="0"/>
        <w:sz w:val="20"/>
        <w:szCs w:val="20"/>
      </w:rPr>
      <w:instrText xml:space="preserve">PAGE  </w:instrText>
    </w:r>
    <w:r w:rsidRPr="005F71B4">
      <w:rPr>
        <w:rStyle w:val="a8"/>
        <w:rFonts w:ascii="Times New Roman" w:hAnsi="Times New Roman"/>
        <w:spacing w:val="0"/>
        <w:sz w:val="20"/>
        <w:szCs w:val="20"/>
      </w:rPr>
      <w:fldChar w:fldCharType="separate"/>
    </w:r>
    <w:r w:rsidR="00AB6D4A">
      <w:rPr>
        <w:rStyle w:val="a8"/>
        <w:rFonts w:ascii="Times New Roman" w:hAnsi="Times New Roman"/>
        <w:noProof/>
        <w:spacing w:val="0"/>
        <w:sz w:val="20"/>
        <w:szCs w:val="20"/>
      </w:rPr>
      <w:t>2</w:t>
    </w:r>
    <w:r w:rsidRPr="005F71B4">
      <w:rPr>
        <w:rStyle w:val="a8"/>
        <w:rFonts w:ascii="Times New Roman" w:hAnsi="Times New Roman"/>
        <w:spacing w:val="0"/>
        <w:sz w:val="20"/>
        <w:szCs w:val="20"/>
      </w:rPr>
      <w:fldChar w:fldCharType="end"/>
    </w:r>
  </w:p>
  <w:p w:rsidR="00851AA5" w:rsidRDefault="00684194" w:rsidP="002552E5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D1A"/>
    <w:multiLevelType w:val="multilevel"/>
    <w:tmpl w:val="713220E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8CD"/>
    <w:rsid w:val="00017BDB"/>
    <w:rsid w:val="00091A2E"/>
    <w:rsid w:val="00197A8D"/>
    <w:rsid w:val="001C08E5"/>
    <w:rsid w:val="002618CD"/>
    <w:rsid w:val="0026661D"/>
    <w:rsid w:val="002868FD"/>
    <w:rsid w:val="00295958"/>
    <w:rsid w:val="00396929"/>
    <w:rsid w:val="003B723F"/>
    <w:rsid w:val="003D0B8E"/>
    <w:rsid w:val="0044561C"/>
    <w:rsid w:val="004C1022"/>
    <w:rsid w:val="005F7D4B"/>
    <w:rsid w:val="006376E4"/>
    <w:rsid w:val="00647DAD"/>
    <w:rsid w:val="00684194"/>
    <w:rsid w:val="00774A8F"/>
    <w:rsid w:val="00A67BAE"/>
    <w:rsid w:val="00AB6D4A"/>
    <w:rsid w:val="00AF0114"/>
    <w:rsid w:val="00B62817"/>
    <w:rsid w:val="00BF50F5"/>
    <w:rsid w:val="00CA2A0B"/>
    <w:rsid w:val="00CC1284"/>
    <w:rsid w:val="00D13944"/>
    <w:rsid w:val="00DE3524"/>
    <w:rsid w:val="00E8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18CD"/>
    <w:pPr>
      <w:shd w:val="clear" w:color="auto" w:fill="FFFFFF"/>
      <w:suppressAutoHyphens w:val="0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kern w:val="0"/>
      <w:sz w:val="26"/>
      <w:szCs w:val="26"/>
    </w:rPr>
  </w:style>
  <w:style w:type="paragraph" w:styleId="a4">
    <w:name w:val="Body Text"/>
    <w:basedOn w:val="a"/>
    <w:link w:val="a5"/>
    <w:rsid w:val="002618CD"/>
    <w:pPr>
      <w:spacing w:after="120"/>
    </w:pPr>
  </w:style>
  <w:style w:type="character" w:customStyle="1" w:styleId="a5">
    <w:name w:val="Основной текст Знак"/>
    <w:basedOn w:val="a0"/>
    <w:link w:val="a4"/>
    <w:rsid w:val="002618CD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header"/>
    <w:basedOn w:val="a"/>
    <w:link w:val="a7"/>
    <w:rsid w:val="002618CD"/>
    <w:pPr>
      <w:widowControl/>
      <w:tabs>
        <w:tab w:val="center" w:pos="4677"/>
        <w:tab w:val="right" w:pos="9355"/>
      </w:tabs>
      <w:suppressAutoHyphens w:val="0"/>
    </w:pPr>
    <w:rPr>
      <w:rFonts w:ascii="Bookman Old Style" w:hAnsi="Bookman Old Style"/>
      <w:spacing w:val="-8"/>
      <w:kern w:val="0"/>
      <w:sz w:val="28"/>
    </w:rPr>
  </w:style>
  <w:style w:type="character" w:customStyle="1" w:styleId="a7">
    <w:name w:val="Верхний колонтитул Знак"/>
    <w:basedOn w:val="a0"/>
    <w:link w:val="a6"/>
    <w:rsid w:val="002618CD"/>
    <w:rPr>
      <w:rFonts w:ascii="Bookman Old Style" w:eastAsia="Times New Roman" w:hAnsi="Bookman Old Style" w:cs="Times New Roman"/>
      <w:spacing w:val="-8"/>
      <w:sz w:val="28"/>
      <w:szCs w:val="24"/>
      <w:lang w:eastAsia="ru-RU"/>
    </w:rPr>
  </w:style>
  <w:style w:type="character" w:styleId="a8">
    <w:name w:val="page number"/>
    <w:basedOn w:val="a0"/>
    <w:rsid w:val="002618CD"/>
    <w:rPr>
      <w:rFonts w:cs="Times New Roman"/>
    </w:rPr>
  </w:style>
  <w:style w:type="paragraph" w:customStyle="1" w:styleId="ConsPlusNormal">
    <w:name w:val="ConsPlusNormal"/>
    <w:uiPriority w:val="99"/>
    <w:rsid w:val="00261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8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83607"/>
    <w:pPr>
      <w:ind w:left="720"/>
      <w:contextualSpacing/>
    </w:pPr>
  </w:style>
  <w:style w:type="character" w:styleId="aa">
    <w:name w:val="Hyperlink"/>
    <w:basedOn w:val="a0"/>
    <w:semiHidden/>
    <w:rsid w:val="00CA2A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sko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2020-02-26T12:49:00Z</cp:lastPrinted>
  <dcterms:created xsi:type="dcterms:W3CDTF">2020-02-25T10:02:00Z</dcterms:created>
  <dcterms:modified xsi:type="dcterms:W3CDTF">2020-02-26T12:49:00Z</dcterms:modified>
</cp:coreProperties>
</file>