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7B" w:rsidRDefault="00F3347B" w:rsidP="00F3347B">
      <w:pPr>
        <w:spacing w:after="0" w:line="240" w:lineRule="auto"/>
        <w:jc w:val="righ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493A" w:rsidRDefault="0015493A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3347B">
        <w:rPr>
          <w:rFonts w:ascii="Times New Roman" w:hAnsi="Times New Roman" w:cs="Times New Roman"/>
          <w:b/>
          <w:color w:val="0070C0"/>
          <w:sz w:val="26"/>
          <w:szCs w:val="26"/>
        </w:rPr>
        <w:t>Пасп</w:t>
      </w:r>
      <w:r w:rsidR="00E3625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орт инвестиционной площадки № </w:t>
      </w:r>
      <w:r w:rsidR="000C2BF9"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</w:p>
    <w:p w:rsidR="00F3347B" w:rsidRPr="00F3347B" w:rsidRDefault="00F3347B" w:rsidP="00F3347B">
      <w:pPr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5070"/>
        <w:gridCol w:w="9355"/>
      </w:tblGrid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Название площадки</w:t>
            </w:r>
          </w:p>
        </w:tc>
        <w:tc>
          <w:tcPr>
            <w:tcW w:w="9355" w:type="dxa"/>
          </w:tcPr>
          <w:p w:rsidR="0015493A" w:rsidRPr="00F3347B" w:rsidRDefault="006D4D23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E06442">
              <w:t>Территория бывшег</w:t>
            </w:r>
            <w:proofErr w:type="gramStart"/>
            <w:r w:rsidRPr="00E06442">
              <w:t>о ООО</w:t>
            </w:r>
            <w:proofErr w:type="gramEnd"/>
            <w:r w:rsidRPr="00E06442">
              <w:t xml:space="preserve"> «Восход»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Местонахождения (адрес) площадки</w:t>
            </w:r>
          </w:p>
        </w:tc>
        <w:tc>
          <w:tcPr>
            <w:tcW w:w="9355" w:type="dxa"/>
          </w:tcPr>
          <w:p w:rsidR="0015493A" w:rsidRPr="00F3347B" w:rsidRDefault="006D4D23" w:rsidP="00E7023C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E06442">
              <w:t xml:space="preserve">Белгородская область, Новооскольский район, </w:t>
            </w:r>
            <w:proofErr w:type="gramStart"/>
            <w:r w:rsidRPr="00E06442">
              <w:t>с</w:t>
            </w:r>
            <w:proofErr w:type="gramEnd"/>
            <w:r w:rsidRPr="00E06442">
              <w:t>.</w:t>
            </w:r>
            <w:r w:rsidR="000C2BF9">
              <w:t xml:space="preserve"> </w:t>
            </w:r>
            <w:bookmarkStart w:id="0" w:name="_GoBack"/>
            <w:bookmarkEnd w:id="0"/>
            <w:r w:rsidRPr="00E06442">
              <w:t>Яковлевка</w:t>
            </w:r>
          </w:p>
        </w:tc>
      </w:tr>
      <w:tr w:rsidR="0015493A" w:rsidRPr="00F3347B" w:rsidTr="00F3347B">
        <w:tc>
          <w:tcPr>
            <w:tcW w:w="507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  <w:sz w:val="27"/>
                <w:szCs w:val="27"/>
              </w:rPr>
            </w:pPr>
            <w:r w:rsidRPr="00F3347B">
              <w:rPr>
                <w:b/>
                <w:bCs/>
                <w:sz w:val="27"/>
                <w:szCs w:val="27"/>
              </w:rPr>
              <w:t>Тип площадки</w:t>
            </w:r>
          </w:p>
        </w:tc>
        <w:tc>
          <w:tcPr>
            <w:tcW w:w="9355" w:type="dxa"/>
          </w:tcPr>
          <w:p w:rsidR="0015493A" w:rsidRPr="00F3347B" w:rsidRDefault="007C4570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proofErr w:type="spellStart"/>
            <w:r>
              <w:t>браунфилд</w:t>
            </w:r>
            <w:proofErr w:type="spellEnd"/>
          </w:p>
        </w:tc>
      </w:tr>
    </w:tbl>
    <w:p w:rsidR="00F3347B" w:rsidRDefault="00F3347B" w:rsidP="00F3347B">
      <w:pPr>
        <w:pStyle w:val="a9"/>
        <w:spacing w:before="0" w:beforeAutospacing="0" w:after="0" w:afterAutospacing="0"/>
        <w:ind w:left="284"/>
        <w:jc w:val="center"/>
        <w:rPr>
          <w:b/>
          <w:bCs/>
        </w:rPr>
      </w:pPr>
    </w:p>
    <w:p w:rsidR="0015493A" w:rsidRDefault="0015493A" w:rsidP="000F0E1E">
      <w:pPr>
        <w:pStyle w:val="a9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</w:rPr>
      </w:pPr>
      <w:r w:rsidRPr="00F3347B">
        <w:rPr>
          <w:b/>
          <w:bCs/>
        </w:rPr>
        <w:t>Основные сведения о площадке</w:t>
      </w:r>
    </w:p>
    <w:p w:rsidR="00F3347B" w:rsidRPr="00F3347B" w:rsidRDefault="00F3347B" w:rsidP="00F3347B">
      <w:pPr>
        <w:pStyle w:val="a9"/>
        <w:spacing w:before="0" w:beforeAutospacing="0" w:after="0" w:afterAutospacing="0"/>
        <w:ind w:left="284"/>
        <w:jc w:val="center"/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796"/>
        <w:gridCol w:w="5812"/>
      </w:tblGrid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F3347B">
              <w:rPr>
                <w:b/>
              </w:rPr>
              <w:t>Владелец площадки</w:t>
            </w:r>
          </w:p>
        </w:tc>
        <w:tc>
          <w:tcPr>
            <w:tcW w:w="5812" w:type="dxa"/>
          </w:tcPr>
          <w:p w:rsidR="00805741" w:rsidRPr="00323F97" w:rsidRDefault="00372E32" w:rsidP="00E36257">
            <w:pPr>
              <w:rPr>
                <w:rFonts w:ascii="Times New Roman" w:hAnsi="Times New Roman" w:cs="Times New Roman"/>
              </w:rPr>
            </w:pPr>
            <w:r w:rsidRPr="00323F97">
              <w:rPr>
                <w:rFonts w:ascii="Times New Roman" w:hAnsi="Times New Roman" w:cs="Times New Roman"/>
              </w:rPr>
              <w:t>з</w:t>
            </w:r>
            <w:r w:rsidR="00805741" w:rsidRPr="00323F97">
              <w:rPr>
                <w:rFonts w:ascii="Times New Roman" w:hAnsi="Times New Roman" w:cs="Times New Roman"/>
              </w:rPr>
              <w:t>емля</w:t>
            </w:r>
            <w:r w:rsidRPr="00323F97">
              <w:rPr>
                <w:rFonts w:ascii="Times New Roman" w:hAnsi="Times New Roman" w:cs="Times New Roman"/>
              </w:rPr>
              <w:t xml:space="preserve"> – ЗАО </w:t>
            </w:r>
            <w:r w:rsidR="000759E1">
              <w:rPr>
                <w:rFonts w:ascii="Times New Roman" w:hAnsi="Times New Roman" w:cs="Times New Roman"/>
              </w:rPr>
              <w:t>Племенной Рыбопитомник «</w:t>
            </w:r>
            <w:proofErr w:type="spellStart"/>
            <w:r w:rsidR="000759E1">
              <w:rPr>
                <w:rFonts w:ascii="Times New Roman" w:hAnsi="Times New Roman" w:cs="Times New Roman"/>
              </w:rPr>
              <w:t>Шараповский</w:t>
            </w:r>
            <w:proofErr w:type="spellEnd"/>
            <w:r w:rsidR="000759E1">
              <w:rPr>
                <w:rFonts w:ascii="Times New Roman" w:hAnsi="Times New Roman" w:cs="Times New Roman"/>
              </w:rPr>
              <w:t>»</w:t>
            </w:r>
          </w:p>
          <w:p w:rsidR="00805741" w:rsidRPr="00F3347B" w:rsidRDefault="00372E32" w:rsidP="00E362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805741">
              <w:rPr>
                <w:rFonts w:ascii="Times New Roman" w:hAnsi="Times New Roman" w:cs="Times New Roman"/>
                <w:color w:val="000000"/>
              </w:rPr>
              <w:t>троение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759E1" w:rsidRPr="00323F97">
              <w:rPr>
                <w:rFonts w:ascii="Times New Roman" w:hAnsi="Times New Roman" w:cs="Times New Roman"/>
              </w:rPr>
              <w:t xml:space="preserve">ЗАО </w:t>
            </w:r>
            <w:r w:rsidR="000759E1">
              <w:rPr>
                <w:rFonts w:ascii="Times New Roman" w:hAnsi="Times New Roman" w:cs="Times New Roman"/>
              </w:rPr>
              <w:t>Племенной Рыбопитомник «</w:t>
            </w:r>
            <w:proofErr w:type="spellStart"/>
            <w:r w:rsidR="000759E1">
              <w:rPr>
                <w:rFonts w:ascii="Times New Roman" w:hAnsi="Times New Roman" w:cs="Times New Roman"/>
              </w:rPr>
              <w:t>Шараповский</w:t>
            </w:r>
            <w:proofErr w:type="spellEnd"/>
            <w:r w:rsidR="000759E1">
              <w:rPr>
                <w:rFonts w:ascii="Times New Roman" w:hAnsi="Times New Roman" w:cs="Times New Roman"/>
              </w:rPr>
              <w:t>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796" w:type="dxa"/>
          </w:tcPr>
          <w:p w:rsidR="0015493A" w:rsidRPr="002127C6" w:rsidRDefault="0015493A" w:rsidP="00604949">
            <w:pPr>
              <w:pStyle w:val="a9"/>
              <w:spacing w:before="0" w:beforeAutospacing="0" w:after="0" w:afterAutospacing="0"/>
              <w:ind w:left="284"/>
            </w:pPr>
            <w:r w:rsidRPr="00F3347B">
              <w:t>Юридический (почтовый) адрес, телефон (код города)</w:t>
            </w:r>
          </w:p>
        </w:tc>
        <w:tc>
          <w:tcPr>
            <w:tcW w:w="5812" w:type="dxa"/>
          </w:tcPr>
          <w:p w:rsidR="001C6A58" w:rsidRPr="00F3347B" w:rsidRDefault="0037675E" w:rsidP="00177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309610, </w:t>
            </w:r>
            <w:r w:rsidR="00A8152A" w:rsidRPr="00E06442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</w:t>
            </w:r>
            <w:proofErr w:type="spellStart"/>
            <w:r w:rsidR="00A8152A" w:rsidRPr="00E06442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proofErr w:type="gramStart"/>
            <w:r w:rsidR="00A8152A" w:rsidRPr="00E0644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A8152A" w:rsidRPr="00E06442">
              <w:rPr>
                <w:rFonts w:ascii="Times New Roman" w:hAnsi="Times New Roman" w:cs="Times New Roman"/>
                <w:sz w:val="24"/>
                <w:szCs w:val="24"/>
              </w:rPr>
              <w:t>овооскольский</w:t>
            </w:r>
            <w:proofErr w:type="spellEnd"/>
            <w:r w:rsidR="00A8152A" w:rsidRPr="00E0644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="00177770"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B20612">
            <w:pPr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Контактное лицо (Ф.И.О.)</w:t>
            </w:r>
          </w:p>
        </w:tc>
        <w:tc>
          <w:tcPr>
            <w:tcW w:w="5812" w:type="dxa"/>
          </w:tcPr>
          <w:p w:rsidR="0015493A" w:rsidRPr="00F3347B" w:rsidRDefault="0037675E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Закусило Владимир Николаевич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Должность</w:t>
            </w:r>
          </w:p>
        </w:tc>
        <w:tc>
          <w:tcPr>
            <w:tcW w:w="5812" w:type="dxa"/>
          </w:tcPr>
          <w:p w:rsidR="0015493A" w:rsidRPr="00F3347B" w:rsidRDefault="00F56BA0" w:rsidP="006C3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323F97">
              <w:rPr>
                <w:rFonts w:ascii="Times New Roman" w:hAnsi="Times New Roman" w:cs="Times New Roman"/>
              </w:rPr>
              <w:t xml:space="preserve">ЗАО </w:t>
            </w:r>
            <w:r>
              <w:rPr>
                <w:rFonts w:ascii="Times New Roman" w:hAnsi="Times New Roman" w:cs="Times New Roman"/>
              </w:rPr>
              <w:t>Племенной Рыбопитомник «</w:t>
            </w:r>
            <w:proofErr w:type="spellStart"/>
            <w:r>
              <w:rPr>
                <w:rFonts w:ascii="Times New Roman" w:hAnsi="Times New Roman" w:cs="Times New Roman"/>
              </w:rPr>
              <w:t>Шараповский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Телефон (код города)</w:t>
            </w:r>
            <w:r w:rsidR="001D1CBE">
              <w:t xml:space="preserve">, </w:t>
            </w:r>
            <w:r w:rsidR="001D1CBE" w:rsidRPr="00F3347B">
              <w:t>e-</w:t>
            </w:r>
            <w:proofErr w:type="spellStart"/>
            <w:r w:rsidR="001D1CBE" w:rsidRPr="00F3347B">
              <w:t>mail</w:t>
            </w:r>
            <w:proofErr w:type="spellEnd"/>
          </w:p>
        </w:tc>
        <w:tc>
          <w:tcPr>
            <w:tcW w:w="5812" w:type="dxa"/>
          </w:tcPr>
          <w:p w:rsidR="0015493A" w:rsidRPr="00F3347B" w:rsidRDefault="00F25AD6" w:rsidP="006C32CF">
            <w:pPr>
              <w:rPr>
                <w:rFonts w:ascii="Times New Roman" w:hAnsi="Times New Roman" w:cs="Times New Roman"/>
              </w:rPr>
            </w:pPr>
            <w:r w:rsidRPr="00F25AD6">
              <w:rPr>
                <w:rFonts w:ascii="Times New Roman" w:eastAsia="Times New Roman" w:hAnsi="Times New Roman" w:cs="Times New Roman"/>
              </w:rPr>
              <w:t>8-920-561-04-21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 xml:space="preserve">Условия приобретения (пользования) площадки 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Условия аренды (приобретения) участка</w:t>
            </w:r>
          </w:p>
        </w:tc>
        <w:tc>
          <w:tcPr>
            <w:tcW w:w="5812" w:type="dxa"/>
          </w:tcPr>
          <w:p w:rsidR="0015493A" w:rsidRPr="001062AE" w:rsidRDefault="001062AE" w:rsidP="00345A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7EB9" w:rsidRPr="001062AE">
              <w:rPr>
                <w:rFonts w:ascii="Times New Roman" w:hAnsi="Times New Roman" w:cs="Times New Roman"/>
              </w:rPr>
              <w:t>еализация инвестиционного проекта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Расчетная стоимость аренды</w:t>
            </w:r>
          </w:p>
        </w:tc>
        <w:tc>
          <w:tcPr>
            <w:tcW w:w="5812" w:type="dxa"/>
          </w:tcPr>
          <w:p w:rsidR="0015493A" w:rsidRPr="00F3347B" w:rsidRDefault="00C427B4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3CFD">
              <w:rPr>
                <w:rFonts w:ascii="Times New Roman" w:hAnsi="Times New Roman" w:cs="Times New Roman"/>
              </w:rPr>
              <w:t>оговорная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Прочие затраты, связанные с приобретением площадки </w:t>
            </w:r>
          </w:p>
        </w:tc>
        <w:tc>
          <w:tcPr>
            <w:tcW w:w="5812" w:type="dxa"/>
          </w:tcPr>
          <w:p w:rsidR="0015493A" w:rsidRPr="00F3347B" w:rsidRDefault="00353CFD" w:rsidP="00106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5812" w:type="dxa"/>
          </w:tcPr>
          <w:p w:rsidR="0015493A" w:rsidRPr="00F3347B" w:rsidRDefault="0015493A" w:rsidP="00B9381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Площадь земельного участка, </w:t>
            </w:r>
            <w:proofErr w:type="gramStart"/>
            <w:r w:rsidRPr="00F3347B">
              <w:t>га</w:t>
            </w:r>
            <w:proofErr w:type="gramEnd"/>
          </w:p>
        </w:tc>
        <w:tc>
          <w:tcPr>
            <w:tcW w:w="5812" w:type="dxa"/>
          </w:tcPr>
          <w:p w:rsidR="0015493A" w:rsidRPr="00F3347B" w:rsidRDefault="0078683F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29,49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Форма земельного участка</w:t>
            </w:r>
          </w:p>
        </w:tc>
        <w:tc>
          <w:tcPr>
            <w:tcW w:w="5812" w:type="dxa"/>
          </w:tcPr>
          <w:p w:rsidR="0015493A" w:rsidRPr="00F3347B" w:rsidRDefault="00D43EC5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прямоугольная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7796" w:type="dxa"/>
          </w:tcPr>
          <w:p w:rsidR="0015493A" w:rsidRPr="00C77D6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C77D6A">
              <w:t>Размеры земельного участка: длина и ширина</w:t>
            </w:r>
            <w:r w:rsidR="00C63B39" w:rsidRPr="00C77D6A">
              <w:t xml:space="preserve">, </w:t>
            </w:r>
            <w:proofErr w:type="gramStart"/>
            <w:r w:rsidR="00C63B39" w:rsidRPr="00C77D6A">
              <w:t>м</w:t>
            </w:r>
            <w:proofErr w:type="gramEnd"/>
          </w:p>
        </w:tc>
        <w:tc>
          <w:tcPr>
            <w:tcW w:w="5812" w:type="dxa"/>
          </w:tcPr>
          <w:p w:rsidR="0015493A" w:rsidRPr="00C77D6A" w:rsidRDefault="00C77D6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 w:rsidRPr="00C77D6A"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по высоте</w:t>
            </w:r>
          </w:p>
        </w:tc>
        <w:tc>
          <w:tcPr>
            <w:tcW w:w="5812" w:type="dxa"/>
          </w:tcPr>
          <w:p w:rsidR="0015493A" w:rsidRPr="00F3347B" w:rsidRDefault="0052248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отсутствуют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расширения земельного участка (да, нет)</w:t>
            </w:r>
          </w:p>
        </w:tc>
        <w:tc>
          <w:tcPr>
            <w:tcW w:w="5812" w:type="dxa"/>
          </w:tcPr>
          <w:p w:rsidR="0015493A" w:rsidRPr="00F3347B" w:rsidRDefault="006D340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Категория земель </w:t>
            </w:r>
          </w:p>
        </w:tc>
        <w:tc>
          <w:tcPr>
            <w:tcW w:w="5812" w:type="dxa"/>
          </w:tcPr>
          <w:p w:rsidR="0015493A" w:rsidRPr="00F3347B" w:rsidRDefault="006F7CB7" w:rsidP="00D43EC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з</w:t>
            </w:r>
            <w:r w:rsidR="00522484">
              <w:t xml:space="preserve">емли </w:t>
            </w:r>
            <w:r w:rsidR="00D43EC5">
              <w:t>сельскохозяйственного назначения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Функциональная зона </w:t>
            </w:r>
          </w:p>
        </w:tc>
        <w:tc>
          <w:tcPr>
            <w:tcW w:w="5812" w:type="dxa"/>
          </w:tcPr>
          <w:p w:rsidR="0015493A" w:rsidRPr="006F7CB7" w:rsidRDefault="00344DE0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 xml:space="preserve">сельскохозяйственного </w:t>
            </w:r>
            <w:r w:rsidR="00F73AE7">
              <w:t>использования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строения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Существующие инженерные коммуникации на территории участка</w:t>
            </w:r>
          </w:p>
        </w:tc>
        <w:tc>
          <w:tcPr>
            <w:tcW w:w="5812" w:type="dxa"/>
          </w:tcPr>
          <w:p w:rsidR="0015493A" w:rsidRPr="00F3347B" w:rsidRDefault="00BF103D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Наличие ограждений и/или видеонаблюдения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да (забор)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Рельеф земельного участка </w:t>
            </w:r>
          </w:p>
        </w:tc>
        <w:tc>
          <w:tcPr>
            <w:tcW w:w="5812" w:type="dxa"/>
          </w:tcPr>
          <w:p w:rsidR="0015493A" w:rsidRPr="00F3347B" w:rsidRDefault="009366E4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равнинная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Вид грунта</w:t>
            </w:r>
          </w:p>
        </w:tc>
        <w:tc>
          <w:tcPr>
            <w:tcW w:w="5812" w:type="dxa"/>
          </w:tcPr>
          <w:p w:rsidR="0015493A" w:rsidRPr="00F3347B" w:rsidRDefault="00547663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чернозем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Глубина промерзания,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1,2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Уровень грунтовых вод, </w:t>
            </w:r>
            <w:proofErr w:type="gramStart"/>
            <w:r w:rsidRPr="00F3347B">
              <w:t>м</w:t>
            </w:r>
            <w:proofErr w:type="gramEnd"/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-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B20612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Возможность затопления во время паводков</w:t>
            </w:r>
          </w:p>
        </w:tc>
        <w:tc>
          <w:tcPr>
            <w:tcW w:w="5812" w:type="dxa"/>
          </w:tcPr>
          <w:p w:rsidR="0015493A" w:rsidRPr="00F3347B" w:rsidRDefault="0014170A" w:rsidP="001062AE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5812" w:type="dxa"/>
          </w:tcPr>
          <w:p w:rsidR="0015493A" w:rsidRPr="00F3347B" w:rsidRDefault="0015493A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Расстояние до ближайших жилых домов (</w:t>
            </w:r>
            <w:proofErr w:type="gramStart"/>
            <w:r w:rsidRPr="00F3347B">
              <w:t>км</w:t>
            </w:r>
            <w:proofErr w:type="gramEnd"/>
            <w:r w:rsidRPr="00F3347B">
              <w:t>)</w:t>
            </w:r>
          </w:p>
        </w:tc>
        <w:tc>
          <w:tcPr>
            <w:tcW w:w="5812" w:type="dxa"/>
          </w:tcPr>
          <w:p w:rsidR="0015493A" w:rsidRPr="00F3347B" w:rsidRDefault="00C4167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4,0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 xml:space="preserve">Близость к объектам, загрязняющим окружающую среду 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Ограничения использования участка</w:t>
            </w:r>
          </w:p>
        </w:tc>
        <w:tc>
          <w:tcPr>
            <w:tcW w:w="5812" w:type="dxa"/>
          </w:tcPr>
          <w:p w:rsidR="0015493A" w:rsidRPr="00F3347B" w:rsidRDefault="009B043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нет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812" w:type="dxa"/>
          </w:tcPr>
          <w:p w:rsidR="0015493A" w:rsidRPr="00F3347B" w:rsidRDefault="00F73AE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сельскохозяйственного использования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5812" w:type="dxa"/>
          </w:tcPr>
          <w:p w:rsidR="0015493A" w:rsidRPr="003B44E0" w:rsidRDefault="00C4167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не используется</w:t>
            </w:r>
          </w:p>
        </w:tc>
      </w:tr>
      <w:tr w:rsidR="00F3347B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779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5812" w:type="dxa"/>
          </w:tcPr>
          <w:p w:rsidR="0015493A" w:rsidRPr="00F3347B" w:rsidRDefault="00F73AE7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бывшая звероферма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0F0E1E" w:rsidRDefault="0015493A" w:rsidP="000F0E1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0E1E">
        <w:rPr>
          <w:rFonts w:ascii="Times New Roman" w:hAnsi="Times New Roman" w:cs="Times New Roman"/>
          <w:b/>
        </w:rPr>
        <w:t>Удалённость участка (</w:t>
      </w:r>
      <w:proofErr w:type="gramStart"/>
      <w:r w:rsidRPr="000F0E1E">
        <w:rPr>
          <w:rFonts w:ascii="Times New Roman" w:hAnsi="Times New Roman" w:cs="Times New Roman"/>
          <w:b/>
        </w:rPr>
        <w:t>км</w:t>
      </w:r>
      <w:proofErr w:type="gramEnd"/>
      <w:r w:rsidRPr="000F0E1E">
        <w:rPr>
          <w:rFonts w:ascii="Times New Roman" w:hAnsi="Times New Roman" w:cs="Times New Roman"/>
          <w:b/>
        </w:rPr>
        <w:t>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7901"/>
        <w:gridCol w:w="5707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137651" w:rsidP="00F70FE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F70FE5">
              <w:t>15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субъекта Российской Федерации</w:t>
            </w:r>
          </w:p>
        </w:tc>
        <w:tc>
          <w:tcPr>
            <w:tcW w:w="5707" w:type="dxa"/>
          </w:tcPr>
          <w:p w:rsidR="0015493A" w:rsidRPr="00F3347B" w:rsidRDefault="00137651" w:rsidP="00F70FE5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1</w:t>
            </w:r>
            <w:r w:rsidR="00F70FE5">
              <w:t>15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5707" w:type="dxa"/>
          </w:tcPr>
          <w:p w:rsidR="0015493A" w:rsidRPr="00F3347B" w:rsidRDefault="0096474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7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муниципального образования</w:t>
            </w:r>
          </w:p>
        </w:tc>
        <w:tc>
          <w:tcPr>
            <w:tcW w:w="5707" w:type="dxa"/>
          </w:tcPr>
          <w:p w:rsidR="0015493A" w:rsidRPr="00F3347B" w:rsidRDefault="0096474B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7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центра ближайшего населенного пункта</w:t>
            </w:r>
          </w:p>
        </w:tc>
        <w:tc>
          <w:tcPr>
            <w:tcW w:w="5707" w:type="dxa"/>
          </w:tcPr>
          <w:p w:rsidR="0015493A" w:rsidRPr="00F3347B" w:rsidRDefault="00560BC2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4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ближайших автомагистралей и автомобильных дорог</w:t>
            </w:r>
          </w:p>
        </w:tc>
        <w:tc>
          <w:tcPr>
            <w:tcW w:w="5707" w:type="dxa"/>
          </w:tcPr>
          <w:p w:rsidR="0015493A" w:rsidRPr="00F3347B" w:rsidRDefault="00F70FE5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0,025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7901" w:type="dxa"/>
          </w:tcPr>
          <w:p w:rsidR="0015493A" w:rsidRPr="00B20612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</w:rPr>
              <w:t>от ближайшей железнодорожной станции</w:t>
            </w:r>
          </w:p>
        </w:tc>
        <w:tc>
          <w:tcPr>
            <w:tcW w:w="5707" w:type="dxa"/>
          </w:tcPr>
          <w:p w:rsidR="0015493A" w:rsidRPr="00F3347B" w:rsidRDefault="00F70FE5" w:rsidP="001062AE">
            <w:pPr>
              <w:pStyle w:val="a9"/>
              <w:shd w:val="clear" w:color="auto" w:fill="FFFFFF"/>
              <w:spacing w:before="0" w:beforeAutospacing="0" w:after="0" w:afterAutospacing="0"/>
            </w:pPr>
            <w:r>
              <w:t>4,5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Pr="000F0E1E" w:rsidRDefault="0015493A" w:rsidP="000F0E1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0E1E">
        <w:rPr>
          <w:rFonts w:ascii="Times New Roman" w:hAnsi="Times New Roman" w:cs="Times New Roman"/>
          <w:b/>
        </w:rPr>
        <w:t>Доступ к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7875"/>
        <w:gridCol w:w="5733"/>
      </w:tblGrid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  <w:bCs/>
              </w:rPr>
              <w:t>Автомобильное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5733" w:type="dxa"/>
          </w:tcPr>
          <w:p w:rsidR="0015493A" w:rsidRPr="00F3347B" w:rsidRDefault="001062AE" w:rsidP="00F70FE5">
            <w:pPr>
              <w:pStyle w:val="a9"/>
              <w:spacing w:before="0" w:beforeAutospacing="0" w:after="0" w:afterAutospacing="0"/>
            </w:pPr>
            <w:r>
              <w:t>а</w:t>
            </w:r>
            <w:r w:rsidR="00772ADD">
              <w:t>втодорога с твердым покрытием (</w:t>
            </w:r>
            <w:r w:rsidR="00F70FE5">
              <w:t>трасса Белгород - Павловск</w:t>
            </w:r>
            <w:r w:rsidR="00772ADD">
              <w:t>)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Железнодорожное сообщение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F3347B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875" w:type="dxa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5733" w:type="dxa"/>
          </w:tcPr>
          <w:p w:rsidR="0015493A" w:rsidRPr="001062AE" w:rsidRDefault="001062AE" w:rsidP="001B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2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т ближайшей железнодорожной станции </w:t>
            </w:r>
            <w:r w:rsidR="001B67C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A72E6C" w:rsidRPr="001062A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15493A" w:rsidRPr="00F3347B" w:rsidTr="00F3347B">
        <w:tc>
          <w:tcPr>
            <w:tcW w:w="817" w:type="dxa"/>
          </w:tcPr>
          <w:p w:rsidR="0015493A" w:rsidRPr="00B20612" w:rsidRDefault="0015493A" w:rsidP="00F3347B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13608" w:type="dxa"/>
            <w:gridSpan w:val="2"/>
          </w:tcPr>
          <w:p w:rsidR="0015493A" w:rsidRPr="00F3347B" w:rsidRDefault="0015493A" w:rsidP="00F3347B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F3347B">
              <w:rPr>
                <w:rFonts w:ascii="Times New Roman" w:hAnsi="Times New Roman" w:cs="Times New Roman"/>
                <w:b/>
              </w:rPr>
              <w:t>Иное сообщение</w:t>
            </w:r>
          </w:p>
        </w:tc>
      </w:tr>
    </w:tbl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4. Основные параметры зданий, сооружений, расположенных на площадке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1577"/>
        <w:gridCol w:w="1258"/>
        <w:gridCol w:w="1134"/>
        <w:gridCol w:w="1701"/>
        <w:gridCol w:w="1276"/>
        <w:gridCol w:w="1701"/>
        <w:gridCol w:w="1984"/>
      </w:tblGrid>
      <w:tr w:rsidR="00B20612" w:rsidRPr="00F3347B" w:rsidTr="00B20612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Наименование здания, сооружения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Площадь,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кв. м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577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45"/>
              <w:jc w:val="center"/>
            </w:pPr>
            <w:r w:rsidRPr="00F3347B">
              <w:rPr>
                <w:bCs/>
              </w:rPr>
              <w:t>Длина, ширина, сетка колонн</w:t>
            </w:r>
          </w:p>
        </w:tc>
        <w:tc>
          <w:tcPr>
            <w:tcW w:w="125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26"/>
              <w:jc w:val="center"/>
            </w:pPr>
            <w:r w:rsidRPr="00F3347B">
              <w:rPr>
                <w:bCs/>
              </w:rPr>
              <w:t>Этажность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134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72"/>
              <w:jc w:val="center"/>
            </w:pPr>
            <w:r w:rsidRPr="00F3347B">
              <w:rPr>
                <w:bCs/>
              </w:rPr>
              <w:t xml:space="preserve">Высота этажа, </w:t>
            </w:r>
            <w:proofErr w:type="gramStart"/>
            <w:r w:rsidRPr="00F3347B">
              <w:rPr>
                <w:bCs/>
              </w:rPr>
              <w:t>м</w:t>
            </w:r>
            <w:proofErr w:type="gramEnd"/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56"/>
              <w:jc w:val="center"/>
            </w:pPr>
            <w:r w:rsidRPr="00F3347B">
              <w:rPr>
                <w:bCs/>
              </w:rPr>
              <w:t>Строительный материал конструкций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76" w:type="dxa"/>
          </w:tcPr>
          <w:p w:rsidR="0015493A" w:rsidRPr="00F3347B" w:rsidRDefault="0015493A" w:rsidP="00B20612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Степень износа, %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701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92"/>
              <w:jc w:val="center"/>
            </w:pPr>
            <w:r w:rsidRPr="00F3347B">
              <w:rPr>
                <w:bCs/>
              </w:rPr>
              <w:t>Возможность расширения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984" w:type="dxa"/>
          </w:tcPr>
          <w:p w:rsidR="00B20612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  <w:rPr>
                <w:bCs/>
              </w:rPr>
            </w:pPr>
            <w:r w:rsidRPr="00F3347B">
              <w:rPr>
                <w:bCs/>
              </w:rPr>
              <w:t xml:space="preserve">Использование 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Cs/>
              </w:rPr>
              <w:t>в настоящее время</w:t>
            </w:r>
          </w:p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-108"/>
              <w:jc w:val="center"/>
            </w:pPr>
          </w:p>
        </w:tc>
      </w:tr>
      <w:tr w:rsidR="00A27DBD" w:rsidRPr="00F3347B" w:rsidTr="00B20612">
        <w:tc>
          <w:tcPr>
            <w:tcW w:w="817" w:type="dxa"/>
          </w:tcPr>
          <w:p w:rsidR="00A27DBD" w:rsidRPr="00B20612" w:rsidRDefault="00A27DBD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1701" w:type="dxa"/>
          </w:tcPr>
          <w:p w:rsidR="00A27DBD" w:rsidRPr="001A0802" w:rsidRDefault="00A27DBD" w:rsidP="0039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A27DBD" w:rsidRPr="00B801AF" w:rsidRDefault="00A27DBD" w:rsidP="003963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27DBD" w:rsidRPr="00B801AF" w:rsidRDefault="00A27DBD" w:rsidP="003963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360,5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A27DBD" w:rsidRPr="00B801AF" w:rsidRDefault="00A27DBD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A27DBD" w:rsidRPr="00B801AF" w:rsidRDefault="00A27DBD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A27DBD" w:rsidRDefault="00A27DBD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A27DBD" w:rsidRPr="00B801AF" w:rsidRDefault="00396780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27DBD" w:rsidRPr="00B801AF">
              <w:rPr>
                <w:rFonts w:ascii="Times New Roman" w:eastAsia="Times New Roman" w:hAnsi="Times New Roman" w:cs="Times New Roman"/>
              </w:rPr>
              <w:t>ирпич</w:t>
            </w:r>
            <w:r>
              <w:rPr>
                <w:rFonts w:ascii="Times New Roman" w:eastAsia="Times New Roman" w:hAnsi="Times New Roman" w:cs="Times New Roman"/>
              </w:rPr>
              <w:t>, плиты</w:t>
            </w:r>
          </w:p>
        </w:tc>
        <w:tc>
          <w:tcPr>
            <w:tcW w:w="1276" w:type="dxa"/>
          </w:tcPr>
          <w:p w:rsidR="00A27DBD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D6469">
              <w:rPr>
                <w:rFonts w:ascii="Times New Roman" w:eastAsia="Times New Roman" w:hAnsi="Times New Roman" w:cs="Times New Roman"/>
              </w:rPr>
              <w:t xml:space="preserve">0 </w:t>
            </w:r>
            <w:r w:rsidR="00A27DBD" w:rsidRPr="00B801A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A27DBD" w:rsidRPr="00B801AF" w:rsidRDefault="00A27DBD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A27DBD" w:rsidRPr="00B801AF" w:rsidRDefault="00A27DBD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222DC7" w:rsidRPr="00F3347B" w:rsidTr="00B20612">
        <w:tc>
          <w:tcPr>
            <w:tcW w:w="817" w:type="dxa"/>
          </w:tcPr>
          <w:p w:rsidR="00222DC7" w:rsidRPr="00B20612" w:rsidRDefault="00222DC7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701" w:type="dxa"/>
          </w:tcPr>
          <w:p w:rsidR="00222DC7" w:rsidRPr="001A0802" w:rsidRDefault="00222DC7" w:rsidP="00396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108,9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222DC7" w:rsidRDefault="00222DC7" w:rsidP="00D20F0D">
            <w:pPr>
              <w:jc w:val="center"/>
            </w:pPr>
            <w:r w:rsidRPr="006F66BF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222DC7" w:rsidRDefault="00222DC7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22DC7" w:rsidRDefault="00222DC7">
            <w:r w:rsidRPr="00205B0B">
              <w:rPr>
                <w:rFonts w:ascii="Times New Roman" w:eastAsia="Times New Roman" w:hAnsi="Times New Roman" w:cs="Times New Roman"/>
              </w:rPr>
              <w:t>кирпич, плиты</w:t>
            </w:r>
          </w:p>
        </w:tc>
        <w:tc>
          <w:tcPr>
            <w:tcW w:w="1276" w:type="dxa"/>
          </w:tcPr>
          <w:p w:rsidR="00222DC7" w:rsidRDefault="00222DC7" w:rsidP="00222DC7">
            <w:pPr>
              <w:jc w:val="center"/>
            </w:pPr>
            <w:r w:rsidRPr="00F45EC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1701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01AF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222DC7" w:rsidRPr="00F3347B" w:rsidTr="00B20612">
        <w:tc>
          <w:tcPr>
            <w:tcW w:w="817" w:type="dxa"/>
          </w:tcPr>
          <w:p w:rsidR="00222DC7" w:rsidRPr="00B20612" w:rsidRDefault="00222DC7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701" w:type="dxa"/>
          </w:tcPr>
          <w:p w:rsidR="00222DC7" w:rsidRPr="001A0802" w:rsidRDefault="00222DC7" w:rsidP="0039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79,1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222DC7" w:rsidRDefault="00222DC7" w:rsidP="00D20F0D">
            <w:pPr>
              <w:jc w:val="center"/>
            </w:pPr>
            <w:r w:rsidRPr="006F66BF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222DC7" w:rsidRPr="00B801AF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222DC7" w:rsidRDefault="00222DC7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22DC7" w:rsidRDefault="00222DC7">
            <w:r w:rsidRPr="00205B0B">
              <w:rPr>
                <w:rFonts w:ascii="Times New Roman" w:eastAsia="Times New Roman" w:hAnsi="Times New Roman" w:cs="Times New Roman"/>
              </w:rPr>
              <w:t>кирпич, плиты</w:t>
            </w:r>
          </w:p>
        </w:tc>
        <w:tc>
          <w:tcPr>
            <w:tcW w:w="1276" w:type="dxa"/>
          </w:tcPr>
          <w:p w:rsidR="00222DC7" w:rsidRDefault="00222DC7" w:rsidP="00222DC7">
            <w:pPr>
              <w:jc w:val="center"/>
            </w:pPr>
            <w:r w:rsidRPr="00F45EC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1701" w:type="dxa"/>
          </w:tcPr>
          <w:p w:rsidR="00222DC7" w:rsidRDefault="00222DC7" w:rsidP="001177DF">
            <w:pPr>
              <w:jc w:val="center"/>
            </w:pPr>
            <w:r w:rsidRPr="00A2517E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222DC7" w:rsidRDefault="00222DC7" w:rsidP="001177DF">
            <w:pPr>
              <w:jc w:val="center"/>
            </w:pPr>
            <w:r w:rsidRPr="005724D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222DC7" w:rsidRPr="00F3347B" w:rsidTr="00B20612">
        <w:tc>
          <w:tcPr>
            <w:tcW w:w="817" w:type="dxa"/>
          </w:tcPr>
          <w:p w:rsidR="00222DC7" w:rsidRDefault="00222DC7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1701" w:type="dxa"/>
          </w:tcPr>
          <w:p w:rsidR="00222DC7" w:rsidRPr="001A0802" w:rsidRDefault="00222DC7" w:rsidP="0039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222DC7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22DC7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68,4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222DC7" w:rsidRDefault="00222DC7" w:rsidP="00D20F0D">
            <w:pPr>
              <w:jc w:val="center"/>
            </w:pPr>
            <w:r w:rsidRPr="006F66BF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222DC7" w:rsidRDefault="00222DC7" w:rsidP="00D20F0D">
            <w:pPr>
              <w:jc w:val="center"/>
            </w:pPr>
            <w:r w:rsidRPr="009722C3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222DC7" w:rsidRDefault="00222DC7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22DC7" w:rsidRDefault="00222DC7">
            <w:r w:rsidRPr="00205B0B">
              <w:rPr>
                <w:rFonts w:ascii="Times New Roman" w:eastAsia="Times New Roman" w:hAnsi="Times New Roman" w:cs="Times New Roman"/>
              </w:rPr>
              <w:t>кирпич, плиты</w:t>
            </w:r>
          </w:p>
        </w:tc>
        <w:tc>
          <w:tcPr>
            <w:tcW w:w="1276" w:type="dxa"/>
          </w:tcPr>
          <w:p w:rsidR="00222DC7" w:rsidRDefault="00222DC7" w:rsidP="00222DC7">
            <w:pPr>
              <w:jc w:val="center"/>
            </w:pPr>
            <w:r w:rsidRPr="00F45EC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1701" w:type="dxa"/>
          </w:tcPr>
          <w:p w:rsidR="00222DC7" w:rsidRDefault="00222DC7" w:rsidP="001177DF">
            <w:pPr>
              <w:jc w:val="center"/>
            </w:pPr>
            <w:r w:rsidRPr="00A2517E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222DC7" w:rsidRDefault="00222DC7" w:rsidP="001177DF">
            <w:pPr>
              <w:jc w:val="center"/>
            </w:pPr>
            <w:r w:rsidRPr="005724D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222DC7" w:rsidRPr="00F3347B" w:rsidTr="00B20612">
        <w:tc>
          <w:tcPr>
            <w:tcW w:w="817" w:type="dxa"/>
          </w:tcPr>
          <w:p w:rsidR="00222DC7" w:rsidRDefault="00222DC7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</w:t>
            </w:r>
          </w:p>
        </w:tc>
        <w:tc>
          <w:tcPr>
            <w:tcW w:w="1701" w:type="dxa"/>
          </w:tcPr>
          <w:p w:rsidR="00222DC7" w:rsidRPr="001A0802" w:rsidRDefault="00222DC7" w:rsidP="0039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  <w:p w:rsidR="00222DC7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22DC7" w:rsidRDefault="00222DC7" w:rsidP="00E806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12,9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222DC7" w:rsidRDefault="00222DC7" w:rsidP="00D20F0D">
            <w:pPr>
              <w:jc w:val="center"/>
            </w:pPr>
            <w:r w:rsidRPr="006F66BF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222DC7" w:rsidRDefault="00222DC7" w:rsidP="00D20F0D">
            <w:pPr>
              <w:jc w:val="center"/>
            </w:pPr>
            <w:r w:rsidRPr="009722C3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222DC7" w:rsidRDefault="00222DC7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22DC7" w:rsidRDefault="00222DC7">
            <w:r w:rsidRPr="00205B0B">
              <w:rPr>
                <w:rFonts w:ascii="Times New Roman" w:eastAsia="Times New Roman" w:hAnsi="Times New Roman" w:cs="Times New Roman"/>
              </w:rPr>
              <w:t>кирпич, плиты</w:t>
            </w:r>
          </w:p>
        </w:tc>
        <w:tc>
          <w:tcPr>
            <w:tcW w:w="1276" w:type="dxa"/>
          </w:tcPr>
          <w:p w:rsidR="00222DC7" w:rsidRDefault="00222DC7" w:rsidP="00222DC7">
            <w:pPr>
              <w:jc w:val="center"/>
            </w:pPr>
            <w:r w:rsidRPr="00F45EC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1701" w:type="dxa"/>
          </w:tcPr>
          <w:p w:rsidR="00222DC7" w:rsidRDefault="00222DC7" w:rsidP="001177DF">
            <w:pPr>
              <w:jc w:val="center"/>
            </w:pPr>
            <w:r w:rsidRPr="00A2517E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222DC7" w:rsidRDefault="00222DC7" w:rsidP="001177DF">
            <w:pPr>
              <w:jc w:val="center"/>
            </w:pPr>
            <w:r w:rsidRPr="005724D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  <w:tr w:rsidR="00222DC7" w:rsidRPr="00F3347B" w:rsidTr="00B20612">
        <w:tc>
          <w:tcPr>
            <w:tcW w:w="817" w:type="dxa"/>
          </w:tcPr>
          <w:p w:rsidR="00222DC7" w:rsidRDefault="00222DC7" w:rsidP="00B32705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  <w:tc>
          <w:tcPr>
            <w:tcW w:w="1701" w:type="dxa"/>
          </w:tcPr>
          <w:p w:rsidR="00222DC7" w:rsidRPr="001A0802" w:rsidRDefault="00222DC7" w:rsidP="0039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276" w:type="dxa"/>
          </w:tcPr>
          <w:p w:rsidR="00222DC7" w:rsidRPr="001A0802" w:rsidRDefault="00222DC7" w:rsidP="00E80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179,1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77" w:type="dxa"/>
          </w:tcPr>
          <w:p w:rsidR="00222DC7" w:rsidRDefault="00222DC7" w:rsidP="00D20F0D">
            <w:pPr>
              <w:jc w:val="center"/>
            </w:pPr>
            <w:r w:rsidRPr="006F66BF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1258" w:type="dxa"/>
          </w:tcPr>
          <w:p w:rsidR="00222DC7" w:rsidRDefault="00222DC7" w:rsidP="00D20F0D">
            <w:pPr>
              <w:jc w:val="center"/>
            </w:pPr>
            <w:r w:rsidRPr="009722C3">
              <w:rPr>
                <w:rFonts w:ascii="Times New Roman" w:eastAsia="Times New Roman" w:hAnsi="Times New Roman" w:cs="Times New Roman"/>
              </w:rPr>
              <w:t>один</w:t>
            </w:r>
          </w:p>
        </w:tc>
        <w:tc>
          <w:tcPr>
            <w:tcW w:w="1134" w:type="dxa"/>
          </w:tcPr>
          <w:p w:rsidR="00222DC7" w:rsidRDefault="00222DC7" w:rsidP="00A27DBD">
            <w:pPr>
              <w:jc w:val="center"/>
            </w:pPr>
            <w:r w:rsidRPr="00BC47F3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222DC7" w:rsidRDefault="00222DC7">
            <w:r w:rsidRPr="00205B0B">
              <w:rPr>
                <w:rFonts w:ascii="Times New Roman" w:eastAsia="Times New Roman" w:hAnsi="Times New Roman" w:cs="Times New Roman"/>
              </w:rPr>
              <w:t>кирпич, плиты</w:t>
            </w:r>
          </w:p>
        </w:tc>
        <w:tc>
          <w:tcPr>
            <w:tcW w:w="1276" w:type="dxa"/>
          </w:tcPr>
          <w:p w:rsidR="00222DC7" w:rsidRDefault="00222DC7" w:rsidP="00222DC7">
            <w:pPr>
              <w:jc w:val="center"/>
            </w:pPr>
            <w:r w:rsidRPr="00F45EC7"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1701" w:type="dxa"/>
          </w:tcPr>
          <w:p w:rsidR="00222DC7" w:rsidRDefault="00222DC7" w:rsidP="001177DF">
            <w:pPr>
              <w:jc w:val="center"/>
            </w:pPr>
            <w:r w:rsidRPr="00A2517E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984" w:type="dxa"/>
          </w:tcPr>
          <w:p w:rsidR="00222DC7" w:rsidRDefault="00222DC7" w:rsidP="001177DF">
            <w:pPr>
              <w:jc w:val="center"/>
            </w:pPr>
            <w:r w:rsidRPr="005724D2">
              <w:rPr>
                <w:rFonts w:ascii="Times New Roman" w:eastAsia="Times New Roman" w:hAnsi="Times New Roman" w:cs="Times New Roman"/>
              </w:rPr>
              <w:t>не используется</w:t>
            </w:r>
          </w:p>
        </w:tc>
      </w:tr>
    </w:tbl>
    <w:p w:rsid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5. Собственные транспортные коммуникации (на территории площадки)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425" w:type="dxa"/>
        <w:tblLook w:val="01E0" w:firstRow="1" w:lastRow="1" w:firstColumn="1" w:lastColumn="1" w:noHBand="0" w:noVBand="0"/>
      </w:tblPr>
      <w:tblGrid>
        <w:gridCol w:w="817"/>
        <w:gridCol w:w="8740"/>
        <w:gridCol w:w="4868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Тип коммуникации</w:t>
            </w:r>
          </w:p>
        </w:tc>
        <w:tc>
          <w:tcPr>
            <w:tcW w:w="4868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rPr>
                <w:b/>
                <w:bCs/>
              </w:rPr>
              <w:t>Наличие (есть, нет)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Автодорога (тип, покрытие,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е</w:t>
            </w:r>
            <w:r w:rsidR="00406E39">
              <w:t>сть (автодорога с твердым покрытием)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proofErr w:type="gramStart"/>
            <w:r w:rsidRPr="00F3347B">
              <w:t>Ж</w:t>
            </w:r>
            <w:proofErr w:type="gramEnd"/>
            <w:r w:rsidRPr="00F3347B">
              <w:t>/д. ветка (тип, протяженность и т.д.)</w:t>
            </w:r>
          </w:p>
        </w:tc>
        <w:tc>
          <w:tcPr>
            <w:tcW w:w="4868" w:type="dxa"/>
          </w:tcPr>
          <w:p w:rsidR="0015493A" w:rsidRPr="00F3347B" w:rsidRDefault="00E806E1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</w:t>
            </w:r>
            <w:r w:rsidR="00406E39">
              <w:t>ет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F3347B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F3347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740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Сети телекоммуникаций (телефон, интернет, иное)</w:t>
            </w:r>
          </w:p>
        </w:tc>
        <w:tc>
          <w:tcPr>
            <w:tcW w:w="4868" w:type="dxa"/>
          </w:tcPr>
          <w:p w:rsidR="0015493A" w:rsidRPr="00F3347B" w:rsidRDefault="00406E39" w:rsidP="00F3347B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>
              <w:t>нет</w:t>
            </w:r>
          </w:p>
        </w:tc>
      </w:tr>
    </w:tbl>
    <w:p w:rsidR="00A4295B" w:rsidRDefault="00A4295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6.Характеристика инженерной инфраструктуры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609" w:type="dxa"/>
        <w:tblLook w:val="01E0" w:firstRow="1" w:lastRow="1" w:firstColumn="1" w:lastColumn="1" w:noHBand="0" w:noVBand="0"/>
      </w:tblPr>
      <w:tblGrid>
        <w:gridCol w:w="817"/>
        <w:gridCol w:w="2372"/>
        <w:gridCol w:w="1652"/>
        <w:gridCol w:w="2372"/>
        <w:gridCol w:w="2794"/>
        <w:gridCol w:w="2597"/>
        <w:gridCol w:w="2005"/>
      </w:tblGrid>
      <w:tr w:rsidR="00B20612" w:rsidRPr="00F3347B" w:rsidTr="0072657A">
        <w:tc>
          <w:tcPr>
            <w:tcW w:w="817" w:type="dxa"/>
          </w:tcPr>
          <w:p w:rsidR="0015493A" w:rsidRPr="00F3347B" w:rsidRDefault="0015493A" w:rsidP="00F3347B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08"/>
              <w:jc w:val="center"/>
            </w:pPr>
            <w:r w:rsidRPr="00F3347B">
              <w:rPr>
                <w:b/>
                <w:bCs/>
              </w:rPr>
              <w:t>Вид инфраструктуры</w:t>
            </w:r>
          </w:p>
        </w:tc>
        <w:tc>
          <w:tcPr>
            <w:tcW w:w="165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70"/>
              <w:jc w:val="center"/>
            </w:pPr>
            <w:r w:rsidRPr="00F3347B">
              <w:rPr>
                <w:b/>
                <w:bCs/>
              </w:rPr>
              <w:t>Ед. измерения</w:t>
            </w:r>
          </w:p>
        </w:tc>
        <w:tc>
          <w:tcPr>
            <w:tcW w:w="2372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63"/>
              <w:jc w:val="center"/>
            </w:pPr>
            <w:r w:rsidRPr="00F3347B"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94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Свободная мощность,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или необходимые усовершенствования для возможности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25"/>
              <w:jc w:val="center"/>
            </w:pPr>
            <w:r w:rsidRPr="00F3347B">
              <w:rPr>
                <w:b/>
                <w:bCs/>
              </w:rPr>
              <w:t>подключения</w:t>
            </w:r>
          </w:p>
        </w:tc>
        <w:tc>
          <w:tcPr>
            <w:tcW w:w="2597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Тариф</w:t>
            </w:r>
          </w:p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84"/>
              <w:jc w:val="center"/>
            </w:pPr>
            <w:r w:rsidRPr="00F3347B">
              <w:rPr>
                <w:b/>
                <w:bCs/>
              </w:rPr>
              <w:t>на подключение</w:t>
            </w:r>
          </w:p>
        </w:tc>
        <w:tc>
          <w:tcPr>
            <w:tcW w:w="2005" w:type="dxa"/>
            <w:vAlign w:val="center"/>
          </w:tcPr>
          <w:p w:rsidR="0015493A" w:rsidRPr="00F3347B" w:rsidRDefault="0015493A" w:rsidP="0072657A">
            <w:pPr>
              <w:pStyle w:val="a9"/>
              <w:spacing w:before="0" w:beforeAutospacing="0" w:after="0" w:afterAutospacing="0"/>
              <w:ind w:left="-130"/>
              <w:jc w:val="center"/>
            </w:pPr>
            <w:r w:rsidRPr="00F3347B">
              <w:rPr>
                <w:b/>
                <w:bCs/>
              </w:rPr>
              <w:t>Поставщики услуг</w:t>
            </w:r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Газ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EF41E2" w:rsidRPr="004D7762" w:rsidRDefault="00AD5230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2794" w:type="dxa"/>
          </w:tcPr>
          <w:p w:rsidR="00EF41E2" w:rsidRPr="00B801AF" w:rsidRDefault="00727649" w:rsidP="00AA7B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A7BE2">
              <w:rPr>
                <w:rFonts w:ascii="Times New Roman" w:hAnsi="Times New Roman" w:cs="Times New Roman"/>
              </w:rPr>
              <w:t>ополнительное строительство сетей газоснабжения</w:t>
            </w:r>
          </w:p>
        </w:tc>
        <w:tc>
          <w:tcPr>
            <w:tcW w:w="2597" w:type="dxa"/>
          </w:tcPr>
          <w:p w:rsidR="00EF41E2" w:rsidRPr="00B801AF" w:rsidRDefault="00AA7BE2" w:rsidP="00CB79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согласно сметному расчету</w:t>
            </w:r>
          </w:p>
        </w:tc>
        <w:tc>
          <w:tcPr>
            <w:tcW w:w="2005" w:type="dxa"/>
          </w:tcPr>
          <w:p w:rsidR="00EF41E2" w:rsidRPr="00B801AF" w:rsidRDefault="00AA7BE2" w:rsidP="0072764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Горгаз</w:t>
            </w:r>
            <w:proofErr w:type="spellEnd"/>
          </w:p>
        </w:tc>
      </w:tr>
      <w:tr w:rsidR="00EF41E2" w:rsidRPr="00F3347B" w:rsidTr="00B20612">
        <w:tc>
          <w:tcPr>
            <w:tcW w:w="817" w:type="dxa"/>
          </w:tcPr>
          <w:p w:rsidR="00EF41E2" w:rsidRPr="00B20612" w:rsidRDefault="00EF41E2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lastRenderedPageBreak/>
              <w:t>6.2</w:t>
            </w:r>
          </w:p>
        </w:tc>
        <w:tc>
          <w:tcPr>
            <w:tcW w:w="2372" w:type="dxa"/>
          </w:tcPr>
          <w:p w:rsidR="00EF41E2" w:rsidRPr="00B20612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Электроэнергия</w:t>
            </w:r>
          </w:p>
        </w:tc>
        <w:tc>
          <w:tcPr>
            <w:tcW w:w="1652" w:type="dxa"/>
          </w:tcPr>
          <w:p w:rsidR="00EF41E2" w:rsidRPr="00F3347B" w:rsidRDefault="00EF41E2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мВт</w:t>
            </w:r>
          </w:p>
        </w:tc>
        <w:tc>
          <w:tcPr>
            <w:tcW w:w="2372" w:type="dxa"/>
          </w:tcPr>
          <w:p w:rsidR="00EF41E2" w:rsidRPr="004D7762" w:rsidRDefault="00AD5230" w:rsidP="00956A2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956A26" w:rsidRPr="004D776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794" w:type="dxa"/>
          </w:tcPr>
          <w:p w:rsidR="00EF41E2" w:rsidRPr="00B801AF" w:rsidRDefault="00F42393" w:rsidP="00F423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усовершенствование</w:t>
            </w:r>
          </w:p>
        </w:tc>
        <w:tc>
          <w:tcPr>
            <w:tcW w:w="2597" w:type="dxa"/>
          </w:tcPr>
          <w:p w:rsidR="00EF41E2" w:rsidRPr="004D1B65" w:rsidRDefault="00EF41E2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  <w:tc>
          <w:tcPr>
            <w:tcW w:w="2005" w:type="dxa"/>
          </w:tcPr>
          <w:p w:rsidR="00EF41E2" w:rsidRPr="004D1B65" w:rsidRDefault="00804EB3" w:rsidP="001C4536">
            <w:pPr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C86FCC">
              <w:rPr>
                <w:rFonts w:ascii="Times New Roman" w:eastAsia="Times New Roman" w:hAnsi="Times New Roman" w:cs="Times New Roman"/>
              </w:rPr>
              <w:t>Белгородская сбытовая компания</w:t>
            </w:r>
          </w:p>
        </w:tc>
      </w:tr>
      <w:tr w:rsidR="00661CC1" w:rsidRPr="00F3347B" w:rsidTr="00B20612">
        <w:tc>
          <w:tcPr>
            <w:tcW w:w="817" w:type="dxa"/>
          </w:tcPr>
          <w:p w:rsidR="00661CC1" w:rsidRPr="00B20612" w:rsidRDefault="00661CC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372" w:type="dxa"/>
          </w:tcPr>
          <w:p w:rsidR="00661CC1" w:rsidRPr="00B20612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</w:rPr>
              <w:t>Водоснабжение</w:t>
            </w:r>
          </w:p>
        </w:tc>
        <w:tc>
          <w:tcPr>
            <w:tcW w:w="1652" w:type="dxa"/>
          </w:tcPr>
          <w:p w:rsidR="00661CC1" w:rsidRPr="00F3347B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</w:rPr>
              <w:t>м</w:t>
            </w:r>
            <w:r w:rsidRPr="00F3347B">
              <w:rPr>
                <w:color w:val="000000"/>
                <w:vertAlign w:val="superscript"/>
              </w:rPr>
              <w:t>3</w:t>
            </w:r>
            <w:r w:rsidRPr="00F3347B">
              <w:rPr>
                <w:color w:val="000000"/>
              </w:rPr>
              <w:t>час</w:t>
            </w:r>
          </w:p>
        </w:tc>
        <w:tc>
          <w:tcPr>
            <w:tcW w:w="2372" w:type="dxa"/>
          </w:tcPr>
          <w:p w:rsidR="00661CC1" w:rsidRDefault="00661CC1" w:rsidP="001A5E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территории </w:t>
            </w:r>
            <w:r w:rsidR="001A5EA2">
              <w:rPr>
                <w:rFonts w:ascii="Times New Roman" w:eastAsia="Times New Roman" w:hAnsi="Times New Roman" w:cs="Times New Roman"/>
              </w:rPr>
              <w:t xml:space="preserve">находится </w:t>
            </w:r>
            <w:r>
              <w:rPr>
                <w:rFonts w:ascii="Times New Roman" w:eastAsia="Times New Roman" w:hAnsi="Times New Roman" w:cs="Times New Roman"/>
              </w:rPr>
              <w:t>скважина</w:t>
            </w:r>
          </w:p>
        </w:tc>
        <w:tc>
          <w:tcPr>
            <w:tcW w:w="2794" w:type="dxa"/>
          </w:tcPr>
          <w:p w:rsidR="00661CC1" w:rsidRDefault="00661CC1" w:rsidP="005054FB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597" w:type="dxa"/>
          </w:tcPr>
          <w:p w:rsidR="00661CC1" w:rsidRDefault="00661CC1" w:rsidP="005054FB">
            <w:pPr>
              <w:jc w:val="center"/>
            </w:pPr>
          </w:p>
        </w:tc>
        <w:tc>
          <w:tcPr>
            <w:tcW w:w="2005" w:type="dxa"/>
          </w:tcPr>
          <w:p w:rsidR="00661CC1" w:rsidRDefault="00661CC1" w:rsidP="005054FB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</w:tr>
      <w:tr w:rsidR="00661CC1" w:rsidRPr="00F3347B" w:rsidTr="00B20612">
        <w:tc>
          <w:tcPr>
            <w:tcW w:w="817" w:type="dxa"/>
          </w:tcPr>
          <w:p w:rsidR="00661CC1" w:rsidRPr="00B20612" w:rsidRDefault="00661CC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372" w:type="dxa"/>
          </w:tcPr>
          <w:p w:rsidR="00661CC1" w:rsidRPr="00B20612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Водоотведение</w:t>
            </w:r>
          </w:p>
        </w:tc>
        <w:tc>
          <w:tcPr>
            <w:tcW w:w="1652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372" w:type="dxa"/>
          </w:tcPr>
          <w:p w:rsidR="002163B9" w:rsidRPr="002163B9" w:rsidRDefault="002163B9" w:rsidP="00BE79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63B9">
              <w:rPr>
                <w:rFonts w:ascii="Times New Roman" w:eastAsia="Times New Roman" w:hAnsi="Times New Roman" w:cs="Times New Roman"/>
              </w:rPr>
              <w:t xml:space="preserve">Имеется </w:t>
            </w:r>
          </w:p>
          <w:p w:rsidR="00661CC1" w:rsidRDefault="002163B9" w:rsidP="00BE79C2">
            <w:pPr>
              <w:jc w:val="center"/>
            </w:pPr>
            <w:r w:rsidRPr="002163B9">
              <w:rPr>
                <w:rFonts w:ascii="Times New Roman" w:eastAsia="Times New Roman" w:hAnsi="Times New Roman" w:cs="Times New Roman"/>
              </w:rPr>
              <w:t>выгребная яма</w:t>
            </w:r>
          </w:p>
        </w:tc>
        <w:tc>
          <w:tcPr>
            <w:tcW w:w="2794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597" w:type="dxa"/>
          </w:tcPr>
          <w:p w:rsidR="00661CC1" w:rsidRDefault="00661CC1" w:rsidP="00BE79C2">
            <w:pPr>
              <w:jc w:val="center"/>
            </w:pPr>
          </w:p>
        </w:tc>
        <w:tc>
          <w:tcPr>
            <w:tcW w:w="2005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</w:tr>
      <w:tr w:rsidR="00661CC1" w:rsidRPr="00F3347B" w:rsidTr="00B20612">
        <w:tc>
          <w:tcPr>
            <w:tcW w:w="817" w:type="dxa"/>
          </w:tcPr>
          <w:p w:rsidR="00661CC1" w:rsidRPr="00B20612" w:rsidRDefault="00661CC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6.5</w:t>
            </w:r>
          </w:p>
        </w:tc>
        <w:tc>
          <w:tcPr>
            <w:tcW w:w="2372" w:type="dxa"/>
          </w:tcPr>
          <w:p w:rsidR="00661CC1" w:rsidRPr="00B20612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  <w:color w:val="000000"/>
              </w:rPr>
            </w:pPr>
            <w:r w:rsidRPr="00B20612">
              <w:rPr>
                <w:b/>
                <w:color w:val="000000"/>
              </w:rPr>
              <w:t>Очистные сооружения</w:t>
            </w:r>
          </w:p>
        </w:tc>
        <w:tc>
          <w:tcPr>
            <w:tcW w:w="1652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372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794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597" w:type="dxa"/>
          </w:tcPr>
          <w:p w:rsidR="00661CC1" w:rsidRDefault="00661CC1" w:rsidP="00BE79C2">
            <w:pPr>
              <w:jc w:val="center"/>
            </w:pPr>
          </w:p>
        </w:tc>
        <w:tc>
          <w:tcPr>
            <w:tcW w:w="2005" w:type="dxa"/>
          </w:tcPr>
          <w:p w:rsidR="00661CC1" w:rsidRDefault="00661CC1" w:rsidP="00BE79C2">
            <w:pPr>
              <w:jc w:val="center"/>
            </w:pPr>
            <w:r w:rsidRPr="00777CE1">
              <w:rPr>
                <w:rFonts w:ascii="Calibri" w:eastAsia="Times New Roman" w:hAnsi="Calibri" w:cs="Times New Roman"/>
              </w:rPr>
              <w:t>—</w:t>
            </w:r>
          </w:p>
        </w:tc>
      </w:tr>
      <w:tr w:rsidR="00661CC1" w:rsidRPr="00F3347B" w:rsidTr="00B20612">
        <w:tc>
          <w:tcPr>
            <w:tcW w:w="817" w:type="dxa"/>
          </w:tcPr>
          <w:p w:rsidR="00661CC1" w:rsidRPr="00B20612" w:rsidRDefault="00661CC1" w:rsidP="00EF41E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372" w:type="dxa"/>
          </w:tcPr>
          <w:p w:rsidR="00661CC1" w:rsidRPr="00B20612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  <w:rPr>
                <w:b/>
              </w:rPr>
            </w:pPr>
            <w:r w:rsidRPr="00B20612">
              <w:rPr>
                <w:b/>
                <w:color w:val="000000"/>
                <w:sz w:val="22"/>
                <w:szCs w:val="22"/>
              </w:rPr>
              <w:t>Отопление-пар</w:t>
            </w:r>
          </w:p>
        </w:tc>
        <w:tc>
          <w:tcPr>
            <w:tcW w:w="1652" w:type="dxa"/>
          </w:tcPr>
          <w:p w:rsidR="00661CC1" w:rsidRPr="00F3347B" w:rsidRDefault="00661CC1" w:rsidP="00EF41E2">
            <w:pPr>
              <w:pStyle w:val="a9"/>
              <w:shd w:val="clear" w:color="auto" w:fill="FFFFFF"/>
              <w:spacing w:before="0" w:beforeAutospacing="0" w:after="0" w:afterAutospacing="0"/>
              <w:ind w:left="284"/>
            </w:pPr>
            <w:r w:rsidRPr="00F3347B">
              <w:rPr>
                <w:color w:val="000000"/>
                <w:sz w:val="22"/>
                <w:szCs w:val="22"/>
              </w:rPr>
              <w:t>Гкал/час</w:t>
            </w:r>
          </w:p>
        </w:tc>
        <w:tc>
          <w:tcPr>
            <w:tcW w:w="2372" w:type="dxa"/>
          </w:tcPr>
          <w:p w:rsidR="00661CC1" w:rsidRDefault="00661CC1" w:rsidP="00BE79C2">
            <w:pPr>
              <w:jc w:val="center"/>
            </w:pPr>
            <w:r w:rsidRPr="00ED1AA8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794" w:type="dxa"/>
          </w:tcPr>
          <w:p w:rsidR="00661CC1" w:rsidRDefault="00661CC1" w:rsidP="00BE79C2">
            <w:pPr>
              <w:jc w:val="center"/>
            </w:pPr>
            <w:r w:rsidRPr="00ED1AA8">
              <w:rPr>
                <w:rFonts w:ascii="Calibri" w:eastAsia="Times New Roman" w:hAnsi="Calibri" w:cs="Times New Roman"/>
              </w:rPr>
              <w:t>—</w:t>
            </w:r>
          </w:p>
        </w:tc>
        <w:tc>
          <w:tcPr>
            <w:tcW w:w="2597" w:type="dxa"/>
          </w:tcPr>
          <w:p w:rsidR="00661CC1" w:rsidRDefault="00661CC1" w:rsidP="00BE79C2">
            <w:pPr>
              <w:jc w:val="center"/>
            </w:pPr>
          </w:p>
        </w:tc>
        <w:tc>
          <w:tcPr>
            <w:tcW w:w="2005" w:type="dxa"/>
          </w:tcPr>
          <w:p w:rsidR="00661CC1" w:rsidRDefault="00661CC1" w:rsidP="00BE79C2">
            <w:pPr>
              <w:jc w:val="center"/>
            </w:pPr>
            <w:r w:rsidRPr="00ED1AA8">
              <w:rPr>
                <w:rFonts w:ascii="Calibri" w:eastAsia="Times New Roman" w:hAnsi="Calibri" w:cs="Times New Roman"/>
              </w:rPr>
              <w:t>—</w:t>
            </w:r>
          </w:p>
        </w:tc>
      </w:tr>
    </w:tbl>
    <w:p w:rsidR="00B20612" w:rsidRDefault="00B20612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15493A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3347B">
        <w:rPr>
          <w:rFonts w:ascii="Times New Roman" w:hAnsi="Times New Roman" w:cs="Times New Roman"/>
          <w:b/>
        </w:rPr>
        <w:t>7.</w:t>
      </w:r>
      <w:r w:rsidR="000F0E1E">
        <w:rPr>
          <w:rFonts w:ascii="Times New Roman" w:hAnsi="Times New Roman" w:cs="Times New Roman"/>
          <w:b/>
        </w:rPr>
        <w:t xml:space="preserve"> </w:t>
      </w:r>
      <w:r w:rsidRPr="00F3347B">
        <w:rPr>
          <w:rFonts w:ascii="Times New Roman" w:hAnsi="Times New Roman" w:cs="Times New Roman"/>
          <w:b/>
        </w:rPr>
        <w:t>Трудовые ресурсы</w:t>
      </w:r>
    </w:p>
    <w:p w:rsidR="00F3347B" w:rsidRPr="00F3347B" w:rsidRDefault="00F3347B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817"/>
        <w:gridCol w:w="7906"/>
        <w:gridCol w:w="5844"/>
      </w:tblGrid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ближайшего населенного пункта</w:t>
            </w:r>
            <w:r w:rsidR="002F1546">
              <w:t xml:space="preserve"> (г. Новый Оскол)</w:t>
            </w:r>
          </w:p>
        </w:tc>
        <w:tc>
          <w:tcPr>
            <w:tcW w:w="5844" w:type="dxa"/>
          </w:tcPr>
          <w:p w:rsidR="0015493A" w:rsidRPr="00F3347B" w:rsidRDefault="008A6230" w:rsidP="00F3347B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10062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906" w:type="dxa"/>
          </w:tcPr>
          <w:p w:rsidR="0015493A" w:rsidRPr="00F3347B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муниципального образования, в котором находится площадка</w:t>
            </w:r>
            <w:r w:rsidR="002F1546">
              <w:t xml:space="preserve"> (Новооскольский городской округ)</w:t>
            </w:r>
          </w:p>
        </w:tc>
        <w:tc>
          <w:tcPr>
            <w:tcW w:w="5844" w:type="dxa"/>
          </w:tcPr>
          <w:p w:rsidR="0015493A" w:rsidRPr="00F3347B" w:rsidRDefault="002F1546" w:rsidP="008A6230">
            <w:pPr>
              <w:pStyle w:val="a9"/>
              <w:spacing w:before="0" w:beforeAutospacing="0" w:after="0" w:afterAutospacing="0"/>
              <w:ind w:left="284"/>
              <w:jc w:val="center"/>
            </w:pPr>
            <w:r>
              <w:t>213</w:t>
            </w:r>
            <w:r w:rsidR="008A6230">
              <w:t>54</w:t>
            </w:r>
          </w:p>
        </w:tc>
      </w:tr>
      <w:tr w:rsidR="0015493A" w:rsidRPr="00F3347B" w:rsidTr="00B20612">
        <w:tc>
          <w:tcPr>
            <w:tcW w:w="817" w:type="dxa"/>
          </w:tcPr>
          <w:p w:rsidR="0015493A" w:rsidRPr="00B20612" w:rsidRDefault="0015493A" w:rsidP="00B20612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B20612"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7906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</w:pPr>
            <w:r w:rsidRPr="00F3347B">
              <w:t>Численность трудоспособного населения соседних муниципальных образований</w:t>
            </w:r>
            <w:r w:rsidR="002F1546">
              <w:t>:</w:t>
            </w:r>
          </w:p>
          <w:p w:rsidR="002F1546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Чернянский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Корочанский</w:t>
            </w:r>
            <w:proofErr w:type="spellEnd"/>
            <w:r>
              <w:t xml:space="preserve"> район</w:t>
            </w:r>
          </w:p>
          <w:p w:rsidR="007337E8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Красногвардейский район</w:t>
            </w:r>
          </w:p>
          <w:p w:rsidR="007337E8" w:rsidRPr="00F3347B" w:rsidRDefault="007337E8" w:rsidP="007337E8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</w:pPr>
            <w:proofErr w:type="spellStart"/>
            <w:r>
              <w:t>Волоконовский</w:t>
            </w:r>
            <w:proofErr w:type="spellEnd"/>
            <w:r>
              <w:t xml:space="preserve"> район</w:t>
            </w:r>
          </w:p>
        </w:tc>
        <w:tc>
          <w:tcPr>
            <w:tcW w:w="5844" w:type="dxa"/>
          </w:tcPr>
          <w:p w:rsidR="0015493A" w:rsidRDefault="0015493A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Default="007337E8" w:rsidP="00F3347B">
            <w:pPr>
              <w:pStyle w:val="a9"/>
              <w:spacing w:before="0" w:beforeAutospacing="0" w:after="0" w:afterAutospacing="0"/>
              <w:ind w:left="284"/>
              <w:rPr>
                <w:b/>
                <w:bCs/>
              </w:rPr>
            </w:pPr>
          </w:p>
          <w:p w:rsidR="007337E8" w:rsidRPr="000F209E" w:rsidRDefault="007337E8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 w:rsidRPr="000F209E">
              <w:rPr>
                <w:bCs/>
              </w:rPr>
              <w:t>1</w:t>
            </w:r>
            <w:r w:rsidR="008A6230">
              <w:rPr>
                <w:bCs/>
              </w:rPr>
              <w:t>6710</w:t>
            </w:r>
          </w:p>
          <w:p w:rsidR="007337E8" w:rsidRPr="000F209E" w:rsidRDefault="008A6230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20084</w:t>
            </w:r>
          </w:p>
          <w:p w:rsidR="007337E8" w:rsidRPr="000F209E" w:rsidRDefault="008A6230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Cs/>
              </w:rPr>
            </w:pPr>
            <w:r>
              <w:rPr>
                <w:bCs/>
              </w:rPr>
              <w:t>19871</w:t>
            </w:r>
          </w:p>
          <w:p w:rsidR="007337E8" w:rsidRPr="00F3347B" w:rsidRDefault="008A6230" w:rsidP="007337E8">
            <w:pPr>
              <w:pStyle w:val="a9"/>
              <w:spacing w:before="0" w:beforeAutospacing="0" w:after="0" w:afterAutospacing="0"/>
              <w:ind w:left="284"/>
              <w:jc w:val="center"/>
              <w:rPr>
                <w:b/>
                <w:bCs/>
              </w:rPr>
            </w:pPr>
            <w:r>
              <w:rPr>
                <w:bCs/>
              </w:rPr>
              <w:t>15402</w:t>
            </w:r>
          </w:p>
        </w:tc>
      </w:tr>
    </w:tbl>
    <w:p w:rsidR="0015493A" w:rsidRPr="00F3347B" w:rsidRDefault="0015493A" w:rsidP="00F3347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0A6188" w:rsidRDefault="000A6188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A537AF" w:rsidRDefault="00A537AF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A6230" w:rsidRDefault="008A6230" w:rsidP="00F3347B">
      <w:pPr>
        <w:spacing w:after="0" w:line="240" w:lineRule="auto"/>
        <w:ind w:left="284"/>
        <w:rPr>
          <w:rFonts w:ascii="Times New Roman" w:hAnsi="Times New Roman" w:cs="Times New Roman"/>
        </w:rPr>
        <w:sectPr w:rsidR="008A6230" w:rsidSect="00B20612">
          <w:headerReference w:type="default" r:id="rId9"/>
          <w:pgSz w:w="16838" w:h="11906" w:orient="landscape"/>
          <w:pgMar w:top="709" w:right="993" w:bottom="850" w:left="1701" w:header="708" w:footer="708" w:gutter="0"/>
          <w:cols w:space="708"/>
          <w:titlePg/>
          <w:docGrid w:linePitch="360"/>
        </w:sectPr>
      </w:pPr>
    </w:p>
    <w:p w:rsidR="008A6230" w:rsidRDefault="008A6230" w:rsidP="008A6230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CC2C78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Карточка инвестиционной площадки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№ </w:t>
      </w:r>
      <w:r w:rsidR="000C2BF9"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                                                    </w:t>
      </w:r>
    </w:p>
    <w:p w:rsidR="008A6230" w:rsidRPr="00D06954" w:rsidRDefault="008A6230" w:rsidP="008A6230">
      <w:pPr>
        <w:ind w:firstLine="142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  <w:u w:val="single"/>
        </w:rPr>
      </w:pPr>
      <w:r w:rsidRPr="006A2526">
        <w:rPr>
          <w:rFonts w:ascii="Times New Roman" w:hAnsi="Times New Roman" w:cs="Times New Roman"/>
          <w:b/>
          <w:sz w:val="26"/>
          <w:szCs w:val="26"/>
        </w:rPr>
        <w:t>Наименование инвест</w:t>
      </w:r>
      <w:r>
        <w:rPr>
          <w:rFonts w:ascii="Times New Roman" w:hAnsi="Times New Roman" w:cs="Times New Roman"/>
          <w:b/>
          <w:sz w:val="26"/>
          <w:szCs w:val="26"/>
        </w:rPr>
        <w:t xml:space="preserve">иционной </w:t>
      </w:r>
      <w:r w:rsidRPr="006A2526">
        <w:rPr>
          <w:rFonts w:ascii="Times New Roman" w:hAnsi="Times New Roman" w:cs="Times New Roman"/>
          <w:b/>
          <w:sz w:val="26"/>
          <w:szCs w:val="26"/>
        </w:rPr>
        <w:t>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Территория бывшего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УМП «Восход»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8A6230" w:rsidRPr="0042622B" w:rsidTr="00E8144C">
        <w:trPr>
          <w:trHeight w:val="1023"/>
        </w:trPr>
        <w:tc>
          <w:tcPr>
            <w:tcW w:w="3369" w:type="dxa"/>
          </w:tcPr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зоны, в которой находится инвестиционная площадка </w:t>
            </w: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(ст. 35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РФ):</w:t>
            </w: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использования</w:t>
            </w:r>
          </w:p>
        </w:tc>
        <w:tc>
          <w:tcPr>
            <w:tcW w:w="5103" w:type="dxa"/>
          </w:tcPr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земельных участков </w:t>
            </w: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(в соотв. с приказом </w:t>
            </w: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Минэконом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РФ от 01 сентября 2014 года №540):</w:t>
            </w: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5">
              <w:rPr>
                <w:rFonts w:ascii="Times New Roman" w:hAnsi="Times New Roman" w:cs="Times New Roman"/>
                <w:sz w:val="24"/>
                <w:szCs w:val="24"/>
              </w:rPr>
              <w:t>-земли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8A6230" w:rsidRPr="0042622B" w:rsidRDefault="008A6230" w:rsidP="00E814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22B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площадки:</w:t>
            </w: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230" w:rsidRPr="0042622B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>браунфилд</w:t>
            </w:r>
            <w:proofErr w:type="spellEnd"/>
            <w:r w:rsidRPr="00426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page" w:horzAnchor="margin" w:tblpY="5701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8A6230" w:rsidTr="00E8144C">
        <w:trPr>
          <w:trHeight w:val="704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инвестиционной площадки (местоположение)</w:t>
            </w:r>
          </w:p>
        </w:tc>
        <w:tc>
          <w:tcPr>
            <w:tcW w:w="5245" w:type="dxa"/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Белгородская область, Новооскольский район, </w:t>
            </w:r>
            <w:proofErr w:type="spellStart"/>
            <w:r w:rsidRPr="00E064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644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06442">
              <w:rPr>
                <w:rFonts w:ascii="Times New Roman" w:eastAsia="Times New Roman" w:hAnsi="Times New Roman" w:cs="Times New Roman"/>
                <w:sz w:val="24"/>
                <w:szCs w:val="24"/>
              </w:rPr>
              <w:t>ковлевка</w:t>
            </w:r>
            <w:proofErr w:type="spellEnd"/>
          </w:p>
        </w:tc>
      </w:tr>
      <w:tr w:rsidR="008A6230" w:rsidTr="00E8144C">
        <w:trPr>
          <w:trHeight w:val="429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площадки,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245" w:type="dxa"/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294 914</w:t>
            </w:r>
          </w:p>
        </w:tc>
      </w:tr>
      <w:tr w:rsidR="008A6230" w:rsidTr="00E8144C">
        <w:trPr>
          <w:trHeight w:val="717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на земельный участок и объекты недвижимости</w:t>
            </w:r>
          </w:p>
        </w:tc>
        <w:tc>
          <w:tcPr>
            <w:tcW w:w="5245" w:type="dxa"/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Племенной Рыбопитомник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6230" w:rsidTr="00E8144C">
        <w:trPr>
          <w:trHeight w:val="711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Контактные данные (Ф.И.О., должность, тел., факс</w:t>
            </w:r>
            <w:proofErr w:type="gram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адрес эл. почты)</w:t>
            </w:r>
          </w:p>
        </w:tc>
        <w:tc>
          <w:tcPr>
            <w:tcW w:w="5245" w:type="dxa"/>
          </w:tcPr>
          <w:p w:rsidR="008A6230" w:rsidRPr="009D4F0D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Закусило Владимир Николаевич, директор  ЗАО Племенной Рыбопитомник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тел.: 8 (47233)3-36-21</w:t>
            </w:r>
          </w:p>
        </w:tc>
      </w:tr>
      <w:tr w:rsidR="008A6230" w:rsidTr="00E8144C">
        <w:trPr>
          <w:trHeight w:val="719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Основные параметры зданий и сооружений, расположенных на площадке</w:t>
            </w:r>
          </w:p>
        </w:tc>
        <w:tc>
          <w:tcPr>
            <w:tcW w:w="5245" w:type="dxa"/>
          </w:tcPr>
          <w:p w:rsidR="008A6230" w:rsidRPr="001A0802" w:rsidRDefault="008A6230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360,5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230" w:rsidRPr="001A0802" w:rsidRDefault="008A6230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108,9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230" w:rsidRPr="001A0802" w:rsidRDefault="008A6230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79,1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230" w:rsidRPr="001A0802" w:rsidRDefault="008A6230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68,4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230" w:rsidRPr="001A0802" w:rsidRDefault="008A6230" w:rsidP="00E81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12,9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230" w:rsidRPr="001A0802" w:rsidRDefault="008A6230" w:rsidP="00E8144C"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нежилое здание –</w:t>
            </w:r>
            <w:r w:rsidRPr="001A0802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A0802">
              <w:rPr>
                <w:rFonts w:ascii="Times New Roman" w:hAnsi="Times New Roman" w:cs="Times New Roman"/>
                <w:sz w:val="20"/>
                <w:szCs w:val="20"/>
              </w:rPr>
              <w:t>179,1  м</w:t>
            </w:r>
            <w:proofErr w:type="gramStart"/>
            <w:r w:rsidRPr="001A08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A6230" w:rsidTr="00E8144C">
        <w:trPr>
          <w:trHeight w:val="443"/>
        </w:trPr>
        <w:tc>
          <w:tcPr>
            <w:tcW w:w="4928" w:type="dxa"/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Вид права собственности</w:t>
            </w:r>
          </w:p>
        </w:tc>
        <w:tc>
          <w:tcPr>
            <w:tcW w:w="5245" w:type="dxa"/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8A6230" w:rsidTr="00E8144C">
        <w:trPr>
          <w:trHeight w:val="510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Удаленность:</w:t>
            </w:r>
          </w:p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ближайшего районного центра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A6230" w:rsidTr="00E8144C">
        <w:trPr>
          <w:trHeight w:val="32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аэропорта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A6230" w:rsidTr="00E8144C">
        <w:trPr>
          <w:trHeight w:val="444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 железнодорожных путей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8A6230" w:rsidTr="00E8144C"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A6230" w:rsidRPr="006A2526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Наличие автомобильных подъездных путей к площадке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8A6230" w:rsidTr="00E8144C">
        <w:trPr>
          <w:trHeight w:val="465"/>
        </w:trPr>
        <w:tc>
          <w:tcPr>
            <w:tcW w:w="49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Инфраструктура:</w:t>
            </w:r>
          </w:p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Газ, куб. м/час, давление, протяженность</w:t>
            </w:r>
          </w:p>
        </w:tc>
        <w:tc>
          <w:tcPr>
            <w:tcW w:w="5245" w:type="dxa"/>
            <w:tcBorders>
              <w:top w:val="single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230" w:rsidTr="00E8144C">
        <w:trPr>
          <w:trHeight w:val="36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Электроэнергия, кВт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230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Отопление Гкал/час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230" w:rsidTr="00E8144C">
        <w:trPr>
          <w:trHeight w:val="225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Водоснабжение,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8A6230" w:rsidTr="00E8144C">
        <w:trPr>
          <w:trHeight w:val="24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Очистные сооружения, куб. м/год</w:t>
            </w: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6230" w:rsidTr="00E8144C">
        <w:trPr>
          <w:trHeight w:val="270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 xml:space="preserve">Котельные установки, </w:t>
            </w:r>
            <w:proofErr w:type="spellStart"/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230" w:rsidTr="00E8144C">
        <w:trPr>
          <w:trHeight w:val="232"/>
        </w:trPr>
        <w:tc>
          <w:tcPr>
            <w:tcW w:w="49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2526">
              <w:rPr>
                <w:rFonts w:ascii="Times New Roman" w:hAnsi="Times New Roman" w:cs="Times New Roman"/>
                <w:sz w:val="24"/>
                <w:szCs w:val="24"/>
              </w:rPr>
              <w:t>Иная имеющаяся инфраструктура</w:t>
            </w:r>
          </w:p>
        </w:tc>
        <w:tc>
          <w:tcPr>
            <w:tcW w:w="5245" w:type="dxa"/>
            <w:tcBorders>
              <w:top w:val="dashed" w:sz="4" w:space="0" w:color="auto"/>
              <w:bottom w:val="single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230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A6230" w:rsidRPr="006A2526" w:rsidRDefault="008A6230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6230" w:rsidTr="00E8144C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8A6230" w:rsidRDefault="008A6230" w:rsidP="00E814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инвестиционной площадки (документ</w:t>
            </w:r>
            <w:r w:rsidRPr="001F78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A6230" w:rsidRPr="00136918" w:rsidRDefault="008A6230" w:rsidP="00E8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91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8A6230" w:rsidRDefault="008A6230" w:rsidP="008A6230"/>
    <w:tbl>
      <w:tblPr>
        <w:tblStyle w:val="a3"/>
        <w:tblpPr w:leftFromText="180" w:rightFromText="180" w:vertAnchor="page" w:horzAnchor="margin" w:tblpY="1096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06"/>
        <w:gridCol w:w="3576"/>
        <w:gridCol w:w="3380"/>
      </w:tblGrid>
      <w:tr w:rsidR="008A6230" w:rsidRPr="007B2883" w:rsidTr="00E8144C">
        <w:trPr>
          <w:trHeight w:val="3533"/>
        </w:trPr>
        <w:tc>
          <w:tcPr>
            <w:tcW w:w="3190" w:type="dxa"/>
            <w:vAlign w:val="center"/>
          </w:tcPr>
          <w:p w:rsidR="008A6230" w:rsidRPr="0014791D" w:rsidRDefault="008A6230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lastRenderedPageBreak/>
              <w:drawing>
                <wp:inline distT="0" distB="0" distL="0" distR="0" wp14:anchorId="26DB71F6" wp14:editId="4BAFBD50">
                  <wp:extent cx="2165350" cy="2519363"/>
                  <wp:effectExtent l="19050" t="0" r="6350" b="0"/>
                  <wp:docPr id="1" name="Рисунок 1" descr="D:\Депрессивные площадки\Фото Депрессивные площадки\17 - Яковлевка, Восход\Фото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епрессивные площадки\Фото Депрессивные площадки\17 - Яковлевка, Восход\Фото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948" cy="252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8A6230" w:rsidRPr="0014791D" w:rsidRDefault="008A6230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7B35CF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2FFE82D3" wp14:editId="51EDAD8C">
                  <wp:extent cx="2146300" cy="2482850"/>
                  <wp:effectExtent l="19050" t="0" r="6350" b="0"/>
                  <wp:docPr id="2" name="Рисунок 1" descr="D:\Депрессивные площадки\Фото Депрессивные площадки\17 - Яковлевка, Восход\Фото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Picture 13" descr="D:\Депрессивные площадки\Фото Депрессивные площадки\17 - Яковлевка, Восход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248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vAlign w:val="center"/>
          </w:tcPr>
          <w:p w:rsidR="008A6230" w:rsidRPr="0014791D" w:rsidRDefault="008A6230" w:rsidP="00E8144C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6"/>
                <w:szCs w:val="26"/>
              </w:rPr>
            </w:pPr>
            <w:r w:rsidRPr="008757B3">
              <w:rPr>
                <w:rFonts w:ascii="Times New Roman" w:hAnsi="Times New Roman" w:cs="Times New Roman"/>
                <w:b/>
                <w:noProof/>
                <w:color w:val="BFBFBF" w:themeColor="background1" w:themeShade="BF"/>
                <w:sz w:val="26"/>
                <w:szCs w:val="26"/>
              </w:rPr>
              <w:drawing>
                <wp:inline distT="0" distB="0" distL="0" distR="0" wp14:anchorId="2627A5FC" wp14:editId="5A176B05">
                  <wp:extent cx="2025650" cy="2501900"/>
                  <wp:effectExtent l="19050" t="0" r="0" b="0"/>
                  <wp:docPr id="3" name="Рисунок 2" descr="D:\Депрессивные площадки\Фото Депрессивные площадки\17 - Яковлевка, Восход\Фото 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Picture 14" descr="D:\Депрессивные площадки\Фото Депрессивные площадки\17 - Яковлевка, Восход\Фото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250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230" w:rsidRDefault="008A6230" w:rsidP="008A6230"/>
    <w:p w:rsidR="008A6230" w:rsidRPr="00A15A7F" w:rsidRDefault="008A6230" w:rsidP="008A62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46">
        <w:rPr>
          <w:rFonts w:ascii="Times New Roman" w:hAnsi="Times New Roman" w:cs="Times New Roman"/>
          <w:b/>
          <w:sz w:val="26"/>
          <w:szCs w:val="26"/>
        </w:rPr>
        <w:t>Схема расположения инвестиционной площадки</w:t>
      </w:r>
    </w:p>
    <w:p w:rsidR="008A6230" w:rsidRDefault="008A6230" w:rsidP="008A6230">
      <w:pPr>
        <w:rPr>
          <w:rFonts w:ascii="Times New Roman" w:hAnsi="Times New Roman" w:cs="Times New Roman"/>
          <w:sz w:val="26"/>
          <w:szCs w:val="26"/>
        </w:rPr>
      </w:pPr>
      <w:r w:rsidRPr="003A1946">
        <w:rPr>
          <w:rFonts w:ascii="Times New Roman" w:hAnsi="Times New Roman" w:cs="Times New Roman"/>
          <w:sz w:val="26"/>
          <w:szCs w:val="26"/>
        </w:rPr>
        <w:t>Координаты: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5A7F">
        <w:rPr>
          <w:rFonts w:ascii="Times New Roman" w:hAnsi="Times New Roman" w:cs="Times New Roman"/>
          <w:sz w:val="26"/>
          <w:szCs w:val="26"/>
        </w:rPr>
        <w:t>409518.76, 2211979.45</w:t>
      </w:r>
    </w:p>
    <w:tbl>
      <w:tblPr>
        <w:tblStyle w:val="a3"/>
        <w:tblpPr w:leftFromText="180" w:rightFromText="180" w:vertAnchor="text" w:horzAnchor="margin" w:tblpY="99"/>
        <w:tblW w:w="1038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86"/>
      </w:tblGrid>
      <w:tr w:rsidR="008A6230" w:rsidTr="008A6230">
        <w:trPr>
          <w:trHeight w:val="6027"/>
        </w:trPr>
        <w:tc>
          <w:tcPr>
            <w:tcW w:w="10386" w:type="dxa"/>
            <w:vAlign w:val="center"/>
          </w:tcPr>
          <w:p w:rsidR="008A6230" w:rsidRPr="002D4EBE" w:rsidRDefault="008A6230" w:rsidP="00E8144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808080" w:themeColor="background1" w:themeShade="80"/>
                <w:sz w:val="26"/>
                <w:szCs w:val="26"/>
              </w:rPr>
              <w:drawing>
                <wp:inline distT="0" distB="0" distL="0" distR="0" wp14:anchorId="22A130EF" wp14:editId="1CDF11D3">
                  <wp:extent cx="6432550" cy="3835400"/>
                  <wp:effectExtent l="19050" t="0" r="6350" b="0"/>
                  <wp:docPr id="4" name="Рисунок 2" descr="D:\Депрессивные площадки\Фото Депрессивные площадки\17 - Яковлевка, Восход\Карт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епрессивные площадки\Фото Депрессивные площадки\17 - Яковлевка, Восход\Карт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0" cy="383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230" w:rsidRDefault="008A6230" w:rsidP="008A62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1EDA">
        <w:rPr>
          <w:rFonts w:ascii="Times New Roman" w:hAnsi="Times New Roman" w:cs="Times New Roman"/>
          <w:b/>
          <w:sz w:val="26"/>
          <w:szCs w:val="26"/>
          <w:u w:val="single"/>
        </w:rPr>
        <w:t>Контактное лицо</w:t>
      </w:r>
      <w:r w:rsidRPr="001D1E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экономического развития и предпринимательства</w:t>
      </w:r>
    </w:p>
    <w:p w:rsidR="008A6230" w:rsidRDefault="008A6230" w:rsidP="008A62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Новооскольского городского округа – Трапезникова Светлана Николаевна,</w:t>
      </w:r>
    </w:p>
    <w:p w:rsidR="008A6230" w:rsidRDefault="008A6230" w:rsidP="008A62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(47233) 4-56-08, </w:t>
      </w:r>
      <w:r w:rsidRPr="002963FE">
        <w:rPr>
          <w:rFonts w:ascii="Times New Roman" w:hAnsi="Times New Roman" w:cs="Times New Roman"/>
          <w:sz w:val="26"/>
          <w:szCs w:val="26"/>
        </w:rPr>
        <w:t>trapeznikova@no.belregion.ru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8A6230" w:rsidSect="008A6230">
      <w:pgSz w:w="11906" w:h="16838"/>
      <w:pgMar w:top="992" w:right="851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9C" w:rsidRDefault="00103D9C" w:rsidP="00855282">
      <w:pPr>
        <w:spacing w:after="0" w:line="240" w:lineRule="auto"/>
      </w:pPr>
      <w:r>
        <w:separator/>
      </w:r>
    </w:p>
  </w:endnote>
  <w:endnote w:type="continuationSeparator" w:id="0">
    <w:p w:rsidR="00103D9C" w:rsidRDefault="00103D9C" w:rsidP="0085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9C" w:rsidRDefault="00103D9C" w:rsidP="00855282">
      <w:pPr>
        <w:spacing w:after="0" w:line="240" w:lineRule="auto"/>
      </w:pPr>
      <w:r>
        <w:separator/>
      </w:r>
    </w:p>
  </w:footnote>
  <w:footnote w:type="continuationSeparator" w:id="0">
    <w:p w:rsidR="00103D9C" w:rsidRDefault="00103D9C" w:rsidP="0085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425493"/>
      <w:docPartObj>
        <w:docPartGallery w:val="Page Numbers (Top of Page)"/>
        <w:docPartUnique/>
      </w:docPartObj>
    </w:sdtPr>
    <w:sdtEndPr/>
    <w:sdtContent>
      <w:p w:rsidR="00855282" w:rsidRDefault="00FE0276">
        <w:pPr>
          <w:pStyle w:val="a5"/>
          <w:jc w:val="center"/>
        </w:pPr>
        <w:r>
          <w:fldChar w:fldCharType="begin"/>
        </w:r>
        <w:r w:rsidR="00855282">
          <w:instrText>PAGE   \* MERGEFORMAT</w:instrText>
        </w:r>
        <w:r>
          <w:fldChar w:fldCharType="separate"/>
        </w:r>
        <w:r w:rsidR="000C2BF9">
          <w:rPr>
            <w:noProof/>
          </w:rPr>
          <w:t>2</w:t>
        </w:r>
        <w:r>
          <w:fldChar w:fldCharType="end"/>
        </w:r>
      </w:p>
    </w:sdtContent>
  </w:sdt>
  <w:p w:rsidR="00855282" w:rsidRDefault="008552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E66"/>
    <w:multiLevelType w:val="hybridMultilevel"/>
    <w:tmpl w:val="3E3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826E4"/>
    <w:multiLevelType w:val="hybridMultilevel"/>
    <w:tmpl w:val="93802E72"/>
    <w:lvl w:ilvl="0" w:tplc="DC2E9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F61A29"/>
    <w:multiLevelType w:val="hybridMultilevel"/>
    <w:tmpl w:val="B5A897D4"/>
    <w:lvl w:ilvl="0" w:tplc="7AFA44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8"/>
    <w:rsid w:val="00027AB6"/>
    <w:rsid w:val="00027BF5"/>
    <w:rsid w:val="00061F52"/>
    <w:rsid w:val="000759E1"/>
    <w:rsid w:val="00087EB9"/>
    <w:rsid w:val="000A6188"/>
    <w:rsid w:val="000C2BF9"/>
    <w:rsid w:val="000D30F9"/>
    <w:rsid w:val="000F0E1E"/>
    <w:rsid w:val="000F209E"/>
    <w:rsid w:val="00103D9C"/>
    <w:rsid w:val="001062AE"/>
    <w:rsid w:val="001177DF"/>
    <w:rsid w:val="0012154E"/>
    <w:rsid w:val="00132054"/>
    <w:rsid w:val="00137651"/>
    <w:rsid w:val="0014170A"/>
    <w:rsid w:val="0015493A"/>
    <w:rsid w:val="00165120"/>
    <w:rsid w:val="00177770"/>
    <w:rsid w:val="00186D18"/>
    <w:rsid w:val="00192011"/>
    <w:rsid w:val="001A5EA2"/>
    <w:rsid w:val="001B67CD"/>
    <w:rsid w:val="001C4536"/>
    <w:rsid w:val="001C6A58"/>
    <w:rsid w:val="001D1CBE"/>
    <w:rsid w:val="001F2779"/>
    <w:rsid w:val="00207FA5"/>
    <w:rsid w:val="002127C6"/>
    <w:rsid w:val="002163B9"/>
    <w:rsid w:val="00222DC7"/>
    <w:rsid w:val="00231EEC"/>
    <w:rsid w:val="00277F15"/>
    <w:rsid w:val="002A731F"/>
    <w:rsid w:val="002B1270"/>
    <w:rsid w:val="002D44A4"/>
    <w:rsid w:val="002F1546"/>
    <w:rsid w:val="0030149B"/>
    <w:rsid w:val="00323F97"/>
    <w:rsid w:val="00333731"/>
    <w:rsid w:val="003363B9"/>
    <w:rsid w:val="00344DE0"/>
    <w:rsid w:val="00345A5E"/>
    <w:rsid w:val="00353CFD"/>
    <w:rsid w:val="0035734D"/>
    <w:rsid w:val="00372E32"/>
    <w:rsid w:val="0037675E"/>
    <w:rsid w:val="00395B1C"/>
    <w:rsid w:val="0039636D"/>
    <w:rsid w:val="00396780"/>
    <w:rsid w:val="003A6D92"/>
    <w:rsid w:val="003B44E0"/>
    <w:rsid w:val="004050C4"/>
    <w:rsid w:val="00406E39"/>
    <w:rsid w:val="004427F4"/>
    <w:rsid w:val="004478BD"/>
    <w:rsid w:val="004674CE"/>
    <w:rsid w:val="004B212A"/>
    <w:rsid w:val="004D1B65"/>
    <w:rsid w:val="004D7762"/>
    <w:rsid w:val="00521AA0"/>
    <w:rsid w:val="00522484"/>
    <w:rsid w:val="00547663"/>
    <w:rsid w:val="005511C3"/>
    <w:rsid w:val="00560BC2"/>
    <w:rsid w:val="005F1F95"/>
    <w:rsid w:val="00604949"/>
    <w:rsid w:val="0061281B"/>
    <w:rsid w:val="00640867"/>
    <w:rsid w:val="00661CC1"/>
    <w:rsid w:val="006663B8"/>
    <w:rsid w:val="00685924"/>
    <w:rsid w:val="006A612F"/>
    <w:rsid w:val="006C32CF"/>
    <w:rsid w:val="006C7A17"/>
    <w:rsid w:val="006D340B"/>
    <w:rsid w:val="006D4D23"/>
    <w:rsid w:val="006D5D42"/>
    <w:rsid w:val="006F7CB7"/>
    <w:rsid w:val="0072657A"/>
    <w:rsid w:val="00727649"/>
    <w:rsid w:val="007337E8"/>
    <w:rsid w:val="00733A53"/>
    <w:rsid w:val="0074043A"/>
    <w:rsid w:val="00772ADD"/>
    <w:rsid w:val="0078683F"/>
    <w:rsid w:val="007B05BB"/>
    <w:rsid w:val="007C4570"/>
    <w:rsid w:val="00804EB3"/>
    <w:rsid w:val="00805741"/>
    <w:rsid w:val="008216B7"/>
    <w:rsid w:val="00855282"/>
    <w:rsid w:val="00856D2E"/>
    <w:rsid w:val="0089568A"/>
    <w:rsid w:val="008A6230"/>
    <w:rsid w:val="008E0BF7"/>
    <w:rsid w:val="00927730"/>
    <w:rsid w:val="009341A1"/>
    <w:rsid w:val="009366E4"/>
    <w:rsid w:val="00943E72"/>
    <w:rsid w:val="009468A3"/>
    <w:rsid w:val="00956A26"/>
    <w:rsid w:val="0096474B"/>
    <w:rsid w:val="00973F6E"/>
    <w:rsid w:val="009B0437"/>
    <w:rsid w:val="00A106EE"/>
    <w:rsid w:val="00A15BB9"/>
    <w:rsid w:val="00A27DBD"/>
    <w:rsid w:val="00A3678B"/>
    <w:rsid w:val="00A4295B"/>
    <w:rsid w:val="00A537AF"/>
    <w:rsid w:val="00A57C85"/>
    <w:rsid w:val="00A72E6C"/>
    <w:rsid w:val="00A8152A"/>
    <w:rsid w:val="00A86D63"/>
    <w:rsid w:val="00A94DE1"/>
    <w:rsid w:val="00AA7BE2"/>
    <w:rsid w:val="00AB65F4"/>
    <w:rsid w:val="00AC3A55"/>
    <w:rsid w:val="00AD5230"/>
    <w:rsid w:val="00B20612"/>
    <w:rsid w:val="00B315EE"/>
    <w:rsid w:val="00B32705"/>
    <w:rsid w:val="00B35FA1"/>
    <w:rsid w:val="00B93810"/>
    <w:rsid w:val="00B97063"/>
    <w:rsid w:val="00BB7DB1"/>
    <w:rsid w:val="00BC77D8"/>
    <w:rsid w:val="00BD6469"/>
    <w:rsid w:val="00BE79C2"/>
    <w:rsid w:val="00BF103D"/>
    <w:rsid w:val="00BF6FE8"/>
    <w:rsid w:val="00BF7507"/>
    <w:rsid w:val="00C2109B"/>
    <w:rsid w:val="00C41677"/>
    <w:rsid w:val="00C427B4"/>
    <w:rsid w:val="00C63B39"/>
    <w:rsid w:val="00C77D6A"/>
    <w:rsid w:val="00C86FCC"/>
    <w:rsid w:val="00C9755F"/>
    <w:rsid w:val="00CB795F"/>
    <w:rsid w:val="00CD0DEF"/>
    <w:rsid w:val="00CE74A6"/>
    <w:rsid w:val="00D008E6"/>
    <w:rsid w:val="00D20F0D"/>
    <w:rsid w:val="00D43EC5"/>
    <w:rsid w:val="00D57131"/>
    <w:rsid w:val="00DC04B7"/>
    <w:rsid w:val="00E36257"/>
    <w:rsid w:val="00E7023C"/>
    <w:rsid w:val="00E806E1"/>
    <w:rsid w:val="00EE78A3"/>
    <w:rsid w:val="00EF41E2"/>
    <w:rsid w:val="00F25AD6"/>
    <w:rsid w:val="00F3347B"/>
    <w:rsid w:val="00F42393"/>
    <w:rsid w:val="00F56BA0"/>
    <w:rsid w:val="00F70FE5"/>
    <w:rsid w:val="00F73AE7"/>
    <w:rsid w:val="00F90855"/>
    <w:rsid w:val="00FD353C"/>
    <w:rsid w:val="00FE0276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52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2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282"/>
    <w:rPr>
      <w:rFonts w:eastAsiaTheme="minorEastAsia"/>
      <w:lang w:eastAsia="ru-RU"/>
    </w:rPr>
  </w:style>
  <w:style w:type="paragraph" w:styleId="a9">
    <w:name w:val="Normal (Web)"/>
    <w:basedOn w:val="a"/>
    <w:unhideWhenUsed/>
    <w:rsid w:val="0015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7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339B-194E-44C3-9448-0FC5257F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Масаева Виктория  Николаевна</dc:creator>
  <cp:lastModifiedBy>Оксана Гонзур</cp:lastModifiedBy>
  <cp:revision>4</cp:revision>
  <cp:lastPrinted>2020-01-21T06:32:00Z</cp:lastPrinted>
  <dcterms:created xsi:type="dcterms:W3CDTF">2022-02-10T09:00:00Z</dcterms:created>
  <dcterms:modified xsi:type="dcterms:W3CDTF">2023-03-02T12:03:00Z</dcterms:modified>
</cp:coreProperties>
</file>