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B1" w:rsidRPr="00A24EE5" w:rsidRDefault="00C647B1" w:rsidP="00461B59">
      <w:pPr>
        <w:ind w:firstLine="601"/>
        <w:contextualSpacing/>
        <w:jc w:val="right"/>
        <w:rPr>
          <w:b/>
          <w:sz w:val="28"/>
          <w:szCs w:val="28"/>
        </w:rPr>
      </w:pPr>
    </w:p>
    <w:p w:rsidR="00C647B1" w:rsidRPr="00A24EE5" w:rsidRDefault="00C10357" w:rsidP="00461B59">
      <w:pPr>
        <w:contextualSpacing/>
        <w:jc w:val="center"/>
        <w:rPr>
          <w:b/>
          <w:sz w:val="28"/>
          <w:szCs w:val="28"/>
        </w:rPr>
      </w:pPr>
      <w:r w:rsidRPr="00A24EE5">
        <w:rPr>
          <w:b/>
          <w:sz w:val="28"/>
          <w:szCs w:val="28"/>
        </w:rPr>
        <w:t>И</w:t>
      </w:r>
      <w:r w:rsidR="00C647B1" w:rsidRPr="00A24EE5">
        <w:rPr>
          <w:b/>
          <w:sz w:val="28"/>
          <w:szCs w:val="28"/>
        </w:rPr>
        <w:t>нвестиционн</w:t>
      </w:r>
      <w:r>
        <w:rPr>
          <w:b/>
          <w:sz w:val="28"/>
          <w:szCs w:val="28"/>
        </w:rPr>
        <w:t xml:space="preserve">ый </w:t>
      </w:r>
      <w:r w:rsidR="00C647B1" w:rsidRPr="00A24EE5">
        <w:rPr>
          <w:b/>
          <w:sz w:val="28"/>
          <w:szCs w:val="28"/>
        </w:rPr>
        <w:t>паспорт</w:t>
      </w:r>
      <w:r>
        <w:rPr>
          <w:b/>
          <w:sz w:val="28"/>
          <w:szCs w:val="28"/>
        </w:rPr>
        <w:t xml:space="preserve"> Новооскольского городского округа</w:t>
      </w:r>
      <w:r w:rsidR="00C647B1" w:rsidRPr="00A24EE5">
        <w:rPr>
          <w:b/>
          <w:sz w:val="28"/>
          <w:szCs w:val="28"/>
        </w:rPr>
        <w:t xml:space="preserve"> </w:t>
      </w:r>
    </w:p>
    <w:p w:rsidR="00C647B1" w:rsidRPr="00A24EE5" w:rsidRDefault="00C647B1" w:rsidP="00461B59">
      <w:pPr>
        <w:ind w:firstLine="601"/>
        <w:contextualSpacing/>
        <w:jc w:val="both"/>
        <w:rPr>
          <w:b/>
          <w:sz w:val="24"/>
          <w:szCs w:val="24"/>
        </w:rPr>
      </w:pPr>
    </w:p>
    <w:tbl>
      <w:tblPr>
        <w:tblW w:w="9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6980"/>
      </w:tblGrid>
      <w:tr w:rsidR="00C647B1" w:rsidRPr="0015769E" w:rsidTr="00C44FE4">
        <w:tc>
          <w:tcPr>
            <w:tcW w:w="710" w:type="dxa"/>
            <w:shd w:val="clear" w:color="auto" w:fill="auto"/>
            <w:vAlign w:val="center"/>
          </w:tcPr>
          <w:p w:rsidR="00BC4D2B" w:rsidRPr="0015769E" w:rsidRDefault="00A24EE5" w:rsidP="00461B59">
            <w:pPr>
              <w:contextualSpacing/>
              <w:jc w:val="center"/>
              <w:rPr>
                <w:b/>
                <w:sz w:val="24"/>
                <w:szCs w:val="24"/>
              </w:rPr>
            </w:pPr>
            <w:r w:rsidRPr="0015769E">
              <w:rPr>
                <w:b/>
                <w:sz w:val="24"/>
                <w:szCs w:val="24"/>
              </w:rPr>
              <w:t>№</w:t>
            </w:r>
          </w:p>
          <w:p w:rsidR="00C647B1" w:rsidRPr="0015769E" w:rsidRDefault="00C647B1" w:rsidP="00461B59">
            <w:pPr>
              <w:contextualSpacing/>
              <w:jc w:val="center"/>
              <w:rPr>
                <w:b/>
                <w:sz w:val="24"/>
                <w:szCs w:val="24"/>
              </w:rPr>
            </w:pPr>
            <w:r w:rsidRPr="0015769E">
              <w:rPr>
                <w:b/>
                <w:sz w:val="24"/>
                <w:szCs w:val="24"/>
              </w:rPr>
              <w:t>п/п</w:t>
            </w:r>
          </w:p>
        </w:tc>
        <w:tc>
          <w:tcPr>
            <w:tcW w:w="2126" w:type="dxa"/>
            <w:shd w:val="clear" w:color="auto" w:fill="auto"/>
            <w:vAlign w:val="center"/>
          </w:tcPr>
          <w:p w:rsidR="00C647B1" w:rsidRPr="0015769E" w:rsidRDefault="00C647B1" w:rsidP="00461B59">
            <w:pPr>
              <w:contextualSpacing/>
              <w:jc w:val="center"/>
              <w:rPr>
                <w:b/>
                <w:sz w:val="24"/>
                <w:szCs w:val="24"/>
              </w:rPr>
            </w:pPr>
            <w:r w:rsidRPr="0015769E">
              <w:rPr>
                <w:b/>
                <w:sz w:val="24"/>
                <w:szCs w:val="24"/>
              </w:rPr>
              <w:t>Раздел</w:t>
            </w:r>
          </w:p>
        </w:tc>
        <w:tc>
          <w:tcPr>
            <w:tcW w:w="6980" w:type="dxa"/>
            <w:shd w:val="clear" w:color="auto" w:fill="auto"/>
            <w:vAlign w:val="center"/>
          </w:tcPr>
          <w:p w:rsidR="00C647B1" w:rsidRPr="0015769E" w:rsidRDefault="00C647B1" w:rsidP="00461B59">
            <w:pPr>
              <w:contextualSpacing/>
              <w:jc w:val="center"/>
              <w:rPr>
                <w:b/>
                <w:sz w:val="24"/>
                <w:szCs w:val="24"/>
              </w:rPr>
            </w:pPr>
            <w:r w:rsidRPr="0015769E">
              <w:rPr>
                <w:b/>
                <w:sz w:val="24"/>
                <w:szCs w:val="24"/>
              </w:rPr>
              <w:t>Структура раздела</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1.</w:t>
            </w:r>
          </w:p>
        </w:tc>
        <w:tc>
          <w:tcPr>
            <w:tcW w:w="2126" w:type="dxa"/>
            <w:shd w:val="clear" w:color="auto" w:fill="auto"/>
            <w:vAlign w:val="center"/>
          </w:tcPr>
          <w:p w:rsidR="00C647B1" w:rsidRPr="0015769E" w:rsidRDefault="00C647B1" w:rsidP="00461B59">
            <w:pPr>
              <w:contextualSpacing/>
              <w:rPr>
                <w:sz w:val="24"/>
                <w:szCs w:val="24"/>
              </w:rPr>
            </w:pPr>
            <w:r w:rsidRPr="0015769E">
              <w:rPr>
                <w:sz w:val="24"/>
                <w:szCs w:val="24"/>
              </w:rPr>
              <w:t>Инвестиционное послание главы муниципального образования</w:t>
            </w:r>
          </w:p>
        </w:tc>
        <w:tc>
          <w:tcPr>
            <w:tcW w:w="6980" w:type="dxa"/>
            <w:shd w:val="clear" w:color="auto" w:fill="auto"/>
            <w:vAlign w:val="center"/>
          </w:tcPr>
          <w:p w:rsidR="0056558B" w:rsidRPr="0015769E" w:rsidRDefault="0056558B" w:rsidP="0056558B">
            <w:pPr>
              <w:pStyle w:val="ad"/>
              <w:spacing w:before="0" w:beforeAutospacing="0" w:after="0" w:afterAutospacing="0"/>
              <w:ind w:firstLine="175"/>
              <w:jc w:val="both"/>
              <w:rPr>
                <w:i/>
              </w:rPr>
            </w:pPr>
            <w:r w:rsidRPr="0015769E">
              <w:t xml:space="preserve">Новооскольский городской округ – динамично развивающееся муниципальное образование. </w:t>
            </w:r>
          </w:p>
          <w:p w:rsidR="0056558B" w:rsidRPr="0015769E" w:rsidRDefault="0056558B" w:rsidP="0056558B">
            <w:pPr>
              <w:ind w:firstLine="175"/>
              <w:jc w:val="both"/>
              <w:rPr>
                <w:sz w:val="24"/>
                <w:szCs w:val="24"/>
              </w:rPr>
            </w:pPr>
            <w:r w:rsidRPr="0015769E">
              <w:rPr>
                <w:sz w:val="24"/>
                <w:szCs w:val="24"/>
              </w:rPr>
              <w:t xml:space="preserve">Стоимость валового муниципального продукта по итогам 2020 года  составила 30,5  млрд. руб. </w:t>
            </w:r>
            <w:r w:rsidRPr="0015769E">
              <w:rPr>
                <w:i/>
                <w:sz w:val="24"/>
                <w:szCs w:val="24"/>
              </w:rPr>
              <w:t xml:space="preserve">(в 2015 году – 25 млрд.руб.) </w:t>
            </w:r>
            <w:r w:rsidRPr="0015769E">
              <w:rPr>
                <w:sz w:val="24"/>
                <w:szCs w:val="24"/>
              </w:rPr>
              <w:t xml:space="preserve">или 755 тысяч рублей на душу населения. </w:t>
            </w:r>
            <w:r w:rsidRPr="0015769E">
              <w:rPr>
                <w:i/>
                <w:sz w:val="24"/>
                <w:szCs w:val="24"/>
              </w:rPr>
              <w:t>(рост к уровню 2015 года – 125,3%.</w:t>
            </w:r>
            <w:r w:rsidRPr="0015769E">
              <w:rPr>
                <w:sz w:val="24"/>
                <w:szCs w:val="24"/>
              </w:rPr>
              <w:t xml:space="preserve"> )</w:t>
            </w:r>
          </w:p>
          <w:p w:rsidR="0056558B" w:rsidRPr="0015769E" w:rsidRDefault="0056558B" w:rsidP="0056558B">
            <w:pPr>
              <w:ind w:firstLine="175"/>
              <w:jc w:val="both"/>
              <w:rPr>
                <w:rFonts w:eastAsia="Batang"/>
                <w:bCs/>
                <w:iCs/>
                <w:sz w:val="24"/>
                <w:szCs w:val="24"/>
              </w:rPr>
            </w:pPr>
            <w:r w:rsidRPr="0015769E">
              <w:rPr>
                <w:sz w:val="24"/>
                <w:szCs w:val="24"/>
              </w:rPr>
              <w:t>В  экономике городского округа занято 17,5 тысяч человек</w:t>
            </w:r>
            <w:r w:rsidRPr="0015769E">
              <w:rPr>
                <w:i/>
                <w:sz w:val="24"/>
                <w:szCs w:val="24"/>
              </w:rPr>
              <w:t xml:space="preserve">. </w:t>
            </w:r>
            <w:r w:rsidRPr="0015769E">
              <w:rPr>
                <w:sz w:val="24"/>
                <w:szCs w:val="24"/>
              </w:rPr>
              <w:t>Среднемесячная заработная плата в сравнении с 2015 годом увеличилась в 2020 году на  26</w:t>
            </w:r>
            <w:r w:rsidRPr="0015769E">
              <w:rPr>
                <w:spacing w:val="-8"/>
                <w:sz w:val="24"/>
                <w:szCs w:val="24"/>
              </w:rPr>
              <w:t xml:space="preserve">%  и </w:t>
            </w:r>
            <w:r w:rsidRPr="0015769E">
              <w:rPr>
                <w:sz w:val="24"/>
                <w:szCs w:val="24"/>
              </w:rPr>
              <w:t xml:space="preserve"> составила более </w:t>
            </w:r>
            <w:r w:rsidRPr="0015769E">
              <w:rPr>
                <w:rFonts w:eastAsia="Batang"/>
                <w:bCs/>
                <w:iCs/>
                <w:sz w:val="24"/>
                <w:szCs w:val="24"/>
              </w:rPr>
              <w:t xml:space="preserve">34 тысяч  рублей. </w:t>
            </w:r>
          </w:p>
          <w:p w:rsidR="0056558B" w:rsidRPr="0015769E" w:rsidRDefault="0056558B" w:rsidP="0056558B">
            <w:pPr>
              <w:ind w:firstLine="175"/>
              <w:jc w:val="both"/>
              <w:rPr>
                <w:sz w:val="24"/>
                <w:szCs w:val="24"/>
              </w:rPr>
            </w:pPr>
            <w:r w:rsidRPr="0015769E">
              <w:rPr>
                <w:sz w:val="24"/>
                <w:szCs w:val="24"/>
              </w:rPr>
              <w:t xml:space="preserve">Коэффициент безработицы составил 0,58% от экономически активного населения </w:t>
            </w:r>
            <w:r w:rsidRPr="0015769E">
              <w:rPr>
                <w:i/>
                <w:sz w:val="24"/>
                <w:szCs w:val="24"/>
              </w:rPr>
              <w:t xml:space="preserve">(областной – 1,19%). </w:t>
            </w:r>
          </w:p>
          <w:p w:rsidR="0056558B" w:rsidRPr="0015769E" w:rsidRDefault="0056558B" w:rsidP="0056558B">
            <w:pPr>
              <w:ind w:firstLine="175"/>
              <w:jc w:val="both"/>
              <w:rPr>
                <w:sz w:val="24"/>
                <w:szCs w:val="24"/>
              </w:rPr>
            </w:pPr>
            <w:r w:rsidRPr="0015769E">
              <w:rPr>
                <w:sz w:val="24"/>
                <w:szCs w:val="24"/>
              </w:rPr>
              <w:t xml:space="preserve">С 2015 года в экономику и социальную  сферу городского округа  было инвестировано более 13 миллиардов рублей, в том числе за 2020 год инвестировано 2,3 миллиарда рублей.   </w:t>
            </w:r>
          </w:p>
          <w:p w:rsidR="0056558B" w:rsidRPr="0015769E" w:rsidRDefault="0056558B" w:rsidP="0056558B">
            <w:pPr>
              <w:ind w:firstLine="175"/>
              <w:jc w:val="both"/>
              <w:rPr>
                <w:sz w:val="24"/>
                <w:szCs w:val="24"/>
              </w:rPr>
            </w:pPr>
            <w:r w:rsidRPr="0015769E">
              <w:rPr>
                <w:sz w:val="24"/>
                <w:szCs w:val="24"/>
              </w:rPr>
              <w:t>За последние годы освоено 9 депрессивных площадок на территории Новооскольского городского округа. Созданы новые предприятия, открыты торговые объекты.</w:t>
            </w:r>
          </w:p>
          <w:p w:rsidR="0056558B" w:rsidRPr="0015769E" w:rsidRDefault="0056558B" w:rsidP="0056558B">
            <w:pPr>
              <w:pStyle w:val="12"/>
              <w:ind w:firstLine="175"/>
              <w:jc w:val="both"/>
              <w:rPr>
                <w:b w:val="0"/>
                <w:i/>
                <w:sz w:val="24"/>
                <w:szCs w:val="24"/>
              </w:rPr>
            </w:pPr>
            <w:r w:rsidRPr="0015769E">
              <w:rPr>
                <w:b w:val="0"/>
                <w:sz w:val="24"/>
                <w:szCs w:val="24"/>
              </w:rPr>
              <w:t>Стоимость  валовой продукции сельского хозяйства в 2020 году достигла  20,6  млрд. рублей, что выше уровня 2015 года на 17%.  (</w:t>
            </w:r>
            <w:r w:rsidRPr="0015769E">
              <w:rPr>
                <w:b w:val="0"/>
                <w:i/>
                <w:sz w:val="24"/>
                <w:szCs w:val="24"/>
              </w:rPr>
              <w:t xml:space="preserve">в расчете на 1 га пашни составляет 279,5 тысяч рублей.) </w:t>
            </w:r>
          </w:p>
          <w:p w:rsidR="0056558B" w:rsidRPr="0015769E" w:rsidRDefault="0056558B" w:rsidP="0056558B">
            <w:pPr>
              <w:pStyle w:val="12"/>
              <w:ind w:firstLine="175"/>
              <w:jc w:val="both"/>
              <w:rPr>
                <w:b w:val="0"/>
                <w:sz w:val="24"/>
                <w:szCs w:val="24"/>
              </w:rPr>
            </w:pPr>
            <w:r w:rsidRPr="0015769E">
              <w:rPr>
                <w:b w:val="0"/>
                <w:sz w:val="24"/>
                <w:szCs w:val="24"/>
              </w:rPr>
              <w:t>В рамках стратегического направления «Развитие экономического потенциала Новооскольского городского округа» запланирована реализация проектов по расширению, модернизации действующих предприятий, по приоритетным направлениям, способствующих импортозамещению.</w:t>
            </w:r>
          </w:p>
          <w:p w:rsidR="0056558B" w:rsidRPr="0015769E" w:rsidRDefault="0056558B" w:rsidP="0056558B">
            <w:pPr>
              <w:pStyle w:val="12"/>
              <w:ind w:firstLine="175"/>
              <w:jc w:val="both"/>
              <w:rPr>
                <w:b w:val="0"/>
                <w:sz w:val="24"/>
                <w:szCs w:val="24"/>
              </w:rPr>
            </w:pPr>
            <w:r w:rsidRPr="0015769E">
              <w:rPr>
                <w:b w:val="0"/>
                <w:sz w:val="24"/>
                <w:szCs w:val="24"/>
              </w:rPr>
              <w:t>Из них наиболее крупными являются ООО «Белгородские яблоки», ООО «Михайловское», ООО «Форелевый рай»,  сельскохозяйственный потребительский кооператив «Новооскольские Семейные фермы», который действует в рамках промпарка «ОСКОЛково».</w:t>
            </w:r>
          </w:p>
          <w:p w:rsidR="0056558B" w:rsidRPr="0015769E" w:rsidRDefault="0056558B" w:rsidP="0056558B">
            <w:pPr>
              <w:ind w:firstLine="175"/>
              <w:jc w:val="both"/>
              <w:rPr>
                <w:sz w:val="24"/>
                <w:szCs w:val="24"/>
              </w:rPr>
            </w:pPr>
            <w:r w:rsidRPr="0015769E">
              <w:rPr>
                <w:sz w:val="24"/>
                <w:szCs w:val="24"/>
              </w:rPr>
              <w:t xml:space="preserve">Бюджет городского округа за 2020 год исполнен в сумме 1,8 миллиарда рублей и увеличился по сравнению с 2015 годом в 1,6 раза.  </w:t>
            </w:r>
          </w:p>
          <w:p w:rsidR="0056558B" w:rsidRPr="0015769E" w:rsidRDefault="0056558B" w:rsidP="0056558B">
            <w:pPr>
              <w:ind w:firstLine="175"/>
              <w:jc w:val="both"/>
              <w:rPr>
                <w:sz w:val="24"/>
                <w:szCs w:val="24"/>
              </w:rPr>
            </w:pPr>
            <w:r w:rsidRPr="0015769E">
              <w:rPr>
                <w:sz w:val="24"/>
                <w:szCs w:val="24"/>
                <w:shd w:val="clear" w:color="auto" w:fill="FFFFFF"/>
              </w:rPr>
              <w:t xml:space="preserve">Приоритетным направлением расходов бюджета является социальная сфера, которая составляет 78% </w:t>
            </w:r>
            <w:r w:rsidRPr="0015769E">
              <w:rPr>
                <w:i/>
                <w:sz w:val="24"/>
                <w:szCs w:val="24"/>
                <w:shd w:val="clear" w:color="auto" w:fill="FFFFFF"/>
              </w:rPr>
              <w:t>(или 1,4 миллиарда рублей).</w:t>
            </w:r>
            <w:r w:rsidRPr="0015769E">
              <w:rPr>
                <w:sz w:val="24"/>
                <w:szCs w:val="24"/>
              </w:rPr>
              <w:t xml:space="preserve">         </w:t>
            </w:r>
          </w:p>
          <w:p w:rsidR="003858B3" w:rsidRPr="0015769E" w:rsidRDefault="00951438" w:rsidP="003858B3">
            <w:pPr>
              <w:pStyle w:val="ad"/>
              <w:spacing w:before="0" w:beforeAutospacing="0" w:after="0" w:afterAutospacing="0"/>
              <w:jc w:val="both"/>
            </w:pPr>
            <w:r w:rsidRPr="0015769E">
              <w:t xml:space="preserve">  </w:t>
            </w:r>
            <w:r w:rsidR="003858B3" w:rsidRPr="0015769E">
              <w:t>Основная задача администрации Новооскольского городского округа заключается в содействии развитию хозяйствующих субъектов на территории городского округа, формированию взаимоприемлемых отношений с малым и средним бизнесом, создания условий, способствующих плановому и устойчивому развитию Новооскольского городского округа. Вследствие чего Новооскольский городской округ станет более привлекательным для потенциальных инвесторов, будут создаваться новые производства и рабочие места, возрастет заработная плата и налоговые платежи в бюджет.</w:t>
            </w:r>
          </w:p>
          <w:p w:rsidR="003858B3" w:rsidRPr="0015769E" w:rsidRDefault="00951438" w:rsidP="003858B3">
            <w:pPr>
              <w:widowControl w:val="0"/>
              <w:autoSpaceDE w:val="0"/>
              <w:autoSpaceDN w:val="0"/>
              <w:adjustRightInd w:val="0"/>
              <w:contextualSpacing/>
              <w:jc w:val="both"/>
              <w:rPr>
                <w:sz w:val="24"/>
                <w:szCs w:val="24"/>
              </w:rPr>
            </w:pPr>
            <w:r w:rsidRPr="0015769E">
              <w:rPr>
                <w:sz w:val="24"/>
                <w:szCs w:val="24"/>
              </w:rPr>
              <w:lastRenderedPageBreak/>
              <w:t xml:space="preserve"> </w:t>
            </w:r>
            <w:r w:rsidR="003858B3" w:rsidRPr="0015769E">
              <w:rPr>
                <w:sz w:val="24"/>
                <w:szCs w:val="24"/>
              </w:rPr>
              <w:t>В 2022 году продолжат свою реализацию следующие инвестиционные проекты:</w:t>
            </w:r>
          </w:p>
          <w:p w:rsidR="003858B3" w:rsidRPr="0015769E" w:rsidRDefault="003858B3" w:rsidP="003858B3">
            <w:pPr>
              <w:widowControl w:val="0"/>
              <w:autoSpaceDE w:val="0"/>
              <w:autoSpaceDN w:val="0"/>
              <w:adjustRightInd w:val="0"/>
              <w:contextualSpacing/>
              <w:jc w:val="both"/>
              <w:rPr>
                <w:sz w:val="24"/>
                <w:szCs w:val="24"/>
              </w:rPr>
            </w:pPr>
            <w:r w:rsidRPr="0015769E">
              <w:rPr>
                <w:sz w:val="24"/>
                <w:szCs w:val="24"/>
              </w:rPr>
              <w:t>- «Создание фруктового сада интенсивного типа с капельным орошением и системой хранения готовой продукции на территории Новооскольского городского округа», бюджет проекта 3400 млн рублей</w:t>
            </w:r>
            <w:r w:rsidR="00951438" w:rsidRPr="0015769E">
              <w:rPr>
                <w:sz w:val="24"/>
                <w:szCs w:val="24"/>
              </w:rPr>
              <w:t xml:space="preserve"> и созданием      167 н.р.м.</w:t>
            </w:r>
            <w:r w:rsidRPr="0015769E">
              <w:rPr>
                <w:sz w:val="24"/>
                <w:szCs w:val="24"/>
              </w:rPr>
              <w:t>;</w:t>
            </w:r>
          </w:p>
          <w:p w:rsidR="00951438" w:rsidRPr="0015769E" w:rsidRDefault="003858B3" w:rsidP="003858B3">
            <w:pPr>
              <w:widowControl w:val="0"/>
              <w:autoSpaceDE w:val="0"/>
              <w:autoSpaceDN w:val="0"/>
              <w:adjustRightInd w:val="0"/>
              <w:contextualSpacing/>
              <w:jc w:val="both"/>
              <w:rPr>
                <w:sz w:val="24"/>
                <w:szCs w:val="24"/>
              </w:rPr>
            </w:pPr>
            <w:r w:rsidRPr="0015769E">
              <w:rPr>
                <w:sz w:val="24"/>
                <w:szCs w:val="24"/>
              </w:rPr>
              <w:t>- «Создание комплекса по переработке бобовых культур  на базе ИП главы К(Ф)Х Закотенко И.В. на территории Новооскольского городского округа.», бюджет проекта 29,9 млн рублей</w:t>
            </w:r>
            <w:r w:rsidR="00951438" w:rsidRPr="0015769E">
              <w:rPr>
                <w:sz w:val="24"/>
                <w:szCs w:val="24"/>
              </w:rPr>
              <w:t xml:space="preserve"> и созданием 3 н.р.м.;</w:t>
            </w:r>
          </w:p>
          <w:p w:rsidR="00951438" w:rsidRPr="0015769E" w:rsidRDefault="003858B3" w:rsidP="00951438">
            <w:pPr>
              <w:pStyle w:val="aa"/>
              <w:contextualSpacing/>
              <w:jc w:val="both"/>
              <w:rPr>
                <w:rFonts w:ascii="Times New Roman" w:hAnsi="Times New Roman"/>
                <w:sz w:val="24"/>
                <w:szCs w:val="24"/>
              </w:rPr>
            </w:pPr>
            <w:r w:rsidRPr="0015769E">
              <w:rPr>
                <w:rFonts w:ascii="Times New Roman" w:hAnsi="Times New Roman"/>
                <w:sz w:val="24"/>
                <w:szCs w:val="24"/>
              </w:rPr>
              <w:t>- «Организация теплично-производственного комплекса на базе ИП главы К(Ф)Х Босякова В.И.для выращивания саженцев с закрытой корневой системой на территории Новооскольского городского округа», бюджет проекта 15,0 млн рублей</w:t>
            </w:r>
            <w:r w:rsidR="00951438" w:rsidRPr="0015769E">
              <w:rPr>
                <w:rFonts w:ascii="Times New Roman" w:hAnsi="Times New Roman"/>
                <w:sz w:val="24"/>
                <w:szCs w:val="24"/>
              </w:rPr>
              <w:t xml:space="preserve"> и созданием  8 н.р.м.;</w:t>
            </w:r>
          </w:p>
          <w:p w:rsidR="003858B3" w:rsidRPr="0015769E" w:rsidRDefault="003858B3" w:rsidP="00951438">
            <w:pPr>
              <w:pStyle w:val="aa"/>
              <w:contextualSpacing/>
              <w:jc w:val="both"/>
              <w:rPr>
                <w:rFonts w:ascii="Times New Roman" w:hAnsi="Times New Roman"/>
                <w:sz w:val="24"/>
              </w:rPr>
            </w:pPr>
            <w:r w:rsidRPr="0015769E">
              <w:rPr>
                <w:rFonts w:ascii="Times New Roman" w:hAnsi="Times New Roman"/>
                <w:sz w:val="24"/>
                <w:szCs w:val="24"/>
              </w:rPr>
              <w:t>- «Строительство комплекса для семейного отдыха в С.Великомихайловка Новооскольского городского округа», бюджет проекта 30,6 млн рублей</w:t>
            </w:r>
            <w:r w:rsidR="00951438" w:rsidRPr="0015769E">
              <w:rPr>
                <w:rFonts w:ascii="Times New Roman" w:hAnsi="Times New Roman"/>
                <w:sz w:val="24"/>
                <w:szCs w:val="24"/>
              </w:rPr>
              <w:t xml:space="preserve"> и созданием 10 н.р.м.;</w:t>
            </w:r>
            <w:r w:rsidRPr="0015769E">
              <w:rPr>
                <w:rFonts w:ascii="Times New Roman" w:hAnsi="Times New Roman"/>
                <w:sz w:val="24"/>
                <w:szCs w:val="24"/>
              </w:rPr>
              <w:t>.</w:t>
            </w:r>
          </w:p>
          <w:p w:rsidR="00277045" w:rsidRPr="0015769E" w:rsidRDefault="00277045" w:rsidP="00277045">
            <w:pPr>
              <w:ind w:firstLine="175"/>
              <w:jc w:val="both"/>
              <w:rPr>
                <w:rFonts w:eastAsia="Calibri"/>
                <w:sz w:val="24"/>
                <w:szCs w:val="24"/>
              </w:rPr>
            </w:pPr>
            <w:r w:rsidRPr="0015769E">
              <w:rPr>
                <w:rFonts w:eastAsia="Calibri"/>
                <w:sz w:val="24"/>
                <w:szCs w:val="24"/>
              </w:rPr>
              <w:t>За 2019-2020 годы выдано:</w:t>
            </w:r>
          </w:p>
          <w:p w:rsidR="00277045" w:rsidRPr="0015769E" w:rsidRDefault="00277045" w:rsidP="00277045">
            <w:pPr>
              <w:ind w:firstLine="175"/>
              <w:jc w:val="both"/>
              <w:rPr>
                <w:rFonts w:eastAsia="Calibri"/>
                <w:sz w:val="24"/>
                <w:szCs w:val="24"/>
              </w:rPr>
            </w:pPr>
            <w:r w:rsidRPr="0015769E">
              <w:rPr>
                <w:rFonts w:eastAsia="Calibri"/>
                <w:sz w:val="24"/>
                <w:szCs w:val="24"/>
              </w:rPr>
              <w:t xml:space="preserve">-123 земельных участка в сфере жилищного строительства; </w:t>
            </w:r>
          </w:p>
          <w:p w:rsidR="00277045" w:rsidRPr="0015769E" w:rsidRDefault="00277045" w:rsidP="00277045">
            <w:pPr>
              <w:ind w:firstLine="175"/>
              <w:jc w:val="both"/>
              <w:rPr>
                <w:rFonts w:eastAsia="Calibri"/>
                <w:sz w:val="24"/>
                <w:szCs w:val="24"/>
              </w:rPr>
            </w:pPr>
            <w:r w:rsidRPr="0015769E">
              <w:rPr>
                <w:rFonts w:eastAsia="Calibri"/>
                <w:sz w:val="24"/>
                <w:szCs w:val="24"/>
              </w:rPr>
              <w:t>- 45 земельный участок в реальном секторе экономики;</w:t>
            </w:r>
          </w:p>
          <w:p w:rsidR="00277045" w:rsidRPr="0015769E" w:rsidRDefault="00277045" w:rsidP="00277045">
            <w:pPr>
              <w:ind w:firstLine="175"/>
              <w:jc w:val="both"/>
              <w:rPr>
                <w:rFonts w:eastAsia="Calibri"/>
                <w:sz w:val="24"/>
                <w:szCs w:val="24"/>
              </w:rPr>
            </w:pPr>
            <w:r w:rsidRPr="0015769E">
              <w:rPr>
                <w:rFonts w:eastAsia="Calibri"/>
                <w:sz w:val="24"/>
                <w:szCs w:val="24"/>
              </w:rPr>
              <w:t>- 15 разрешения на строительство, в том числе 9  в реальном секторе экономики.</w:t>
            </w:r>
          </w:p>
          <w:p w:rsidR="00277045" w:rsidRPr="0015769E" w:rsidRDefault="00277045" w:rsidP="00277045">
            <w:pPr>
              <w:jc w:val="both"/>
              <w:rPr>
                <w:rFonts w:eastAsia="Calibri"/>
                <w:sz w:val="24"/>
                <w:szCs w:val="24"/>
              </w:rPr>
            </w:pPr>
            <w:r w:rsidRPr="0015769E">
              <w:rPr>
                <w:rFonts w:eastAsia="Calibri"/>
                <w:sz w:val="24"/>
                <w:szCs w:val="24"/>
              </w:rPr>
              <w:t xml:space="preserve">   Введены в эксплуатацию 28 объектов реального сектора экономики.</w:t>
            </w:r>
          </w:p>
          <w:p w:rsidR="0052717D" w:rsidRPr="0015769E" w:rsidRDefault="00277045" w:rsidP="0052717D">
            <w:pPr>
              <w:pStyle w:val="aa"/>
              <w:contextualSpacing/>
              <w:jc w:val="both"/>
              <w:rPr>
                <w:rFonts w:ascii="Times New Roman" w:hAnsi="Times New Roman"/>
                <w:sz w:val="24"/>
                <w:szCs w:val="24"/>
              </w:rPr>
            </w:pPr>
            <w:r w:rsidRPr="0015769E">
              <w:rPr>
                <w:rFonts w:ascii="Times New Roman" w:hAnsi="Times New Roman"/>
                <w:sz w:val="24"/>
              </w:rPr>
              <w:t xml:space="preserve">  </w:t>
            </w:r>
            <w:r w:rsidR="0052717D" w:rsidRPr="0015769E">
              <w:rPr>
                <w:rFonts w:ascii="Times New Roman" w:hAnsi="Times New Roman"/>
                <w:sz w:val="24"/>
                <w:szCs w:val="24"/>
              </w:rPr>
              <w:t>Постановлением администрации Новооскольского района от 15 сентября 2014 года № 1199 образован Инвестиционный  совет при главе администрации Новооскольского городского округа в целях деятельности которого  определение политики и координация деятельности по привлечению и размещению инвестиций на территории Новооскольского городского округа.</w:t>
            </w:r>
          </w:p>
          <w:p w:rsidR="0052717D" w:rsidRPr="0015769E" w:rsidRDefault="0052717D" w:rsidP="0052717D">
            <w:pPr>
              <w:pStyle w:val="aa"/>
              <w:contextualSpacing/>
              <w:jc w:val="both"/>
              <w:rPr>
                <w:rFonts w:ascii="Times New Roman" w:hAnsi="Times New Roman"/>
                <w:sz w:val="24"/>
                <w:szCs w:val="24"/>
              </w:rPr>
            </w:pPr>
            <w:r w:rsidRPr="0015769E">
              <w:rPr>
                <w:rFonts w:ascii="Times New Roman" w:hAnsi="Times New Roman"/>
                <w:sz w:val="24"/>
                <w:szCs w:val="24"/>
              </w:rPr>
              <w:t xml:space="preserve"> Постановлением администрации Новооскольского района от 12 октября 2012 года   № 1267 создан районный межведомственный координационный совет при главе администрации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p w:rsidR="0052717D" w:rsidRPr="0015769E" w:rsidRDefault="0052717D" w:rsidP="0052717D">
            <w:pPr>
              <w:jc w:val="both"/>
              <w:rPr>
                <w:sz w:val="24"/>
                <w:szCs w:val="24"/>
              </w:rPr>
            </w:pPr>
            <w:r w:rsidRPr="0015769E">
              <w:rPr>
                <w:sz w:val="24"/>
                <w:szCs w:val="24"/>
              </w:rPr>
              <w:t xml:space="preserve"> Проведена работа по оптимизации административных процедур в рамках исполнения муниципальных функций и предоставления муниципальных услуг, оптимизированы процессы технического присоединения к электрическим сетям и получения разрешений на строительство. </w:t>
            </w:r>
          </w:p>
          <w:p w:rsidR="0052717D" w:rsidRPr="0015769E" w:rsidRDefault="0052717D" w:rsidP="0052717D">
            <w:pPr>
              <w:jc w:val="both"/>
              <w:rPr>
                <w:sz w:val="24"/>
                <w:szCs w:val="24"/>
              </w:rPr>
            </w:pPr>
            <w:r w:rsidRPr="0015769E">
              <w:rPr>
                <w:sz w:val="24"/>
                <w:szCs w:val="24"/>
              </w:rPr>
              <w:t xml:space="preserve">   Распоряжением администрации Новооскольского района от 07 мая 2018 года № 432-р «Об утверждении памяток по работе с инвесторами» утверждены правила работы сотрудников органов местного самоуправления с инвесторами и сопровождения инвестиционных проектов в режиме «одного окна».</w:t>
            </w:r>
          </w:p>
          <w:p w:rsidR="00951438" w:rsidRPr="0015769E" w:rsidRDefault="00951438" w:rsidP="00951438">
            <w:pPr>
              <w:pStyle w:val="ad"/>
              <w:spacing w:before="0" w:beforeAutospacing="0" w:after="0" w:afterAutospacing="0"/>
              <w:ind w:firstLine="175"/>
              <w:jc w:val="both"/>
            </w:pPr>
            <w:r w:rsidRPr="0015769E">
              <w:t>Для достижения поставленной цели инвестиционной политики планируется выполнить следующих задач:</w:t>
            </w:r>
          </w:p>
          <w:p w:rsidR="00951438" w:rsidRPr="0015769E" w:rsidRDefault="00951438" w:rsidP="00951438">
            <w:pPr>
              <w:pStyle w:val="ad"/>
              <w:spacing w:before="0" w:beforeAutospacing="0" w:after="0" w:afterAutospacing="0"/>
              <w:ind w:firstLine="175"/>
              <w:jc w:val="both"/>
            </w:pPr>
            <w:r w:rsidRPr="0015769E">
              <w:t xml:space="preserve">1. Активизация работы по привлечению инвесторов для создания новых, а также расширения и модернизации существующих предприятий на территории района. Основная </w:t>
            </w:r>
            <w:r w:rsidRPr="0015769E">
              <w:lastRenderedPageBreak/>
              <w:t>задача этой работы – не допускать случаев потери инвестора на этапе выбора площадки.</w:t>
            </w:r>
          </w:p>
          <w:p w:rsidR="00951438" w:rsidRPr="0015769E" w:rsidRDefault="00951438" w:rsidP="00951438">
            <w:pPr>
              <w:pStyle w:val="ad"/>
              <w:spacing w:before="0" w:beforeAutospacing="0" w:after="0" w:afterAutospacing="0"/>
              <w:ind w:firstLine="175"/>
              <w:jc w:val="both"/>
            </w:pPr>
            <w:r w:rsidRPr="0015769E">
              <w:t>2. Внедрение системы государственно-частного партнерства. Это не только новое поле деятельности для бизнеса, но и возможность привлечения частных капиталовложений в ту сферу, где услуги традиционно  оказывались только государством. Развитие практики муниципально-частного партнерства позволит оптимизировать затраты муниципалитета и хозяйствующих субъектов на строительство и реконструкцию инженерной инфраструктуры.</w:t>
            </w:r>
          </w:p>
          <w:p w:rsidR="00951438" w:rsidRPr="0015769E" w:rsidRDefault="00951438" w:rsidP="00951438">
            <w:pPr>
              <w:pStyle w:val="ad"/>
              <w:spacing w:before="0" w:beforeAutospacing="0" w:after="0" w:afterAutospacing="0"/>
              <w:ind w:firstLine="175"/>
              <w:jc w:val="both"/>
            </w:pPr>
            <w:r w:rsidRPr="0015769E">
              <w:t>3. Развитие малого и среднего бизнеса путем проведения мероприятий, направленных на рост числа субъектов малого и среднего предпринимательства за счет:</w:t>
            </w:r>
          </w:p>
          <w:p w:rsidR="00951438" w:rsidRPr="0015769E" w:rsidRDefault="00951438" w:rsidP="00951438">
            <w:pPr>
              <w:pStyle w:val="ad"/>
              <w:spacing w:before="0" w:beforeAutospacing="0" w:after="0" w:afterAutospacing="0"/>
              <w:ind w:firstLine="175"/>
              <w:jc w:val="both"/>
            </w:pPr>
            <w:r w:rsidRPr="0015769E">
              <w:t>- совершенствования законодательной базы городского округа, регулирующей деятельности в сфере малого и среднего предпринимательства;</w:t>
            </w:r>
          </w:p>
          <w:p w:rsidR="00951438" w:rsidRPr="0015769E" w:rsidRDefault="00951438" w:rsidP="00951438">
            <w:pPr>
              <w:pStyle w:val="ad"/>
              <w:spacing w:before="0" w:beforeAutospacing="0" w:after="0" w:afterAutospacing="0"/>
              <w:ind w:firstLine="175"/>
              <w:jc w:val="both"/>
            </w:pPr>
            <w:r w:rsidRPr="0015769E">
              <w:t>- предоставления в аренду земельных участков, свободных помещений, продаже пустующих зданий для организации деятельности малых и средних предприятий и предпринимателей.</w:t>
            </w:r>
          </w:p>
          <w:p w:rsidR="00951438" w:rsidRPr="0015769E" w:rsidRDefault="00951438" w:rsidP="00951438">
            <w:pPr>
              <w:pStyle w:val="ad"/>
              <w:spacing w:before="0" w:beforeAutospacing="0" w:after="0" w:afterAutospacing="0"/>
              <w:ind w:firstLine="175"/>
              <w:jc w:val="both"/>
            </w:pPr>
            <w:r w:rsidRPr="0015769E">
              <w:t>4. Развитие бизнес-среды и социальной инфраструктуры в городском округе и сельских территориях. В крупных населенных пунктах каждого поселения необходимо организовать парикмахерские, станции технического обслуживания автомобилей и объекты общественного питания, улучшение уровня благоустройства каждого населенного пункта.</w:t>
            </w:r>
          </w:p>
          <w:p w:rsidR="00C647B1" w:rsidRPr="0015769E" w:rsidRDefault="00951438" w:rsidP="00951438">
            <w:pPr>
              <w:pStyle w:val="ad"/>
              <w:spacing w:before="0" w:beforeAutospacing="0" w:after="0" w:afterAutospacing="0"/>
              <w:ind w:firstLine="175"/>
              <w:jc w:val="both"/>
            </w:pPr>
            <w:r w:rsidRPr="0015769E">
              <w:t>5. Снижение административных барьеров, имеющих отношение к предпринимательской деятельности, уменьшение сроков разрешительных процедур.</w:t>
            </w:r>
          </w:p>
          <w:p w:rsidR="0052717D" w:rsidRPr="0015769E" w:rsidRDefault="0052717D" w:rsidP="00951438">
            <w:pPr>
              <w:pStyle w:val="ad"/>
              <w:spacing w:before="0" w:beforeAutospacing="0" w:after="0" w:afterAutospacing="0"/>
              <w:ind w:firstLine="175"/>
              <w:jc w:val="both"/>
            </w:pPr>
            <w:r w:rsidRPr="0015769E">
              <w:t>Сегодняшнее благосостояние Новооскольского городского округа является в значительной мере результатом вчерашних инвестиций, а сегодняшние инвестиции, в свою очередь, закладывают основы завтрашнего роста производительности труда и более высокого благосостояния. Чем большую часть, произведенного сегодня, сбережем и инвестируем, тем больше будет возможности потреблять завтра.</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2.</w:t>
            </w:r>
          </w:p>
        </w:tc>
        <w:tc>
          <w:tcPr>
            <w:tcW w:w="2126" w:type="dxa"/>
            <w:shd w:val="clear" w:color="auto" w:fill="auto"/>
            <w:vAlign w:val="center"/>
          </w:tcPr>
          <w:p w:rsidR="00C647B1" w:rsidRPr="0015769E" w:rsidRDefault="00C647B1" w:rsidP="00461B59">
            <w:pPr>
              <w:contextualSpacing/>
              <w:rPr>
                <w:sz w:val="24"/>
                <w:szCs w:val="24"/>
              </w:rPr>
            </w:pPr>
            <w:r w:rsidRPr="0015769E">
              <w:rPr>
                <w:sz w:val="24"/>
                <w:szCs w:val="24"/>
              </w:rPr>
              <w:t>Общие сведения о муниципальном образовании (кратко)</w:t>
            </w:r>
          </w:p>
        </w:tc>
        <w:tc>
          <w:tcPr>
            <w:tcW w:w="6980" w:type="dxa"/>
            <w:shd w:val="clear" w:color="auto" w:fill="auto"/>
            <w:vAlign w:val="center"/>
          </w:tcPr>
          <w:p w:rsidR="00CE77BA" w:rsidRPr="0015769E" w:rsidRDefault="00CE77BA" w:rsidP="00CE77BA">
            <w:pPr>
              <w:pStyle w:val="11"/>
              <w:spacing w:after="0" w:line="240" w:lineRule="auto"/>
              <w:ind w:left="0" w:firstLine="218"/>
              <w:jc w:val="center"/>
              <w:rPr>
                <w:rFonts w:ascii="Times New Roman" w:hAnsi="Times New Roman"/>
                <w:b/>
                <w:sz w:val="24"/>
                <w:szCs w:val="24"/>
                <w:lang w:eastAsia="ru-RU"/>
              </w:rPr>
            </w:pPr>
            <w:r w:rsidRPr="0015769E">
              <w:rPr>
                <w:rFonts w:ascii="Times New Roman" w:hAnsi="Times New Roman"/>
                <w:b/>
                <w:sz w:val="24"/>
                <w:szCs w:val="24"/>
                <w:lang w:eastAsia="ru-RU"/>
              </w:rPr>
              <w:t>Географическая характеристика, климатические условия и земельные ресурсы</w:t>
            </w:r>
          </w:p>
          <w:p w:rsidR="00CE77BA" w:rsidRPr="0015769E" w:rsidRDefault="00CE77BA" w:rsidP="00CE77BA">
            <w:pPr>
              <w:pStyle w:val="11"/>
              <w:spacing w:after="0" w:line="240" w:lineRule="auto"/>
              <w:ind w:left="0" w:firstLine="218"/>
              <w:rPr>
                <w:rFonts w:ascii="Times New Roman" w:hAnsi="Times New Roman"/>
                <w:b/>
                <w:sz w:val="24"/>
                <w:szCs w:val="24"/>
                <w:lang w:eastAsia="ru-RU"/>
              </w:rPr>
            </w:pPr>
          </w:p>
          <w:p w:rsidR="00CE77BA" w:rsidRPr="0015769E" w:rsidRDefault="00CE77BA" w:rsidP="00CE77BA">
            <w:pPr>
              <w:pStyle w:val="11"/>
              <w:spacing w:after="0"/>
              <w:ind w:left="0" w:firstLine="218"/>
              <w:jc w:val="both"/>
              <w:rPr>
                <w:rFonts w:ascii="Times New Roman" w:hAnsi="Times New Roman"/>
                <w:sz w:val="24"/>
                <w:szCs w:val="24"/>
              </w:rPr>
            </w:pPr>
            <w:r w:rsidRPr="0015769E">
              <w:rPr>
                <w:rStyle w:val="BodyTextChar"/>
                <w:sz w:val="24"/>
                <w:szCs w:val="24"/>
              </w:rPr>
              <w:t xml:space="preserve">Новооскольский городской округ располагается в центре Белгородской области и граничит на севере с Чернянским, на юге с Волоконовским, востоке и западе - Корочанским, Шебекинским, Красногвардейским районами. Удаленность от областного центра по автодорогам - </w:t>
            </w:r>
            <w:smartTag w:uri="urn:schemas-microsoft-com:office:smarttags" w:element="metricconverter">
              <w:smartTagPr>
                <w:attr w:name="ProductID" w:val="116 километров"/>
              </w:smartTagPr>
              <w:r w:rsidRPr="0015769E">
                <w:rPr>
                  <w:rStyle w:val="BodyTextChar"/>
                  <w:sz w:val="24"/>
                  <w:szCs w:val="24"/>
                </w:rPr>
                <w:t>116 километров</w:t>
              </w:r>
            </w:smartTag>
            <w:r w:rsidRPr="0015769E">
              <w:rPr>
                <w:rStyle w:val="BodyTextChar"/>
                <w:sz w:val="24"/>
                <w:szCs w:val="24"/>
              </w:rPr>
              <w:t xml:space="preserve">, по железной дороге </w:t>
            </w:r>
            <w:smartTag w:uri="urn:schemas-microsoft-com:office:smarttags" w:element="metricconverter">
              <w:smartTagPr>
                <w:attr w:name="ProductID" w:val="254 километра"/>
              </w:smartTagPr>
              <w:r w:rsidRPr="0015769E">
                <w:rPr>
                  <w:rStyle w:val="BodyTextChar"/>
                  <w:sz w:val="24"/>
                  <w:szCs w:val="24"/>
                </w:rPr>
                <w:t>254 километра</w:t>
              </w:r>
            </w:smartTag>
            <w:r w:rsidRPr="0015769E">
              <w:rPr>
                <w:rStyle w:val="BodyTextChar"/>
                <w:sz w:val="24"/>
                <w:szCs w:val="24"/>
              </w:rPr>
              <w:t>. Почвенно-климатические условия Новооскольского городского округа благоприятны для сельского хозяйств.    Характерным для городского округа считается расчлененный рельеф, умеренно</w:t>
            </w:r>
            <w:r w:rsidRPr="0015769E">
              <w:rPr>
                <w:rStyle w:val="BodyTextChar"/>
                <w:sz w:val="24"/>
                <w:szCs w:val="24"/>
              </w:rPr>
              <w:softHyphen/>
              <w:t xml:space="preserve">континентальный климат. Осадков выпадает на уровне </w:t>
            </w:r>
            <w:smartTag w:uri="urn:schemas-microsoft-com:office:smarttags" w:element="metricconverter">
              <w:smartTagPr>
                <w:attr w:name="ProductID" w:val="550 мм"/>
              </w:smartTagPr>
              <w:r w:rsidRPr="0015769E">
                <w:rPr>
                  <w:rStyle w:val="BodyTextChar"/>
                  <w:sz w:val="24"/>
                  <w:szCs w:val="24"/>
                </w:rPr>
                <w:t>550 мм</w:t>
              </w:r>
            </w:smartTag>
            <w:r w:rsidRPr="0015769E">
              <w:rPr>
                <w:rStyle w:val="BodyTextChar"/>
                <w:sz w:val="24"/>
                <w:szCs w:val="24"/>
              </w:rPr>
              <w:t xml:space="preserve"> в год, изотерма июля - 19.7° С, изотерма января - 6°С. Здесь залегают железные </w:t>
            </w:r>
            <w:r w:rsidRPr="0015769E">
              <w:rPr>
                <w:rStyle w:val="BodyTextChar"/>
                <w:sz w:val="24"/>
                <w:szCs w:val="24"/>
              </w:rPr>
              <w:lastRenderedPageBreak/>
              <w:t xml:space="preserve">руды Погромецкого месторождения. На территории городского округа протекает 6 рек, в том числе одна крупная – Оскол. </w:t>
            </w:r>
            <w:r w:rsidRPr="0015769E">
              <w:rPr>
                <w:rFonts w:ascii="Times New Roman" w:hAnsi="Times New Roman"/>
                <w:sz w:val="24"/>
                <w:szCs w:val="24"/>
              </w:rPr>
              <w:t xml:space="preserve">Общая площадь района 1401,6 км2, из них </w:t>
            </w:r>
            <w:smartTag w:uri="urn:schemas-microsoft-com:office:smarttags" w:element="metricconverter">
              <w:smartTagPr>
                <w:attr w:name="ProductID" w:val="94 297 га"/>
              </w:smartTagPr>
              <w:r w:rsidRPr="0015769E">
                <w:rPr>
                  <w:rFonts w:ascii="Times New Roman" w:hAnsi="Times New Roman"/>
                  <w:sz w:val="24"/>
                  <w:szCs w:val="24"/>
                </w:rPr>
                <w:t>94 297 га</w:t>
              </w:r>
            </w:smartTag>
            <w:r w:rsidRPr="0015769E">
              <w:rPr>
                <w:rFonts w:ascii="Times New Roman" w:hAnsi="Times New Roman"/>
                <w:sz w:val="24"/>
                <w:szCs w:val="24"/>
              </w:rPr>
              <w:t xml:space="preserve"> сельскохозяйственные угодья, в том числе </w:t>
            </w:r>
            <w:smartTag w:uri="urn:schemas-microsoft-com:office:smarttags" w:element="metricconverter">
              <w:smartTagPr>
                <w:attr w:name="ProductID" w:val="76 886 га"/>
              </w:smartTagPr>
              <w:r w:rsidRPr="0015769E">
                <w:rPr>
                  <w:rFonts w:ascii="Times New Roman" w:hAnsi="Times New Roman"/>
                  <w:sz w:val="24"/>
                  <w:szCs w:val="24"/>
                </w:rPr>
                <w:t>76 886 га</w:t>
              </w:r>
            </w:smartTag>
            <w:r w:rsidRPr="0015769E">
              <w:rPr>
                <w:rFonts w:ascii="Times New Roman" w:hAnsi="Times New Roman"/>
                <w:sz w:val="24"/>
                <w:szCs w:val="24"/>
              </w:rPr>
              <w:t xml:space="preserve"> пашня.</w:t>
            </w:r>
          </w:p>
          <w:p w:rsidR="00CE77BA" w:rsidRPr="0015769E" w:rsidRDefault="00CE77BA" w:rsidP="00CE77BA">
            <w:pPr>
              <w:ind w:firstLine="218"/>
              <w:jc w:val="both"/>
              <w:rPr>
                <w:b/>
                <w:sz w:val="24"/>
                <w:szCs w:val="24"/>
              </w:rPr>
            </w:pPr>
            <w:r w:rsidRPr="0015769E">
              <w:rPr>
                <w:b/>
                <w:sz w:val="24"/>
                <w:szCs w:val="24"/>
              </w:rPr>
              <w:t>Численночть населения.</w:t>
            </w:r>
          </w:p>
          <w:p w:rsidR="00CE77BA" w:rsidRPr="0015769E" w:rsidRDefault="00D410D1" w:rsidP="00D410D1">
            <w:pPr>
              <w:jc w:val="both"/>
              <w:rPr>
                <w:sz w:val="24"/>
                <w:szCs w:val="24"/>
                <w:lang w:eastAsia="en-US"/>
              </w:rPr>
            </w:pPr>
            <w:r w:rsidRPr="0015769E">
              <w:rPr>
                <w:sz w:val="28"/>
                <w:szCs w:val="28"/>
              </w:rPr>
              <w:t xml:space="preserve">  </w:t>
            </w:r>
            <w:r w:rsidRPr="0015769E">
              <w:rPr>
                <w:sz w:val="24"/>
                <w:szCs w:val="24"/>
                <w:lang w:eastAsia="en-US"/>
              </w:rPr>
              <w:t>Новооскольского городского округа по состоянию на 01 января 2021 года составляет 40068 человек (уменьшилось за 2020 год на 327 человек).  46% или 18443 человек составляет городское население, а 54% или 21625 человек сельское.</w:t>
            </w:r>
          </w:p>
          <w:p w:rsidR="00CE77BA" w:rsidRPr="0015769E" w:rsidRDefault="00CE77BA" w:rsidP="00CE77BA">
            <w:pPr>
              <w:ind w:firstLine="218"/>
              <w:jc w:val="both"/>
              <w:rPr>
                <w:i/>
                <w:iCs/>
                <w:spacing w:val="-8"/>
                <w:sz w:val="24"/>
                <w:szCs w:val="24"/>
              </w:rPr>
            </w:pPr>
            <w:r w:rsidRPr="0015769E">
              <w:rPr>
                <w:sz w:val="24"/>
                <w:szCs w:val="24"/>
                <w:lang w:eastAsia="en-US"/>
              </w:rPr>
              <w:t>Коэффициент рождаемости</w:t>
            </w:r>
            <w:r w:rsidRPr="0015769E">
              <w:rPr>
                <w:iCs/>
                <w:spacing w:val="-8"/>
                <w:sz w:val="24"/>
                <w:szCs w:val="24"/>
              </w:rPr>
              <w:t xml:space="preserve"> по городскому округу за 2020 год составил </w:t>
            </w:r>
            <w:r w:rsidR="00AB7F22" w:rsidRPr="0015769E">
              <w:rPr>
                <w:iCs/>
                <w:spacing w:val="-8"/>
                <w:sz w:val="24"/>
                <w:szCs w:val="24"/>
              </w:rPr>
              <w:t>7,1</w:t>
            </w:r>
            <w:r w:rsidRPr="0015769E">
              <w:rPr>
                <w:iCs/>
                <w:spacing w:val="-8"/>
                <w:sz w:val="24"/>
                <w:szCs w:val="24"/>
              </w:rPr>
              <w:t xml:space="preserve"> на 1000 человек населения</w:t>
            </w:r>
            <w:r w:rsidR="00AB7F22" w:rsidRPr="0015769E">
              <w:rPr>
                <w:iCs/>
                <w:spacing w:val="-8"/>
                <w:sz w:val="24"/>
                <w:szCs w:val="24"/>
              </w:rPr>
              <w:t xml:space="preserve"> и снизился относительно 2019 года  на 6,6% (7,6 на 1000 человек)</w:t>
            </w:r>
            <w:r w:rsidRPr="0015769E">
              <w:rPr>
                <w:iCs/>
                <w:spacing w:val="-8"/>
                <w:sz w:val="24"/>
                <w:szCs w:val="24"/>
              </w:rPr>
              <w:t xml:space="preserve">; коэффициент умерших </w:t>
            </w:r>
            <w:r w:rsidR="00AB7F22" w:rsidRPr="0015769E">
              <w:rPr>
                <w:iCs/>
                <w:spacing w:val="-8"/>
                <w:sz w:val="24"/>
                <w:szCs w:val="24"/>
              </w:rPr>
              <w:t>–</w:t>
            </w:r>
            <w:r w:rsidRPr="0015769E">
              <w:rPr>
                <w:iCs/>
                <w:spacing w:val="-8"/>
                <w:sz w:val="24"/>
                <w:szCs w:val="24"/>
              </w:rPr>
              <w:t xml:space="preserve"> </w:t>
            </w:r>
            <w:r w:rsidR="00AB7F22" w:rsidRPr="0015769E">
              <w:rPr>
                <w:iCs/>
                <w:spacing w:val="-8"/>
                <w:sz w:val="24"/>
                <w:szCs w:val="24"/>
              </w:rPr>
              <w:t>19,6</w:t>
            </w:r>
            <w:r w:rsidRPr="0015769E">
              <w:rPr>
                <w:iCs/>
                <w:spacing w:val="-8"/>
                <w:sz w:val="24"/>
                <w:szCs w:val="24"/>
              </w:rPr>
              <w:t xml:space="preserve"> на 1000 чел. населения</w:t>
            </w:r>
            <w:r w:rsidR="00AB7F22" w:rsidRPr="0015769E">
              <w:rPr>
                <w:iCs/>
                <w:spacing w:val="-8"/>
                <w:sz w:val="24"/>
                <w:szCs w:val="24"/>
              </w:rPr>
              <w:t xml:space="preserve"> (2019 г. – 17,3);</w:t>
            </w:r>
            <w:r w:rsidRPr="0015769E">
              <w:rPr>
                <w:iCs/>
                <w:spacing w:val="-8"/>
                <w:sz w:val="24"/>
                <w:szCs w:val="24"/>
              </w:rPr>
              <w:t xml:space="preserve"> миграционная убыль составила </w:t>
            </w:r>
            <w:r w:rsidR="00AB7F22" w:rsidRPr="0015769E">
              <w:rPr>
                <w:iCs/>
                <w:spacing w:val="-8"/>
                <w:sz w:val="24"/>
                <w:szCs w:val="24"/>
              </w:rPr>
              <w:t xml:space="preserve">– 212 </w:t>
            </w:r>
            <w:r w:rsidRPr="0015769E">
              <w:rPr>
                <w:iCs/>
                <w:spacing w:val="-8"/>
                <w:sz w:val="24"/>
                <w:szCs w:val="24"/>
              </w:rPr>
              <w:t>человек.</w:t>
            </w:r>
          </w:p>
          <w:p w:rsidR="00CE77BA" w:rsidRPr="0015769E" w:rsidRDefault="00CE77BA" w:rsidP="00CE77BA">
            <w:pPr>
              <w:ind w:firstLine="218"/>
              <w:jc w:val="both"/>
              <w:rPr>
                <w:sz w:val="24"/>
                <w:szCs w:val="24"/>
              </w:rPr>
            </w:pPr>
            <w:r w:rsidRPr="0015769E">
              <w:rPr>
                <w:sz w:val="24"/>
                <w:szCs w:val="24"/>
              </w:rPr>
              <w:t xml:space="preserve">Улучшению демографических показателей будет способствовать реализация социально значимых  проектов «Управление здоровьем», «Улучшение условий для увеличения рождаемости в Новооскольском городском округе», направленных на здоровьесбережение, увеличение ожидаемой рождаемости и продолжительности жизни. </w:t>
            </w:r>
          </w:p>
          <w:p w:rsidR="00AB7F22" w:rsidRPr="0015769E" w:rsidRDefault="00AB7F22" w:rsidP="00AB7F22">
            <w:pPr>
              <w:tabs>
                <w:tab w:val="left" w:pos="3030"/>
              </w:tabs>
              <w:jc w:val="center"/>
              <w:rPr>
                <w:b/>
                <w:sz w:val="24"/>
                <w:szCs w:val="24"/>
              </w:rPr>
            </w:pPr>
            <w:r w:rsidRPr="0015769E">
              <w:rPr>
                <w:b/>
                <w:sz w:val="24"/>
                <w:szCs w:val="24"/>
              </w:rPr>
              <w:t xml:space="preserve">  История возникновения и развития городского округа</w:t>
            </w:r>
          </w:p>
          <w:p w:rsidR="00AB7F22" w:rsidRPr="0015769E" w:rsidRDefault="00AB7F22" w:rsidP="00AB7F22">
            <w:pPr>
              <w:pStyle w:val="ad"/>
              <w:spacing w:before="0" w:beforeAutospacing="0" w:after="0" w:afterAutospacing="0"/>
              <w:jc w:val="both"/>
            </w:pPr>
            <w:r w:rsidRPr="0015769E">
              <w:t xml:space="preserve">    Новый Оскол основан  1647 году. В 1708 году город был приписан к Белогородской провинции Киевской губернии, в 1779 году назначен уездным городом Курского наместничества, переименованного в 1797 году в Курскую губернию.</w:t>
            </w:r>
          </w:p>
          <w:p w:rsidR="00AB7F22" w:rsidRPr="0015769E" w:rsidRDefault="00AB7F22" w:rsidP="00AB7F22">
            <w:pPr>
              <w:pStyle w:val="ad"/>
              <w:spacing w:before="0" w:beforeAutospacing="0" w:after="0" w:afterAutospacing="0"/>
              <w:jc w:val="both"/>
            </w:pPr>
            <w:r w:rsidRPr="0015769E">
              <w:t xml:space="preserve">   C 20 октября 1721 года по 1 сентября (ст.ст.) 1917 года в составе Российской империи.</w:t>
            </w:r>
          </w:p>
          <w:p w:rsidR="00AB7F22" w:rsidRPr="0015769E" w:rsidRDefault="00AB7F22" w:rsidP="00AB7F22">
            <w:pPr>
              <w:pStyle w:val="ad"/>
              <w:spacing w:before="0" w:beforeAutospacing="0" w:after="0" w:afterAutospacing="0"/>
              <w:jc w:val="both"/>
            </w:pPr>
            <w:r w:rsidRPr="0015769E">
              <w:t xml:space="preserve">   С 1 сентября по 25 октября (ст.ст.) 1917 года в составе Российской республики. Далее началась Гражданская война в России 1918—1923 годов.  C декабря 1922 года в составе Российской Советской Федеративной Социалистической Республики Союза Советских Социалистических Республик.</w:t>
            </w:r>
          </w:p>
          <w:p w:rsidR="00AB7F22" w:rsidRPr="0015769E" w:rsidRDefault="00AB7F22" w:rsidP="00AB7F22">
            <w:pPr>
              <w:pStyle w:val="ad"/>
              <w:spacing w:before="0" w:beforeAutospacing="0" w:after="0" w:afterAutospacing="0"/>
              <w:jc w:val="both"/>
            </w:pPr>
            <w:r w:rsidRPr="0015769E">
              <w:t xml:space="preserve">   С образованием Центрально-Чернозёмной бласти (ЦЧО) в её составе 30 июля 1928 года совместным постановлением ВЦИК и СНК РСФСР № 99 был образован Новооскольский район, который при разделе в 1934 году ЦЧО на Воронежскую и Курскую области был включён в состав Курской области. 3 июля 1942 года советские органы и войска оставили город, оккупирован германскими войсками.     </w:t>
            </w:r>
          </w:p>
          <w:p w:rsidR="00AB7F22" w:rsidRPr="0015769E" w:rsidRDefault="00AB7F22" w:rsidP="00AB7F22">
            <w:pPr>
              <w:pStyle w:val="ad"/>
              <w:spacing w:before="0" w:beforeAutospacing="0" w:after="0" w:afterAutospacing="0"/>
              <w:jc w:val="both"/>
            </w:pPr>
            <w:r w:rsidRPr="0015769E">
              <w:t xml:space="preserve">   28 января 1943 года освобождён от гитлеровских   войск  советскими  войсками  Воронежского фронта в ходе наступления на Белгородском направлении: 18-го стрелкового корпуса  в составе: 219-й стрелковой дивизии,  270-й стрелковой дивизии, 1-й истребительной дивизии  в составе: 2-й истребительной бригады, 6-й истребительной бригады.</w:t>
            </w:r>
          </w:p>
          <w:p w:rsidR="00AB7F22" w:rsidRPr="0015769E" w:rsidRDefault="00AB7F22" w:rsidP="00AB7F22">
            <w:pPr>
              <w:pStyle w:val="ad"/>
              <w:spacing w:before="0" w:beforeAutospacing="0" w:after="0" w:afterAutospacing="0"/>
              <w:jc w:val="both"/>
            </w:pPr>
            <w:r w:rsidRPr="0015769E">
              <w:t xml:space="preserve">  6 января 1954 года Новооскольский район с городом районного подчинения Новым Осколом был включён в состав новообразованной Белгородской области.</w:t>
            </w:r>
          </w:p>
          <w:p w:rsidR="00D410D1" w:rsidRPr="0015769E" w:rsidRDefault="00D410D1" w:rsidP="00D410D1">
            <w:pPr>
              <w:pStyle w:val="ad"/>
              <w:spacing w:before="0" w:beforeAutospacing="0" w:after="0" w:afterAutospacing="0"/>
              <w:jc w:val="both"/>
            </w:pPr>
            <w:r w:rsidRPr="0015769E">
              <w:t xml:space="preserve">  В состав Новооскольского городского округа входят город Новый Оскол и 105 сельских населенных пунктов (в т.ч. 6 поселков, 51 хуторов и 48 сел), в том числе 4 населенных пункта </w:t>
            </w:r>
            <w:r w:rsidRPr="0015769E">
              <w:lastRenderedPageBreak/>
              <w:t>без населения.</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3.</w:t>
            </w:r>
          </w:p>
        </w:tc>
        <w:tc>
          <w:tcPr>
            <w:tcW w:w="2126" w:type="dxa"/>
            <w:shd w:val="clear" w:color="auto" w:fill="auto"/>
            <w:vAlign w:val="center"/>
          </w:tcPr>
          <w:p w:rsidR="00C647B1" w:rsidRPr="0015769E" w:rsidRDefault="00C647B1" w:rsidP="00461B59">
            <w:pPr>
              <w:contextualSpacing/>
              <w:rPr>
                <w:sz w:val="24"/>
                <w:szCs w:val="24"/>
              </w:rPr>
            </w:pPr>
            <w:r w:rsidRPr="0015769E">
              <w:rPr>
                <w:sz w:val="24"/>
                <w:szCs w:val="24"/>
              </w:rPr>
              <w:t xml:space="preserve">Краткая информация о социально-экономическом развитии муниципального образования </w:t>
            </w:r>
          </w:p>
          <w:p w:rsidR="00C647B1" w:rsidRPr="0015769E" w:rsidRDefault="00C647B1" w:rsidP="00461B59">
            <w:pPr>
              <w:contextualSpacing/>
              <w:rPr>
                <w:sz w:val="24"/>
                <w:szCs w:val="24"/>
              </w:rPr>
            </w:pPr>
            <w:r w:rsidRPr="0015769E">
              <w:rPr>
                <w:sz w:val="24"/>
                <w:szCs w:val="24"/>
              </w:rPr>
              <w:t>(форма представления – таблица, данные за 2019 и 2020 годы)</w:t>
            </w:r>
          </w:p>
        </w:tc>
        <w:tc>
          <w:tcPr>
            <w:tcW w:w="6980" w:type="dxa"/>
            <w:shd w:val="clear" w:color="auto" w:fill="auto"/>
            <w:vAlign w:val="center"/>
          </w:tcPr>
          <w:p w:rsidR="00D410D1" w:rsidRPr="0015769E" w:rsidRDefault="00D410D1" w:rsidP="00D410D1">
            <w:pPr>
              <w:jc w:val="both"/>
              <w:rPr>
                <w:bCs/>
                <w:iCs/>
                <w:spacing w:val="-8"/>
                <w:sz w:val="24"/>
                <w:szCs w:val="24"/>
              </w:rPr>
            </w:pPr>
            <w:r w:rsidRPr="0015769E">
              <w:rPr>
                <w:sz w:val="24"/>
                <w:szCs w:val="24"/>
              </w:rPr>
              <w:t xml:space="preserve">  Стоимость </w:t>
            </w:r>
            <w:r w:rsidRPr="0015769E">
              <w:rPr>
                <w:b/>
                <w:sz w:val="24"/>
                <w:szCs w:val="24"/>
              </w:rPr>
              <w:t>валового муниципального продукта</w:t>
            </w:r>
            <w:r w:rsidRPr="0015769E">
              <w:rPr>
                <w:sz w:val="24"/>
                <w:szCs w:val="24"/>
              </w:rPr>
              <w:t xml:space="preserve"> по итогам 2020 года  составила 30,5  млрд. руб. или 755 тысяч рублей на душу населения, рост к уровню 2019 года - 102%. </w:t>
            </w:r>
            <w:r w:rsidRPr="0015769E">
              <w:rPr>
                <w:b/>
                <w:sz w:val="24"/>
                <w:szCs w:val="24"/>
              </w:rPr>
              <w:t>Объем отгруженных товаров</w:t>
            </w:r>
            <w:r w:rsidRPr="0015769E">
              <w:rPr>
                <w:sz w:val="24"/>
                <w:szCs w:val="24"/>
              </w:rPr>
              <w:t xml:space="preserve"> собственного производства по крупным и средним  предприятиям городского округа  в 2020 году снизился на 1,4% по  сравнению с 2019 годом и составил 28,5 миллиардов рублей, ч</w:t>
            </w:r>
            <w:r w:rsidRPr="0015769E">
              <w:rPr>
                <w:bCs/>
                <w:iCs/>
                <w:spacing w:val="-8"/>
                <w:sz w:val="24"/>
                <w:szCs w:val="24"/>
              </w:rPr>
              <w:t>то обусловлено снижением объема производства в период пандемии основного градообразующего предприятия АО «Приосколье» и приостановлением деятельности предприятия ООО «Ваш хлеб».</w:t>
            </w:r>
          </w:p>
          <w:p w:rsidR="00D410D1" w:rsidRPr="0015769E" w:rsidRDefault="00D410D1" w:rsidP="00D410D1">
            <w:pPr>
              <w:ind w:firstLine="567"/>
              <w:jc w:val="both"/>
              <w:rPr>
                <w:sz w:val="24"/>
                <w:szCs w:val="24"/>
              </w:rPr>
            </w:pPr>
            <w:r w:rsidRPr="0015769E">
              <w:rPr>
                <w:sz w:val="24"/>
                <w:szCs w:val="24"/>
              </w:rPr>
              <w:t>В натуральном выражении предприятиями округа произведено: 6,2 тыс. тонн колбасных изделий, 196 тыс. тонн комбикормов, более 8 тыс. тонн  масла подсолнечного, 1,8 тыс. тонн хлеба и хлебобулочных изделий, сельскохозяйственная техника.</w:t>
            </w:r>
          </w:p>
          <w:p w:rsidR="00D410D1" w:rsidRPr="0015769E" w:rsidRDefault="00D410D1" w:rsidP="00D410D1">
            <w:pPr>
              <w:pStyle w:val="12"/>
              <w:spacing w:line="276" w:lineRule="auto"/>
              <w:jc w:val="both"/>
              <w:rPr>
                <w:rFonts w:eastAsiaTheme="minorEastAsia"/>
                <w:b w:val="0"/>
                <w:sz w:val="24"/>
                <w:szCs w:val="24"/>
              </w:rPr>
            </w:pPr>
            <w:r w:rsidRPr="0015769E">
              <w:rPr>
                <w:sz w:val="24"/>
                <w:szCs w:val="24"/>
              </w:rPr>
              <w:t xml:space="preserve">   Развитие сельского хозяйства</w:t>
            </w:r>
            <w:r w:rsidRPr="0015769E">
              <w:rPr>
                <w:b w:val="0"/>
                <w:sz w:val="24"/>
                <w:szCs w:val="24"/>
              </w:rPr>
              <w:t xml:space="preserve"> по-прежнему остается зоной повышенного внимания, так как оно является основной составляющей в экономике округа. В городском округе создан мощный агропромышленный комплекс. </w:t>
            </w:r>
            <w:r w:rsidRPr="0015769E">
              <w:rPr>
                <w:rFonts w:eastAsiaTheme="minorEastAsia"/>
                <w:b w:val="0"/>
                <w:sz w:val="24"/>
                <w:szCs w:val="24"/>
              </w:rPr>
              <w:t>Важную роль в развитии агропромышленного комплекса городского округа играет стабильность экономики, эффективная работа 15-ти сельскохозяйственных предприятий, 67 крестьянских (фермерских) хозяйств и ИП, 10-ти сельскохозяйственных потребительских кооперативов.</w:t>
            </w:r>
          </w:p>
          <w:p w:rsidR="00D410D1" w:rsidRPr="0015769E" w:rsidRDefault="00D410D1" w:rsidP="00D410D1">
            <w:pPr>
              <w:pStyle w:val="12"/>
              <w:spacing w:line="276" w:lineRule="auto"/>
              <w:jc w:val="both"/>
              <w:rPr>
                <w:b w:val="0"/>
                <w:sz w:val="24"/>
                <w:szCs w:val="24"/>
              </w:rPr>
            </w:pPr>
            <w:r w:rsidRPr="0015769E">
              <w:rPr>
                <w:b w:val="0"/>
                <w:sz w:val="24"/>
                <w:szCs w:val="24"/>
              </w:rPr>
              <w:t xml:space="preserve">   Стоимость  валовой продукции за 2020 год достигла  20,6  млрд. рублей, что в расчете на 1 га пашни составляет 279,5 тысяч рублей. </w:t>
            </w:r>
          </w:p>
          <w:p w:rsidR="00D410D1" w:rsidRPr="0015769E" w:rsidRDefault="00D410D1" w:rsidP="00D410D1">
            <w:pPr>
              <w:pStyle w:val="12"/>
              <w:spacing w:line="276" w:lineRule="auto"/>
              <w:jc w:val="both"/>
              <w:rPr>
                <w:b w:val="0"/>
                <w:sz w:val="24"/>
                <w:szCs w:val="24"/>
              </w:rPr>
            </w:pPr>
            <w:r w:rsidRPr="0015769E">
              <w:rPr>
                <w:b w:val="0"/>
                <w:sz w:val="24"/>
                <w:szCs w:val="24"/>
              </w:rPr>
              <w:t xml:space="preserve">   Всеми хозяйствами, в том числе и фермерскими,  намолочено 153 тысячи тонн зерна,  более 37 тысяч тонн подсолнечника. Валовый сбор сои составил 43,7 тысячи тонн </w:t>
            </w:r>
            <w:r w:rsidRPr="0015769E">
              <w:rPr>
                <w:b w:val="0"/>
                <w:i/>
                <w:sz w:val="24"/>
                <w:szCs w:val="24"/>
              </w:rPr>
              <w:t>(рост к 2019 году 123%)</w:t>
            </w:r>
            <w:r w:rsidRPr="0015769E">
              <w:rPr>
                <w:b w:val="0"/>
                <w:sz w:val="24"/>
                <w:szCs w:val="24"/>
              </w:rPr>
              <w:t xml:space="preserve">.  </w:t>
            </w:r>
          </w:p>
          <w:p w:rsidR="00D410D1" w:rsidRPr="0015769E" w:rsidRDefault="00D410D1" w:rsidP="00D410D1">
            <w:pPr>
              <w:pStyle w:val="12"/>
              <w:spacing w:line="276" w:lineRule="auto"/>
              <w:jc w:val="both"/>
              <w:rPr>
                <w:b w:val="0"/>
                <w:sz w:val="24"/>
                <w:szCs w:val="24"/>
              </w:rPr>
            </w:pPr>
            <w:r w:rsidRPr="0015769E">
              <w:rPr>
                <w:b w:val="0"/>
                <w:sz w:val="24"/>
                <w:szCs w:val="24"/>
              </w:rPr>
              <w:t xml:space="preserve">   В рамках реализации  Программы биологизации хозяйствами внесено 138 тысяч тонн органики на площади 6,3 тысяч гектаров. Посеяно сидеральных  культур на площади 19,3 тысяч гектаров. Произвестковано 1,1 тысяч гектаров кислых почв. Снижены объемы внесения минеральных удобрений к уровню 2019 года на 7,8 %  </w:t>
            </w:r>
            <w:r w:rsidRPr="0015769E">
              <w:rPr>
                <w:b w:val="0"/>
                <w:i/>
                <w:sz w:val="24"/>
                <w:szCs w:val="24"/>
              </w:rPr>
              <w:t>(в 2019 году внесено 5,41 тыс. тонн, в 2020 году – 4,99 тыс. тонн)</w:t>
            </w:r>
            <w:r w:rsidRPr="0015769E">
              <w:rPr>
                <w:b w:val="0"/>
                <w:sz w:val="24"/>
                <w:szCs w:val="24"/>
              </w:rPr>
              <w:t>.</w:t>
            </w:r>
          </w:p>
          <w:p w:rsidR="00D410D1" w:rsidRPr="0015769E" w:rsidRDefault="00D410D1" w:rsidP="00D410D1">
            <w:pPr>
              <w:pStyle w:val="12"/>
              <w:spacing w:line="276" w:lineRule="auto"/>
              <w:jc w:val="both"/>
              <w:rPr>
                <w:b w:val="0"/>
                <w:sz w:val="24"/>
                <w:szCs w:val="24"/>
              </w:rPr>
            </w:pPr>
            <w:r w:rsidRPr="0015769E">
              <w:rPr>
                <w:b w:val="0"/>
                <w:sz w:val="24"/>
                <w:szCs w:val="24"/>
              </w:rPr>
              <w:t xml:space="preserve">   Валовой надой молока превысил уровень 2019 года на 6,4 %  и составил  19,8 тысяч тонн. Всеми категориями хозяйств произведено мяса скота и птицы (в живом весе) 175 тысяч  тонн. Производство яиц составило   45 млн штук, что выше уровня 2019 года  в 2,5 раза.</w:t>
            </w:r>
          </w:p>
          <w:p w:rsidR="00D410D1" w:rsidRPr="0015769E" w:rsidRDefault="00D410D1" w:rsidP="00D410D1">
            <w:pPr>
              <w:pStyle w:val="12"/>
              <w:spacing w:line="276" w:lineRule="auto"/>
              <w:ind w:firstLine="567"/>
              <w:jc w:val="both"/>
              <w:rPr>
                <w:b w:val="0"/>
                <w:sz w:val="24"/>
                <w:szCs w:val="24"/>
              </w:rPr>
            </w:pPr>
            <w:r w:rsidRPr="0015769E">
              <w:rPr>
                <w:b w:val="0"/>
                <w:sz w:val="24"/>
                <w:szCs w:val="24"/>
              </w:rPr>
              <w:t xml:space="preserve">В 2020 году в развитие сельского хозяйства выделено более   220 миллионов рублей.  Сельхозтоваропроизводителями округа приобретено новой техники  и оборудования   на сумму 140  млн </w:t>
            </w:r>
            <w:r w:rsidRPr="0015769E">
              <w:rPr>
                <w:b w:val="0"/>
                <w:sz w:val="24"/>
                <w:szCs w:val="24"/>
              </w:rPr>
              <w:lastRenderedPageBreak/>
              <w:t>рублей.</w:t>
            </w:r>
          </w:p>
          <w:p w:rsidR="00D410D1" w:rsidRPr="0015769E" w:rsidRDefault="00D410D1" w:rsidP="00D410D1">
            <w:pPr>
              <w:jc w:val="both"/>
              <w:rPr>
                <w:sz w:val="24"/>
                <w:szCs w:val="24"/>
              </w:rPr>
            </w:pPr>
            <w:r w:rsidRPr="0015769E">
              <w:rPr>
                <w:sz w:val="24"/>
                <w:szCs w:val="24"/>
              </w:rPr>
              <w:t xml:space="preserve">   В 2020 году    в экономику и социальную  сферу городского округа  было </w:t>
            </w:r>
            <w:r w:rsidRPr="0015769E">
              <w:rPr>
                <w:b/>
                <w:sz w:val="24"/>
                <w:szCs w:val="24"/>
              </w:rPr>
              <w:t>инвестировано</w:t>
            </w:r>
            <w:r w:rsidRPr="0015769E">
              <w:rPr>
                <w:sz w:val="24"/>
                <w:szCs w:val="24"/>
              </w:rPr>
              <w:t xml:space="preserve"> 2,3 миллиарда рублей. В расчете на 1 жителя объем инвестиций составил 57 тысяч рублей.</w:t>
            </w:r>
          </w:p>
          <w:p w:rsidR="00D410D1" w:rsidRPr="0015769E" w:rsidRDefault="00D410D1" w:rsidP="00D410D1">
            <w:pPr>
              <w:jc w:val="both"/>
              <w:rPr>
                <w:rFonts w:eastAsia="Calibri"/>
                <w:sz w:val="24"/>
                <w:szCs w:val="24"/>
              </w:rPr>
            </w:pPr>
            <w:r w:rsidRPr="0015769E">
              <w:rPr>
                <w:rFonts w:eastAsia="Calibri"/>
                <w:sz w:val="24"/>
                <w:szCs w:val="24"/>
              </w:rPr>
              <w:t xml:space="preserve">   Они вложены в строительство и реконструкцию дорог, объектов производственного назначения, на перевооружение производственных мощностей предприятий обработки и агропромышленного комплекса, в создание и реконструкцию объектов социальной инфраструктуры, строительство объектов торговли, общественного питания и услуг.</w:t>
            </w:r>
          </w:p>
          <w:p w:rsidR="0002039C" w:rsidRPr="0015769E" w:rsidRDefault="00D410D1" w:rsidP="0002039C">
            <w:pPr>
              <w:jc w:val="both"/>
              <w:rPr>
                <w:rFonts w:eastAsia="Calibri"/>
                <w:sz w:val="24"/>
                <w:szCs w:val="24"/>
              </w:rPr>
            </w:pPr>
            <w:r w:rsidRPr="0015769E">
              <w:rPr>
                <w:rFonts w:eastAsia="Calibri"/>
                <w:sz w:val="24"/>
                <w:szCs w:val="24"/>
              </w:rPr>
              <w:t xml:space="preserve">   </w:t>
            </w:r>
            <w:r w:rsidR="0002039C" w:rsidRPr="0015769E">
              <w:rPr>
                <w:rFonts w:eastAsia="Calibri"/>
                <w:sz w:val="24"/>
                <w:szCs w:val="24"/>
              </w:rPr>
              <w:t xml:space="preserve">Объем работ, выполненных по виду экономической деятельности </w:t>
            </w:r>
            <w:r w:rsidR="0002039C" w:rsidRPr="0015769E">
              <w:rPr>
                <w:rFonts w:eastAsia="Calibri"/>
                <w:b/>
                <w:sz w:val="24"/>
                <w:szCs w:val="24"/>
              </w:rPr>
              <w:t>«строительство»</w:t>
            </w:r>
            <w:r w:rsidR="0002039C" w:rsidRPr="0015769E">
              <w:rPr>
                <w:rFonts w:eastAsia="Calibri"/>
                <w:sz w:val="24"/>
                <w:szCs w:val="24"/>
              </w:rPr>
              <w:t xml:space="preserve"> (по   данным   Белгородстата)   за 2020 год составил 552,9 млн рублей, что на 23,3% выше уровня прошлого года. За 2020 год построено и введено в эксплуатацию более 14,0 тыс. кв. метров жилья.  </w:t>
            </w:r>
          </w:p>
          <w:p w:rsidR="0002039C" w:rsidRPr="0015769E" w:rsidRDefault="0002039C" w:rsidP="0002039C">
            <w:pPr>
              <w:ind w:firstLine="219"/>
              <w:jc w:val="both"/>
              <w:rPr>
                <w:sz w:val="24"/>
                <w:szCs w:val="24"/>
              </w:rPr>
            </w:pPr>
            <w:r w:rsidRPr="0015769E">
              <w:rPr>
                <w:sz w:val="24"/>
                <w:szCs w:val="24"/>
              </w:rPr>
              <w:t>По состоянию на конец .2020 года среднесписочная численность занятых в экономике городского округа составила 16,0 тыс.человек, из них:</w:t>
            </w:r>
          </w:p>
          <w:p w:rsidR="0002039C" w:rsidRPr="0015769E" w:rsidRDefault="0002039C" w:rsidP="0002039C">
            <w:pPr>
              <w:ind w:firstLine="219"/>
              <w:jc w:val="both"/>
              <w:rPr>
                <w:sz w:val="24"/>
                <w:szCs w:val="24"/>
              </w:rPr>
            </w:pPr>
            <w:r w:rsidRPr="0015769E">
              <w:rPr>
                <w:sz w:val="24"/>
                <w:szCs w:val="24"/>
              </w:rPr>
              <w:t>- на крупных и средних предприятиях и организациях трудятся 11,7 тыс. человек;</w:t>
            </w:r>
          </w:p>
          <w:p w:rsidR="0002039C" w:rsidRPr="0015769E" w:rsidRDefault="0002039C" w:rsidP="0002039C">
            <w:pPr>
              <w:ind w:firstLine="219"/>
              <w:jc w:val="both"/>
              <w:rPr>
                <w:sz w:val="24"/>
                <w:szCs w:val="24"/>
              </w:rPr>
            </w:pPr>
            <w:r w:rsidRPr="0015769E">
              <w:rPr>
                <w:sz w:val="24"/>
                <w:szCs w:val="24"/>
              </w:rPr>
              <w:t>- среднесписочная численность, работающих в сфере малого  предпринимательства  –  2,3 тыс.человек;</w:t>
            </w:r>
          </w:p>
          <w:p w:rsidR="0002039C" w:rsidRPr="0015769E" w:rsidRDefault="0002039C" w:rsidP="0002039C">
            <w:pPr>
              <w:shd w:val="clear" w:color="auto" w:fill="FFFFFF"/>
              <w:autoSpaceDE w:val="0"/>
              <w:autoSpaceDN w:val="0"/>
              <w:adjustRightInd w:val="0"/>
              <w:ind w:firstLine="219"/>
              <w:jc w:val="both"/>
              <w:rPr>
                <w:sz w:val="24"/>
                <w:szCs w:val="24"/>
                <w:highlight w:val="yellow"/>
              </w:rPr>
            </w:pPr>
            <w:r w:rsidRPr="0015769E">
              <w:rPr>
                <w:sz w:val="24"/>
                <w:szCs w:val="24"/>
              </w:rPr>
              <w:t>- занятых в ЛПХ и за пределами городского округа 2,0 тыс.чел.</w:t>
            </w:r>
            <w:r w:rsidRPr="0015769E">
              <w:rPr>
                <w:sz w:val="24"/>
                <w:szCs w:val="24"/>
                <w:highlight w:val="yellow"/>
              </w:rPr>
              <w:t xml:space="preserve"> </w:t>
            </w:r>
          </w:p>
          <w:p w:rsidR="0002039C" w:rsidRPr="0015769E" w:rsidRDefault="0002039C" w:rsidP="0002039C">
            <w:pPr>
              <w:jc w:val="both"/>
              <w:rPr>
                <w:rFonts w:eastAsia="Batang"/>
                <w:bCs/>
                <w:iCs/>
                <w:sz w:val="24"/>
                <w:szCs w:val="24"/>
              </w:rPr>
            </w:pPr>
            <w:r w:rsidRPr="0015769E">
              <w:rPr>
                <w:sz w:val="24"/>
                <w:szCs w:val="24"/>
              </w:rPr>
              <w:t xml:space="preserve">   </w:t>
            </w:r>
            <w:r w:rsidR="00D410D1" w:rsidRPr="0015769E">
              <w:rPr>
                <w:sz w:val="24"/>
                <w:szCs w:val="24"/>
              </w:rPr>
              <w:t xml:space="preserve">Среднемесячная заработная плата за 2020 год увеличилась на  </w:t>
            </w:r>
            <w:r w:rsidR="00D410D1" w:rsidRPr="0015769E">
              <w:rPr>
                <w:spacing w:val="-8"/>
                <w:sz w:val="24"/>
                <w:szCs w:val="24"/>
              </w:rPr>
              <w:t xml:space="preserve">8% к уровню 2019 года и </w:t>
            </w:r>
            <w:r w:rsidR="00D410D1" w:rsidRPr="0015769E">
              <w:rPr>
                <w:sz w:val="24"/>
                <w:szCs w:val="24"/>
              </w:rPr>
              <w:t xml:space="preserve"> составила более </w:t>
            </w:r>
            <w:r w:rsidR="00D410D1" w:rsidRPr="0015769E">
              <w:rPr>
                <w:rFonts w:eastAsia="Batang"/>
                <w:bCs/>
                <w:iCs/>
                <w:sz w:val="24"/>
                <w:szCs w:val="24"/>
              </w:rPr>
              <w:t xml:space="preserve">33 тысяч  рублей. </w:t>
            </w:r>
          </w:p>
          <w:p w:rsidR="00C647B1" w:rsidRPr="0015769E" w:rsidRDefault="002774D8" w:rsidP="002774D8">
            <w:pPr>
              <w:jc w:val="both"/>
              <w:rPr>
                <w:sz w:val="24"/>
                <w:szCs w:val="24"/>
              </w:rPr>
            </w:pPr>
            <w:r w:rsidRPr="0015769E">
              <w:rPr>
                <w:sz w:val="24"/>
                <w:szCs w:val="24"/>
              </w:rPr>
              <w:t xml:space="preserve">   Объем </w:t>
            </w:r>
            <w:r w:rsidRPr="0015769E">
              <w:rPr>
                <w:b/>
                <w:sz w:val="24"/>
                <w:szCs w:val="24"/>
              </w:rPr>
              <w:t>розничного товарооборота</w:t>
            </w:r>
            <w:r w:rsidRPr="0015769E">
              <w:rPr>
                <w:sz w:val="24"/>
                <w:szCs w:val="24"/>
              </w:rPr>
              <w:t xml:space="preserve"> по Новооскольскому городскому округу за 2020 год  составил 4770 млн. руб., что к соответствующему периоду прошлого года составляет 100,6% в сопоставимых ценах.</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4.</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Транспортная инфраструктура</w:t>
            </w:r>
          </w:p>
        </w:tc>
        <w:tc>
          <w:tcPr>
            <w:tcW w:w="6980" w:type="dxa"/>
            <w:shd w:val="clear" w:color="auto" w:fill="auto"/>
            <w:vAlign w:val="center"/>
          </w:tcPr>
          <w:p w:rsidR="002774D8" w:rsidRPr="0015769E" w:rsidRDefault="002774D8" w:rsidP="002774D8">
            <w:pPr>
              <w:ind w:firstLine="219"/>
              <w:jc w:val="both"/>
              <w:rPr>
                <w:iCs/>
                <w:sz w:val="24"/>
                <w:szCs w:val="24"/>
              </w:rPr>
            </w:pPr>
            <w:r w:rsidRPr="0015769E">
              <w:rPr>
                <w:iCs/>
                <w:sz w:val="24"/>
                <w:szCs w:val="24"/>
              </w:rPr>
              <w:t xml:space="preserve">Внешние связи в </w:t>
            </w:r>
            <w:r w:rsidRPr="0015769E">
              <w:rPr>
                <w:sz w:val="24"/>
                <w:szCs w:val="24"/>
              </w:rPr>
              <w:t xml:space="preserve">городском округе </w:t>
            </w:r>
            <w:r w:rsidRPr="0015769E">
              <w:rPr>
                <w:iCs/>
                <w:sz w:val="24"/>
                <w:szCs w:val="24"/>
              </w:rPr>
              <w:t xml:space="preserve">осуществляются железнодорожным и автомобильным транспортом.   </w:t>
            </w:r>
          </w:p>
          <w:p w:rsidR="002774D8" w:rsidRPr="0015769E" w:rsidRDefault="002774D8" w:rsidP="002774D8">
            <w:pPr>
              <w:ind w:firstLine="219"/>
              <w:jc w:val="both"/>
              <w:rPr>
                <w:iCs/>
                <w:sz w:val="24"/>
                <w:szCs w:val="24"/>
              </w:rPr>
            </w:pPr>
            <w:r w:rsidRPr="0015769E">
              <w:rPr>
                <w:iCs/>
                <w:sz w:val="24"/>
                <w:szCs w:val="24"/>
              </w:rPr>
              <w:t xml:space="preserve">Общая протяженность дорог местного значения составляет 598,34 км, в том числе: с твердым покрытием – 514,60 км, грунтовых - 83,74 км.   </w:t>
            </w:r>
          </w:p>
          <w:p w:rsidR="002774D8" w:rsidRPr="0015769E" w:rsidRDefault="002774D8" w:rsidP="002774D8">
            <w:pPr>
              <w:ind w:firstLine="219"/>
              <w:jc w:val="both"/>
              <w:rPr>
                <w:iCs/>
                <w:sz w:val="24"/>
                <w:szCs w:val="24"/>
              </w:rPr>
            </w:pPr>
            <w:r w:rsidRPr="0015769E">
              <w:rPr>
                <w:iCs/>
                <w:sz w:val="24"/>
                <w:szCs w:val="24"/>
              </w:rPr>
              <w:t xml:space="preserve">Через территорию городского округа проходит магистральная двухпутная железная дорога Москва – Старый Оскол – Донбасс – Таганрог, которая соединяет центральную часть Российской Федерации с восточной частью Украины и обеспечивает выход к Азовскому морю. По этой трассе осуществляются железнодорожные связи </w:t>
            </w:r>
            <w:r w:rsidRPr="0015769E">
              <w:rPr>
                <w:sz w:val="24"/>
                <w:szCs w:val="24"/>
              </w:rPr>
              <w:t xml:space="preserve">городского округа </w:t>
            </w:r>
            <w:r w:rsidRPr="0015769E">
              <w:rPr>
                <w:iCs/>
                <w:sz w:val="24"/>
                <w:szCs w:val="24"/>
              </w:rPr>
              <w:t>в дальнем и пригородном сообщении.</w:t>
            </w:r>
          </w:p>
          <w:p w:rsidR="002774D8" w:rsidRPr="0015769E" w:rsidRDefault="002774D8" w:rsidP="002774D8">
            <w:pPr>
              <w:ind w:firstLine="219"/>
              <w:jc w:val="both"/>
              <w:rPr>
                <w:iCs/>
                <w:sz w:val="24"/>
                <w:szCs w:val="24"/>
              </w:rPr>
            </w:pPr>
            <w:r w:rsidRPr="0015769E">
              <w:rPr>
                <w:iCs/>
                <w:sz w:val="24"/>
                <w:szCs w:val="24"/>
              </w:rPr>
              <w:t>Региональная  дорога  Старый Оскол – Валуйки – Ровеньки (1Р188 и 1Р187)  обеспечивает автодорожные связи в меридиональном направлении: международные связи с Украиной в южном направлении, выход на федеральную дорогу А-144 Курск – Воронеж – в северном, а также связи Новооскольского</w:t>
            </w:r>
            <w:r w:rsidRPr="0015769E">
              <w:rPr>
                <w:sz w:val="24"/>
                <w:szCs w:val="24"/>
              </w:rPr>
              <w:t xml:space="preserve"> городского округа</w:t>
            </w:r>
            <w:r w:rsidRPr="0015769E">
              <w:rPr>
                <w:iCs/>
                <w:sz w:val="24"/>
                <w:szCs w:val="24"/>
              </w:rPr>
              <w:t xml:space="preserve">  с районными центрами Старый Оскол, Чернянка, Волоконовка, Валуйки, Ровеньки.  </w:t>
            </w:r>
          </w:p>
          <w:p w:rsidR="002774D8" w:rsidRPr="0015769E" w:rsidRDefault="002774D8" w:rsidP="002774D8">
            <w:pPr>
              <w:ind w:firstLine="219"/>
              <w:jc w:val="both"/>
              <w:rPr>
                <w:iCs/>
                <w:sz w:val="24"/>
                <w:szCs w:val="24"/>
              </w:rPr>
            </w:pPr>
            <w:r w:rsidRPr="0015769E">
              <w:rPr>
                <w:iCs/>
                <w:sz w:val="24"/>
                <w:szCs w:val="24"/>
              </w:rPr>
              <w:t xml:space="preserve">Автодорога Белгород – Короча – Новый Оскол - Алексеевка  с выходом на Россошь и Павловск в Воронежской области (1Р185) обеспечивает связь Новооскольского </w:t>
            </w:r>
            <w:r w:rsidRPr="0015769E">
              <w:rPr>
                <w:sz w:val="24"/>
                <w:szCs w:val="24"/>
              </w:rPr>
              <w:t xml:space="preserve">городского округа </w:t>
            </w:r>
            <w:r w:rsidRPr="0015769E">
              <w:rPr>
                <w:iCs/>
                <w:sz w:val="24"/>
                <w:szCs w:val="24"/>
              </w:rPr>
              <w:t xml:space="preserve">с областным центром и районными центрами Короча, Бирюч,  </w:t>
            </w:r>
            <w:r w:rsidRPr="0015769E">
              <w:rPr>
                <w:iCs/>
                <w:sz w:val="24"/>
                <w:szCs w:val="24"/>
              </w:rPr>
              <w:lastRenderedPageBreak/>
              <w:t>Алексеевка.</w:t>
            </w:r>
          </w:p>
          <w:p w:rsidR="002774D8" w:rsidRPr="0015769E" w:rsidRDefault="002774D8" w:rsidP="002774D8">
            <w:pPr>
              <w:ind w:firstLine="219"/>
              <w:jc w:val="both"/>
              <w:rPr>
                <w:b/>
                <w:i/>
                <w:sz w:val="24"/>
                <w:szCs w:val="24"/>
              </w:rPr>
            </w:pPr>
            <w:r w:rsidRPr="0015769E">
              <w:rPr>
                <w:iCs/>
                <w:sz w:val="24"/>
                <w:szCs w:val="24"/>
              </w:rPr>
              <w:t xml:space="preserve">На территории Новооскольского </w:t>
            </w:r>
            <w:r w:rsidRPr="0015769E">
              <w:rPr>
                <w:sz w:val="24"/>
                <w:szCs w:val="24"/>
              </w:rPr>
              <w:t xml:space="preserve">городского округа </w:t>
            </w:r>
            <w:r w:rsidRPr="0015769E">
              <w:rPr>
                <w:iCs/>
                <w:sz w:val="24"/>
                <w:szCs w:val="24"/>
              </w:rPr>
              <w:t>протяженность областных автомобильных дорог общего пользования</w:t>
            </w:r>
            <w:r w:rsidRPr="0015769E">
              <w:rPr>
                <w:i/>
                <w:sz w:val="24"/>
                <w:szCs w:val="24"/>
              </w:rPr>
              <w:t xml:space="preserve"> </w:t>
            </w:r>
            <w:r w:rsidRPr="0015769E">
              <w:rPr>
                <w:iCs/>
                <w:sz w:val="24"/>
                <w:szCs w:val="24"/>
              </w:rPr>
              <w:t>составляет  428,7 километров.</w:t>
            </w:r>
          </w:p>
          <w:p w:rsidR="002774D8" w:rsidRPr="0015769E" w:rsidRDefault="002774D8" w:rsidP="002774D8">
            <w:pPr>
              <w:ind w:firstLine="219"/>
              <w:jc w:val="both"/>
              <w:rPr>
                <w:iCs/>
                <w:sz w:val="24"/>
                <w:szCs w:val="24"/>
              </w:rPr>
            </w:pPr>
            <w:r w:rsidRPr="0015769E">
              <w:rPr>
                <w:iCs/>
                <w:sz w:val="24"/>
                <w:szCs w:val="24"/>
              </w:rPr>
              <w:t>Протяженность автомобильных дорог общего пользования местного значения, составляет 598,34 километра.</w:t>
            </w:r>
          </w:p>
          <w:p w:rsidR="00C647B1" w:rsidRPr="0015769E" w:rsidRDefault="002774D8" w:rsidP="002774D8">
            <w:pPr>
              <w:ind w:firstLine="219"/>
              <w:jc w:val="both"/>
              <w:rPr>
                <w:iCs/>
                <w:sz w:val="24"/>
                <w:szCs w:val="24"/>
              </w:rPr>
            </w:pPr>
            <w:r w:rsidRPr="0015769E">
              <w:rPr>
                <w:iCs/>
                <w:sz w:val="24"/>
                <w:szCs w:val="24"/>
              </w:rPr>
              <w:t xml:space="preserve">По типу покрытия автомобильные дороги общего пользования местного значения 86% твердого покрытия и 14% - грунтовые дороги. </w:t>
            </w:r>
          </w:p>
          <w:p w:rsidR="002774D8" w:rsidRPr="0015769E" w:rsidRDefault="002774D8" w:rsidP="002774D8">
            <w:pPr>
              <w:jc w:val="both"/>
              <w:rPr>
                <w:iCs/>
                <w:sz w:val="24"/>
                <w:szCs w:val="24"/>
              </w:rPr>
            </w:pPr>
            <w:r w:rsidRPr="0015769E">
              <w:rPr>
                <w:iCs/>
                <w:sz w:val="24"/>
                <w:szCs w:val="24"/>
              </w:rPr>
              <w:t xml:space="preserve">  По территории </w:t>
            </w:r>
            <w:r w:rsidRPr="0015769E">
              <w:rPr>
                <w:sz w:val="24"/>
                <w:szCs w:val="24"/>
              </w:rPr>
              <w:t xml:space="preserve">городского округа </w:t>
            </w:r>
            <w:r w:rsidRPr="0015769E">
              <w:rPr>
                <w:iCs/>
                <w:sz w:val="24"/>
                <w:szCs w:val="24"/>
              </w:rPr>
              <w:t xml:space="preserve">проходит железнодорожный путь, находящийся в собственности ОАО «Российские железные дороги». Протяженность железной дороги в границах Новооскольского </w:t>
            </w:r>
            <w:r w:rsidRPr="0015769E">
              <w:rPr>
                <w:sz w:val="24"/>
                <w:szCs w:val="24"/>
              </w:rPr>
              <w:t xml:space="preserve">городского округа </w:t>
            </w:r>
            <w:r w:rsidRPr="0015769E">
              <w:rPr>
                <w:iCs/>
                <w:sz w:val="24"/>
                <w:szCs w:val="24"/>
              </w:rPr>
              <w:t>33 км, станции Новый Оскол 3,4 км. На станции Новый Оскол (место общего пользования), и на местах не общего пользования  возможна стоянка грузовых поездов, а также их погрузка и разгрузка.</w:t>
            </w:r>
          </w:p>
          <w:p w:rsidR="002774D8" w:rsidRPr="0015769E" w:rsidRDefault="002774D8" w:rsidP="002774D8">
            <w:pPr>
              <w:tabs>
                <w:tab w:val="left" w:pos="219"/>
              </w:tabs>
              <w:jc w:val="both"/>
              <w:rPr>
                <w:iCs/>
                <w:sz w:val="24"/>
                <w:szCs w:val="24"/>
              </w:rPr>
            </w:pPr>
            <w:r w:rsidRPr="0015769E">
              <w:rPr>
                <w:iCs/>
                <w:sz w:val="24"/>
                <w:szCs w:val="24"/>
              </w:rPr>
              <w:tab/>
              <w:t xml:space="preserve">Железнодорожные  станции на территории </w:t>
            </w:r>
            <w:r w:rsidRPr="0015769E">
              <w:rPr>
                <w:sz w:val="24"/>
                <w:szCs w:val="24"/>
              </w:rPr>
              <w:t xml:space="preserve">городского округа </w:t>
            </w:r>
            <w:r w:rsidRPr="0015769E">
              <w:rPr>
                <w:iCs/>
                <w:sz w:val="24"/>
                <w:szCs w:val="24"/>
              </w:rPr>
              <w:t>- ст. Новый Оскол  и Холки. Кроме того, функционируют несколько остановочных пунктов: 671км,  686 км, Слоновка, Макешкино.   На станциях и остановочных пунктах имеются низкие пассажирские платформы.</w:t>
            </w:r>
          </w:p>
          <w:p w:rsidR="002774D8" w:rsidRPr="0015769E" w:rsidRDefault="002774D8" w:rsidP="002774D8">
            <w:pPr>
              <w:tabs>
                <w:tab w:val="left" w:pos="219"/>
              </w:tabs>
              <w:jc w:val="both"/>
              <w:rPr>
                <w:iCs/>
                <w:sz w:val="24"/>
                <w:szCs w:val="24"/>
              </w:rPr>
            </w:pPr>
            <w:r w:rsidRPr="0015769E">
              <w:rPr>
                <w:iCs/>
                <w:sz w:val="24"/>
                <w:szCs w:val="24"/>
              </w:rPr>
              <w:t xml:space="preserve"> </w:t>
            </w:r>
            <w:r w:rsidRPr="0015769E">
              <w:rPr>
                <w:iCs/>
                <w:sz w:val="24"/>
                <w:szCs w:val="24"/>
              </w:rPr>
              <w:tab/>
              <w:t>В городе имеется железнодорожный пассажирский вокзал.</w:t>
            </w:r>
          </w:p>
          <w:p w:rsidR="002774D8" w:rsidRPr="0015769E" w:rsidRDefault="002774D8" w:rsidP="002774D8">
            <w:pPr>
              <w:tabs>
                <w:tab w:val="left" w:pos="219"/>
              </w:tabs>
              <w:jc w:val="both"/>
              <w:rPr>
                <w:iCs/>
                <w:sz w:val="24"/>
                <w:szCs w:val="24"/>
              </w:rPr>
            </w:pPr>
            <w:r w:rsidRPr="0015769E">
              <w:rPr>
                <w:iCs/>
                <w:sz w:val="24"/>
                <w:szCs w:val="24"/>
              </w:rPr>
              <w:tab/>
              <w:t xml:space="preserve">Движения по железной дороге осуществляется  в  следующих направлениях: пригородное  направление  Старый Оскол – Валуйки.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5.</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 xml:space="preserve">Инженерная инфраструктура. </w:t>
            </w:r>
          </w:p>
          <w:p w:rsidR="00C647B1" w:rsidRPr="0015769E" w:rsidRDefault="004763A6"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Телекоммуникации и связь</w:t>
            </w:r>
          </w:p>
        </w:tc>
        <w:tc>
          <w:tcPr>
            <w:tcW w:w="6980" w:type="dxa"/>
            <w:shd w:val="clear" w:color="auto" w:fill="auto"/>
            <w:vAlign w:val="center"/>
          </w:tcPr>
          <w:p w:rsidR="002774D8" w:rsidRPr="0015769E" w:rsidRDefault="00C44FE4" w:rsidP="00C44FE4">
            <w:pPr>
              <w:pStyle w:val="Default"/>
              <w:contextualSpacing/>
              <w:jc w:val="both"/>
              <w:rPr>
                <w:color w:val="auto"/>
              </w:rPr>
            </w:pPr>
            <w:r w:rsidRPr="0015769E">
              <w:rPr>
                <w:rFonts w:ascii="Times New Roman" w:hAnsi="Times New Roman" w:cs="Times New Roman"/>
                <w:color w:val="auto"/>
              </w:rPr>
              <w:t xml:space="preserve">   </w:t>
            </w:r>
            <w:r w:rsidR="00277045" w:rsidRPr="0015769E">
              <w:rPr>
                <w:rFonts w:ascii="Times New Roman" w:hAnsi="Times New Roman" w:cs="Times New Roman"/>
                <w:color w:val="auto"/>
              </w:rPr>
              <w:t>Т</w:t>
            </w:r>
            <w:r w:rsidR="00C647B1" w:rsidRPr="0015769E">
              <w:rPr>
                <w:rFonts w:ascii="Times New Roman" w:hAnsi="Times New Roman" w:cs="Times New Roman"/>
                <w:color w:val="auto"/>
              </w:rPr>
              <w:t>еплоснабжение</w:t>
            </w:r>
            <w:r w:rsidR="00277045" w:rsidRPr="0015769E">
              <w:rPr>
                <w:rFonts w:ascii="Times New Roman" w:hAnsi="Times New Roman" w:cs="Times New Roman"/>
                <w:color w:val="auto"/>
              </w:rPr>
              <w:t xml:space="preserve"> в Новооскольском городском округе осуществляет АО «Тепловая </w:t>
            </w:r>
            <w:r w:rsidRPr="0015769E">
              <w:rPr>
                <w:rFonts w:ascii="Times New Roman" w:hAnsi="Times New Roman" w:cs="Times New Roman"/>
                <w:color w:val="auto"/>
              </w:rPr>
              <w:t>компания».</w:t>
            </w:r>
          </w:p>
          <w:p w:rsidR="00324776" w:rsidRPr="0015769E" w:rsidRDefault="002774D8" w:rsidP="002774D8">
            <w:pPr>
              <w:pStyle w:val="ad"/>
              <w:spacing w:before="0" w:beforeAutospacing="0" w:after="0" w:afterAutospacing="0"/>
              <w:jc w:val="both"/>
            </w:pPr>
            <w:r w:rsidRPr="0015769E">
              <w:t xml:space="preserve">  В настоящее время на территории городского округа расположено 896,072 км электролиний и 623 трансформаторные подстанции. Обслуживание и ремонт оборудования производит Новооскольский РЭС филиал ОАО «МРСК Центра» – «Белгородэнерго». </w:t>
            </w:r>
          </w:p>
          <w:p w:rsidR="002774D8" w:rsidRPr="0015769E" w:rsidRDefault="00324776" w:rsidP="002774D8">
            <w:pPr>
              <w:pStyle w:val="ad"/>
              <w:spacing w:before="0" w:beforeAutospacing="0" w:after="0" w:afterAutospacing="0"/>
              <w:jc w:val="both"/>
            </w:pPr>
            <w:r w:rsidRPr="0015769E">
              <w:t xml:space="preserve">  В городском округе функционируют водопроводные сети общей протяженностью  446,06 км, в том числе 316,36 км в селе</w:t>
            </w:r>
            <w:r w:rsidR="00C44FE4" w:rsidRPr="0015769E">
              <w:t>, которые обслуживются ГУП «Белоблводоканал»</w:t>
            </w:r>
            <w:r w:rsidRPr="0015769E">
              <w:t>.</w:t>
            </w:r>
          </w:p>
          <w:p w:rsidR="002774D8" w:rsidRPr="0015769E" w:rsidRDefault="002774D8" w:rsidP="00324776">
            <w:pPr>
              <w:pStyle w:val="ad"/>
              <w:spacing w:before="0" w:beforeAutospacing="0" w:after="0" w:afterAutospacing="0"/>
              <w:jc w:val="both"/>
            </w:pPr>
            <w:r w:rsidRPr="0015769E">
              <w:t xml:space="preserve">  Городской округ полностью газифицирован.</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6.</w:t>
            </w:r>
          </w:p>
        </w:tc>
        <w:tc>
          <w:tcPr>
            <w:tcW w:w="2126" w:type="dxa"/>
            <w:shd w:val="clear" w:color="auto" w:fill="auto"/>
            <w:vAlign w:val="center"/>
          </w:tcPr>
          <w:p w:rsidR="00C647B1" w:rsidRPr="0015769E" w:rsidRDefault="00C647B1" w:rsidP="00461B59">
            <w:pPr>
              <w:contextualSpacing/>
              <w:rPr>
                <w:sz w:val="24"/>
                <w:szCs w:val="24"/>
              </w:rPr>
            </w:pPr>
            <w:r w:rsidRPr="0015769E">
              <w:rPr>
                <w:sz w:val="24"/>
              </w:rPr>
              <w:t>Кадровый потенциал</w:t>
            </w:r>
          </w:p>
        </w:tc>
        <w:tc>
          <w:tcPr>
            <w:tcW w:w="6980" w:type="dxa"/>
            <w:shd w:val="clear" w:color="auto" w:fill="auto"/>
            <w:vAlign w:val="center"/>
          </w:tcPr>
          <w:p w:rsidR="002774D8" w:rsidRPr="0015769E" w:rsidRDefault="002774D8" w:rsidP="002774D8">
            <w:pPr>
              <w:ind w:firstLine="219"/>
              <w:jc w:val="both"/>
              <w:rPr>
                <w:sz w:val="24"/>
                <w:szCs w:val="24"/>
              </w:rPr>
            </w:pPr>
            <w:r w:rsidRPr="0015769E">
              <w:rPr>
                <w:sz w:val="24"/>
                <w:szCs w:val="24"/>
              </w:rPr>
              <w:t>По состоянию на конец 2020 года среднесписочная численность занятых в экономике городского округа составила 16,0 тыс.человек, из них:</w:t>
            </w:r>
          </w:p>
          <w:p w:rsidR="002774D8" w:rsidRPr="0015769E" w:rsidRDefault="002774D8" w:rsidP="002774D8">
            <w:pPr>
              <w:ind w:firstLine="219"/>
              <w:jc w:val="both"/>
              <w:rPr>
                <w:sz w:val="24"/>
                <w:szCs w:val="24"/>
              </w:rPr>
            </w:pPr>
            <w:r w:rsidRPr="0015769E">
              <w:rPr>
                <w:sz w:val="24"/>
                <w:szCs w:val="24"/>
              </w:rPr>
              <w:t>- на крупных и средних предприятиях и организациях трудятся 11,7 тыс. человек;</w:t>
            </w:r>
          </w:p>
          <w:p w:rsidR="002774D8" w:rsidRPr="0015769E" w:rsidRDefault="002774D8" w:rsidP="002774D8">
            <w:pPr>
              <w:ind w:firstLine="219"/>
              <w:jc w:val="both"/>
              <w:rPr>
                <w:sz w:val="24"/>
                <w:szCs w:val="24"/>
              </w:rPr>
            </w:pPr>
            <w:r w:rsidRPr="0015769E">
              <w:rPr>
                <w:sz w:val="24"/>
                <w:szCs w:val="24"/>
              </w:rPr>
              <w:t>- среднесписочная численность, работающих в сфере малого  предпринимательства  –  2,3 тыс.человек;</w:t>
            </w:r>
          </w:p>
          <w:p w:rsidR="002774D8" w:rsidRPr="0015769E" w:rsidRDefault="002774D8" w:rsidP="002774D8">
            <w:pPr>
              <w:shd w:val="clear" w:color="auto" w:fill="FFFFFF"/>
              <w:autoSpaceDE w:val="0"/>
              <w:autoSpaceDN w:val="0"/>
              <w:adjustRightInd w:val="0"/>
              <w:ind w:firstLine="219"/>
              <w:jc w:val="both"/>
              <w:rPr>
                <w:sz w:val="24"/>
                <w:szCs w:val="24"/>
                <w:highlight w:val="yellow"/>
              </w:rPr>
            </w:pPr>
            <w:r w:rsidRPr="0015769E">
              <w:rPr>
                <w:sz w:val="24"/>
                <w:szCs w:val="24"/>
              </w:rPr>
              <w:t>- занятых в ЛПХ и за пределами городского округа 2,0 тыс.чел.</w:t>
            </w:r>
            <w:r w:rsidRPr="0015769E">
              <w:rPr>
                <w:sz w:val="24"/>
                <w:szCs w:val="24"/>
                <w:highlight w:val="yellow"/>
              </w:rPr>
              <w:t xml:space="preserve"> </w:t>
            </w:r>
          </w:p>
          <w:p w:rsidR="00C647B1" w:rsidRPr="0015769E" w:rsidRDefault="00324776" w:rsidP="00324776">
            <w:pPr>
              <w:jc w:val="both"/>
              <w:rPr>
                <w:sz w:val="24"/>
                <w:szCs w:val="24"/>
              </w:rPr>
            </w:pPr>
            <w:r w:rsidRPr="0015769E">
              <w:rPr>
                <w:sz w:val="24"/>
                <w:szCs w:val="24"/>
              </w:rPr>
              <w:t xml:space="preserve">   </w:t>
            </w:r>
            <w:r w:rsidR="002774D8" w:rsidRPr="0015769E">
              <w:rPr>
                <w:sz w:val="24"/>
                <w:szCs w:val="24"/>
              </w:rPr>
              <w:t xml:space="preserve">Среднемесячная заработная плата за 2020 год увеличилась на  8% к уровню 2019 года и  составила более 33 тысяч  рублей. </w:t>
            </w:r>
          </w:p>
          <w:p w:rsidR="00C647B1" w:rsidRPr="0015769E" w:rsidRDefault="0002039C" w:rsidP="00324776">
            <w:pPr>
              <w:ind w:firstLine="219"/>
              <w:jc w:val="both"/>
              <w:rPr>
                <w:b/>
                <w:sz w:val="24"/>
                <w:szCs w:val="24"/>
              </w:rPr>
            </w:pPr>
            <w:r w:rsidRPr="0015769E">
              <w:rPr>
                <w:sz w:val="24"/>
                <w:szCs w:val="24"/>
              </w:rPr>
              <w:t xml:space="preserve">Коэффициент безработицы составил 0,58% от экономически активного населения (областной – 1,19%). На предприятиях городского округа было создано 203 новых рабочих места.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7.</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Промышленное производство</w:t>
            </w:r>
          </w:p>
        </w:tc>
        <w:tc>
          <w:tcPr>
            <w:tcW w:w="6980" w:type="dxa"/>
            <w:shd w:val="clear" w:color="auto" w:fill="auto"/>
            <w:vAlign w:val="center"/>
          </w:tcPr>
          <w:p w:rsidR="00E274A9" w:rsidRPr="0015769E" w:rsidRDefault="000A1D66" w:rsidP="00E274A9">
            <w:pPr>
              <w:widowControl w:val="0"/>
              <w:autoSpaceDE w:val="0"/>
              <w:autoSpaceDN w:val="0"/>
              <w:ind w:firstLine="219"/>
              <w:jc w:val="both"/>
              <w:rPr>
                <w:bCs/>
                <w:iCs/>
                <w:spacing w:val="-8"/>
                <w:sz w:val="24"/>
                <w:szCs w:val="24"/>
              </w:rPr>
            </w:pPr>
            <w:r w:rsidRPr="0015769E">
              <w:rPr>
                <w:bCs/>
                <w:iCs/>
                <w:spacing w:val="-8"/>
                <w:sz w:val="24"/>
                <w:szCs w:val="24"/>
              </w:rPr>
              <w:t xml:space="preserve">Объем отгруженных товаров по промышленным видам деятельности в 2020 году составил в действующих ценах 24832,5 млн.руб. или  95,2%  к уровню 2019 года. </w:t>
            </w:r>
          </w:p>
          <w:p w:rsidR="00E274A9" w:rsidRPr="0015769E" w:rsidRDefault="00E274A9" w:rsidP="00E274A9">
            <w:pPr>
              <w:widowControl w:val="0"/>
              <w:autoSpaceDE w:val="0"/>
              <w:autoSpaceDN w:val="0"/>
              <w:adjustRightInd w:val="0"/>
              <w:ind w:firstLine="219"/>
              <w:contextualSpacing/>
              <w:jc w:val="both"/>
              <w:rPr>
                <w:sz w:val="24"/>
                <w:szCs w:val="24"/>
              </w:rPr>
            </w:pPr>
            <w:r w:rsidRPr="0015769E">
              <w:rPr>
                <w:sz w:val="24"/>
                <w:szCs w:val="24"/>
              </w:rPr>
              <w:lastRenderedPageBreak/>
              <w:t>Индекс промышленного производства за 2020 год составил 96,1%.</w:t>
            </w:r>
          </w:p>
          <w:p w:rsidR="000A1D66" w:rsidRPr="0015769E" w:rsidRDefault="000A1D66" w:rsidP="00E274A9">
            <w:pPr>
              <w:widowControl w:val="0"/>
              <w:autoSpaceDE w:val="0"/>
              <w:autoSpaceDN w:val="0"/>
              <w:ind w:firstLine="219"/>
              <w:jc w:val="both"/>
              <w:rPr>
                <w:bCs/>
                <w:iCs/>
                <w:spacing w:val="-8"/>
                <w:sz w:val="24"/>
                <w:szCs w:val="24"/>
              </w:rPr>
            </w:pPr>
            <w:r w:rsidRPr="0015769E">
              <w:rPr>
                <w:bCs/>
                <w:iCs/>
                <w:spacing w:val="-8"/>
                <w:sz w:val="24"/>
                <w:szCs w:val="24"/>
              </w:rPr>
              <w:t xml:space="preserve"> В структуре промышленного производства 98,7% занимает обрабатывающее производство. </w:t>
            </w:r>
          </w:p>
          <w:p w:rsidR="000A1D66" w:rsidRPr="0015769E" w:rsidRDefault="000A1D66" w:rsidP="00E274A9">
            <w:pPr>
              <w:ind w:firstLine="219"/>
              <w:jc w:val="both"/>
              <w:rPr>
                <w:bCs/>
                <w:iCs/>
                <w:spacing w:val="-8"/>
                <w:sz w:val="24"/>
                <w:szCs w:val="24"/>
              </w:rPr>
            </w:pPr>
            <w:r w:rsidRPr="0015769E">
              <w:rPr>
                <w:bCs/>
                <w:iCs/>
                <w:spacing w:val="-8"/>
                <w:sz w:val="24"/>
                <w:szCs w:val="24"/>
              </w:rPr>
              <w:t>Объем отгруженных товаров по разделу «Обрабатывающие производства» в 2020 году составил в действующих ценах 24545,2 млн.руб. или  95,4%  к уровню 2019 года.</w:t>
            </w:r>
          </w:p>
          <w:p w:rsidR="000A1D66" w:rsidRPr="0015769E" w:rsidRDefault="000A1D66" w:rsidP="00E274A9">
            <w:pPr>
              <w:ind w:firstLine="219"/>
              <w:jc w:val="both"/>
              <w:rPr>
                <w:bCs/>
                <w:iCs/>
                <w:spacing w:val="-8"/>
                <w:sz w:val="24"/>
                <w:szCs w:val="24"/>
              </w:rPr>
            </w:pPr>
            <w:r w:rsidRPr="0015769E">
              <w:rPr>
                <w:bCs/>
                <w:iCs/>
                <w:spacing w:val="-8"/>
                <w:sz w:val="24"/>
                <w:szCs w:val="24"/>
              </w:rPr>
              <w:t>Промышленное производство на территории городского округа представлено двумя крупными предприятиями АО «Приосколье» и ЗАО «НКЗ», на долю которых приходится 97% отгруженной продукции.</w:t>
            </w:r>
          </w:p>
          <w:p w:rsidR="000A1D66" w:rsidRPr="0015769E" w:rsidRDefault="000A1D66" w:rsidP="00E274A9">
            <w:pPr>
              <w:ind w:firstLine="219"/>
              <w:jc w:val="both"/>
              <w:rPr>
                <w:bCs/>
                <w:iCs/>
                <w:spacing w:val="-8"/>
                <w:sz w:val="24"/>
                <w:szCs w:val="24"/>
              </w:rPr>
            </w:pPr>
            <w:r w:rsidRPr="0015769E">
              <w:rPr>
                <w:bCs/>
                <w:iCs/>
                <w:spacing w:val="-8"/>
                <w:sz w:val="24"/>
                <w:szCs w:val="24"/>
              </w:rPr>
              <w:t>Предприятиями ежегодно производится 176 тыс.тонн мяса птицы, 12 тыс.тонн колбасных и кулинарных изделий, 192 тыс. тонн комбикормов.</w:t>
            </w:r>
          </w:p>
          <w:p w:rsidR="000A1D66" w:rsidRPr="0015769E" w:rsidRDefault="000A1D66" w:rsidP="00E274A9">
            <w:pPr>
              <w:widowControl w:val="0"/>
              <w:autoSpaceDE w:val="0"/>
              <w:autoSpaceDN w:val="0"/>
              <w:adjustRightInd w:val="0"/>
              <w:ind w:firstLine="219"/>
              <w:contextualSpacing/>
              <w:jc w:val="both"/>
              <w:rPr>
                <w:bCs/>
                <w:iCs/>
                <w:spacing w:val="-8"/>
                <w:sz w:val="24"/>
                <w:szCs w:val="24"/>
              </w:rPr>
            </w:pPr>
            <w:r w:rsidRPr="0015769E">
              <w:rPr>
                <w:bCs/>
                <w:iCs/>
                <w:spacing w:val="-8"/>
                <w:sz w:val="24"/>
                <w:szCs w:val="24"/>
              </w:rPr>
              <w:t xml:space="preserve">По виду деятельности «Обеспечение электрической энергией, газом и паром; кондиционирование воздуха»  (АО «Тепловая компания») в 2020 году -  объем составил 109 млн  руб., что составило 92,4% к уровню 2019 года. </w:t>
            </w:r>
          </w:p>
          <w:p w:rsidR="000A1D66" w:rsidRPr="0015769E" w:rsidRDefault="000A1D66" w:rsidP="00E274A9">
            <w:pPr>
              <w:widowControl w:val="0"/>
              <w:autoSpaceDE w:val="0"/>
              <w:autoSpaceDN w:val="0"/>
              <w:adjustRightInd w:val="0"/>
              <w:ind w:firstLine="219"/>
              <w:contextualSpacing/>
              <w:jc w:val="both"/>
              <w:rPr>
                <w:sz w:val="24"/>
                <w:szCs w:val="24"/>
              </w:rPr>
            </w:pPr>
            <w:r w:rsidRPr="0015769E">
              <w:rPr>
                <w:bCs/>
                <w:iCs/>
                <w:spacing w:val="-8"/>
                <w:sz w:val="24"/>
                <w:szCs w:val="24"/>
              </w:rPr>
              <w:t xml:space="preserve">По виду деятельности «Водоснабжение; водоотведение, организация сбора и утилизации отходов, деятельность по ликвидации загрязнений» (ГУП «Беоблводоканал» Новооскольское ПП, ООО «Втормет»)  в 2020 году – объем составил 178,3 млн.руб. и составил 77,2% к уровню 2019 года.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8.</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Сельское хозяйство</w:t>
            </w:r>
          </w:p>
        </w:tc>
        <w:tc>
          <w:tcPr>
            <w:tcW w:w="6980" w:type="dxa"/>
            <w:shd w:val="clear" w:color="auto" w:fill="auto"/>
            <w:vAlign w:val="center"/>
          </w:tcPr>
          <w:p w:rsidR="00C647B1" w:rsidRPr="0015769E" w:rsidRDefault="00C647B1" w:rsidP="00852A04">
            <w:pPr>
              <w:ind w:left="11" w:firstLine="221"/>
              <w:jc w:val="both"/>
              <w:rPr>
                <w:bCs/>
                <w:iCs/>
                <w:spacing w:val="-8"/>
                <w:sz w:val="24"/>
                <w:szCs w:val="24"/>
              </w:rPr>
            </w:pPr>
            <w:r w:rsidRPr="0015769E">
              <w:rPr>
                <w:bCs/>
                <w:iCs/>
                <w:spacing w:val="-8"/>
                <w:sz w:val="24"/>
                <w:szCs w:val="24"/>
              </w:rPr>
              <w:t>Краткая характеристика сельского хозяйства муниципального образования.</w:t>
            </w:r>
          </w:p>
          <w:p w:rsidR="00C647B1" w:rsidRPr="0015769E" w:rsidRDefault="00C647B1" w:rsidP="00852A04">
            <w:pPr>
              <w:ind w:left="11" w:firstLine="221"/>
              <w:jc w:val="both"/>
              <w:rPr>
                <w:bCs/>
                <w:iCs/>
                <w:spacing w:val="-8"/>
                <w:sz w:val="24"/>
                <w:szCs w:val="24"/>
              </w:rPr>
            </w:pPr>
            <w:r w:rsidRPr="0015769E">
              <w:rPr>
                <w:bCs/>
                <w:iCs/>
                <w:spacing w:val="-8"/>
                <w:sz w:val="24"/>
                <w:szCs w:val="24"/>
              </w:rPr>
              <w:t xml:space="preserve">Основные показатели (в зависимости от специализации муниципального образования): объем производства с/х продукции (растениеводство, животноводство; производство сельхозпродукции по категориям хозяйств; структура продукции растениеводства и животноводства). </w:t>
            </w:r>
          </w:p>
          <w:p w:rsidR="00C647B1" w:rsidRPr="0015769E" w:rsidRDefault="00C647B1" w:rsidP="00852A04">
            <w:pPr>
              <w:ind w:left="11" w:firstLine="221"/>
              <w:jc w:val="both"/>
              <w:rPr>
                <w:bCs/>
                <w:iCs/>
                <w:spacing w:val="-8"/>
                <w:sz w:val="24"/>
                <w:szCs w:val="24"/>
              </w:rPr>
            </w:pPr>
            <w:r w:rsidRPr="0015769E">
              <w:rPr>
                <w:bCs/>
                <w:iCs/>
                <w:spacing w:val="-8"/>
                <w:sz w:val="24"/>
                <w:szCs w:val="24"/>
              </w:rPr>
              <w:t>Крупные предприятия.</w:t>
            </w:r>
          </w:p>
          <w:p w:rsidR="00E274A9" w:rsidRPr="0015769E" w:rsidRDefault="00E274A9" w:rsidP="004C5E79">
            <w:pPr>
              <w:ind w:left="11" w:firstLine="221"/>
              <w:jc w:val="both"/>
              <w:rPr>
                <w:bCs/>
                <w:iCs/>
                <w:spacing w:val="-8"/>
                <w:sz w:val="24"/>
                <w:szCs w:val="24"/>
              </w:rPr>
            </w:pPr>
            <w:r w:rsidRPr="0015769E">
              <w:rPr>
                <w:bCs/>
                <w:iCs/>
                <w:spacing w:val="-8"/>
                <w:sz w:val="24"/>
                <w:szCs w:val="24"/>
              </w:rPr>
              <w:t xml:space="preserve">На территории округа действуют 15 сельхозпредприятий, 67 крестьянских (фермерских) хозяйства и ИП, 8671  личное подсобное хозяйство, 10 сельскохозяйственных потребительских кооперативов. </w:t>
            </w:r>
          </w:p>
          <w:p w:rsidR="00E274A9" w:rsidRPr="0015769E" w:rsidRDefault="00E274A9" w:rsidP="004C5E79">
            <w:pPr>
              <w:tabs>
                <w:tab w:val="left" w:pos="540"/>
              </w:tabs>
              <w:ind w:left="11" w:firstLine="221"/>
              <w:jc w:val="both"/>
              <w:rPr>
                <w:bCs/>
                <w:iCs/>
                <w:spacing w:val="-8"/>
                <w:sz w:val="24"/>
                <w:szCs w:val="24"/>
              </w:rPr>
            </w:pPr>
            <w:r w:rsidRPr="0015769E">
              <w:rPr>
                <w:bCs/>
                <w:iCs/>
                <w:spacing w:val="-8"/>
                <w:sz w:val="24"/>
                <w:szCs w:val="24"/>
              </w:rPr>
              <w:t>Объем валовой продукции  сельского хозяйства в  2020 году составил  20134,0 млн. рублей или 96,4</w:t>
            </w:r>
            <w:r w:rsidR="00AF4A08" w:rsidRPr="0015769E">
              <w:rPr>
                <w:bCs/>
                <w:iCs/>
                <w:spacing w:val="-8"/>
                <w:sz w:val="24"/>
                <w:szCs w:val="24"/>
              </w:rPr>
              <w:t>% к уровню 2019 года, в том числе в растениеводстве – 5259,2 млн.руб., в животноводстве – 14874,8 млн.руб.</w:t>
            </w:r>
          </w:p>
          <w:p w:rsidR="004C5E79" w:rsidRPr="0015769E" w:rsidRDefault="004C5E79" w:rsidP="004C5E79">
            <w:pPr>
              <w:pStyle w:val="12"/>
              <w:ind w:firstLine="221"/>
              <w:jc w:val="both"/>
              <w:rPr>
                <w:b w:val="0"/>
                <w:sz w:val="24"/>
                <w:szCs w:val="24"/>
              </w:rPr>
            </w:pPr>
            <w:r w:rsidRPr="0015769E">
              <w:rPr>
                <w:b w:val="0"/>
                <w:sz w:val="24"/>
                <w:szCs w:val="24"/>
              </w:rPr>
              <w:t>Всеми категориями хозяйств округа произведено:</w:t>
            </w:r>
          </w:p>
          <w:p w:rsidR="004C5E79" w:rsidRPr="0015769E" w:rsidRDefault="004C5E79" w:rsidP="004C5E79">
            <w:pPr>
              <w:pStyle w:val="12"/>
              <w:ind w:firstLine="221"/>
              <w:jc w:val="both"/>
              <w:rPr>
                <w:b w:val="0"/>
                <w:sz w:val="24"/>
                <w:szCs w:val="24"/>
              </w:rPr>
            </w:pPr>
            <w:r w:rsidRPr="0015769E">
              <w:rPr>
                <w:b w:val="0"/>
                <w:sz w:val="24"/>
                <w:szCs w:val="24"/>
              </w:rPr>
              <w:t xml:space="preserve">- мяса скота и птицы на убой 174,9 тыс. тонн (2 место в БО  по производству мяса птицы); </w:t>
            </w:r>
          </w:p>
          <w:p w:rsidR="004C5E79" w:rsidRPr="0015769E" w:rsidRDefault="004C5E79" w:rsidP="004C5E79">
            <w:pPr>
              <w:pStyle w:val="12"/>
              <w:ind w:firstLine="221"/>
              <w:jc w:val="both"/>
              <w:rPr>
                <w:b w:val="0"/>
                <w:sz w:val="24"/>
                <w:szCs w:val="24"/>
              </w:rPr>
            </w:pPr>
            <w:r w:rsidRPr="0015769E">
              <w:rPr>
                <w:b w:val="0"/>
                <w:sz w:val="24"/>
                <w:szCs w:val="24"/>
              </w:rPr>
              <w:t xml:space="preserve">- молока 19,2 тыс. тонн (рост на 10,6%), надой в расчете на 1 корову составил увеличился на 2% и составил 9913 кг (1 место в БО  по надою в расчете на 1 корову); </w:t>
            </w:r>
          </w:p>
          <w:p w:rsidR="004C5E79" w:rsidRPr="0015769E" w:rsidRDefault="004C5E79" w:rsidP="004C5E79">
            <w:pPr>
              <w:pStyle w:val="12"/>
              <w:ind w:firstLine="221"/>
              <w:jc w:val="both"/>
              <w:rPr>
                <w:b w:val="0"/>
                <w:sz w:val="24"/>
                <w:szCs w:val="24"/>
              </w:rPr>
            </w:pPr>
            <w:r w:rsidRPr="0015769E">
              <w:rPr>
                <w:b w:val="0"/>
                <w:sz w:val="24"/>
                <w:szCs w:val="24"/>
              </w:rPr>
              <w:t>- производство яиц  увеличилось в 3,1 раза к уровню 2019 года и составило 44,9 млн штук, средняя яйценоскость одной курицы-несушки увеличилась на 3,7% и составила 332,4 шт. яиц (1 место в БО  по яйценоскости).</w:t>
            </w:r>
          </w:p>
          <w:p w:rsidR="004C5E79" w:rsidRPr="0015769E" w:rsidRDefault="004C5E79" w:rsidP="004C5E79">
            <w:pPr>
              <w:pStyle w:val="ad"/>
              <w:spacing w:before="0" w:beforeAutospacing="0" w:after="0" w:afterAutospacing="0"/>
              <w:ind w:firstLine="221"/>
              <w:jc w:val="both"/>
            </w:pPr>
            <w:r w:rsidRPr="0015769E">
              <w:t xml:space="preserve">Этому способствовал ряд инвестиционных проектов, которые успешно реализованы в 2020 году. </w:t>
            </w:r>
          </w:p>
          <w:p w:rsidR="004C5E79" w:rsidRPr="0015769E" w:rsidRDefault="004C5E79" w:rsidP="004C5E79">
            <w:pPr>
              <w:pStyle w:val="12"/>
              <w:ind w:firstLine="221"/>
              <w:jc w:val="both"/>
              <w:rPr>
                <w:b w:val="0"/>
                <w:sz w:val="24"/>
                <w:szCs w:val="24"/>
              </w:rPr>
            </w:pPr>
            <w:r w:rsidRPr="0015769E">
              <w:rPr>
                <w:b w:val="0"/>
                <w:sz w:val="24"/>
                <w:szCs w:val="24"/>
              </w:rPr>
              <w:t xml:space="preserve">В рамках одного из крупнейших садоводческих проектов «Белгородские яблоки» освоено 380 га и уже в 2020 году получен </w:t>
            </w:r>
            <w:r w:rsidRPr="0015769E">
              <w:rPr>
                <w:b w:val="0"/>
                <w:sz w:val="24"/>
                <w:szCs w:val="24"/>
              </w:rPr>
              <w:lastRenderedPageBreak/>
              <w:t>первый урожай яблок  –  300 тонн. В перспективе планируется освоение ещё 300 га для посадки фруктовых садов и  строительство хранилища вместимостью 20 тысяч тонн на участке площадью 12 га.</w:t>
            </w:r>
          </w:p>
          <w:p w:rsidR="004C5E79" w:rsidRPr="0015769E" w:rsidRDefault="004C5E79" w:rsidP="004C5E79">
            <w:pPr>
              <w:pStyle w:val="12"/>
              <w:ind w:firstLine="221"/>
              <w:jc w:val="both"/>
              <w:rPr>
                <w:b w:val="0"/>
                <w:sz w:val="24"/>
                <w:szCs w:val="24"/>
              </w:rPr>
            </w:pPr>
            <w:r w:rsidRPr="0015769E">
              <w:rPr>
                <w:b w:val="0"/>
                <w:sz w:val="24"/>
                <w:szCs w:val="24"/>
              </w:rPr>
              <w:t xml:space="preserve">ООО  «Михайловское» реализуется стратегия полной модернизации производственных площадей и перевооружение технического парка. В 2020 году начало действовать родильное отделение на 300 голов, введен в эксплуатацию зерноочиститель вороха мощностью   120 тонн зерна в час, реконструированы два склада для хранения продукции растениеводства.  </w:t>
            </w:r>
          </w:p>
          <w:p w:rsidR="004C5E79" w:rsidRPr="0015769E" w:rsidRDefault="004C5E79" w:rsidP="004C5E79">
            <w:pPr>
              <w:pStyle w:val="12"/>
              <w:ind w:firstLine="221"/>
              <w:jc w:val="both"/>
              <w:rPr>
                <w:b w:val="0"/>
                <w:sz w:val="24"/>
                <w:szCs w:val="24"/>
              </w:rPr>
            </w:pPr>
            <w:r w:rsidRPr="0015769E">
              <w:rPr>
                <w:b w:val="0"/>
                <w:sz w:val="24"/>
                <w:szCs w:val="24"/>
              </w:rPr>
              <w:t xml:space="preserve">В рамках проекта «Организация выращивания форели» ООО «Форелевый рай»  восстановлены и введены в эксплуатацию каскады на  трёх производственных площадках и уже в  2020 году выращено 500 тонн  рыбы. </w:t>
            </w:r>
          </w:p>
          <w:p w:rsidR="004C5E79" w:rsidRPr="0015769E" w:rsidRDefault="004C5E79" w:rsidP="004C5E79">
            <w:pPr>
              <w:pStyle w:val="12"/>
              <w:ind w:firstLine="221"/>
              <w:jc w:val="both"/>
              <w:rPr>
                <w:b w:val="0"/>
                <w:sz w:val="24"/>
                <w:szCs w:val="24"/>
              </w:rPr>
            </w:pPr>
            <w:r w:rsidRPr="0015769E">
              <w:rPr>
                <w:b w:val="0"/>
                <w:sz w:val="24"/>
                <w:szCs w:val="24"/>
              </w:rPr>
              <w:t xml:space="preserve">На  базе ООО  «Русь-Племптица» сельскохозяйственный потребительский кооператив «Новооскольские Семейные фермы» с 2020 года приступил к выпуску яичного меланжа  и  комбикорма.  </w:t>
            </w:r>
          </w:p>
          <w:p w:rsidR="00AF4A08" w:rsidRPr="0015769E" w:rsidRDefault="004C5E79" w:rsidP="00BC4D2B">
            <w:pPr>
              <w:ind w:firstLine="221"/>
              <w:jc w:val="both"/>
              <w:rPr>
                <w:bCs/>
                <w:iCs/>
                <w:spacing w:val="-8"/>
                <w:sz w:val="24"/>
                <w:szCs w:val="24"/>
              </w:rPr>
            </w:pPr>
            <w:r w:rsidRPr="0015769E">
              <w:rPr>
                <w:bCs/>
                <w:sz w:val="24"/>
                <w:szCs w:val="24"/>
              </w:rPr>
              <w:t xml:space="preserve">В  городском округе успешно реализуется Программа «500/10000», в рамках которой в портфель проектов включено 28 проектов по созданию новых предприятий, 442 новых рабочих мест с общим объемом инвестиций свыше 4,4 млрд рублей. Созданы хозяйства по переработке фруктов, материальная база для фасовки и хранения посадочного материала плодовых и декоративных кустарников, хозяйства по выращиванию овощей в закрытом грунте. Завершены проекты по созданию животноводческих ферм по выращиванию крупного рогатого скота и развитию птицеводческого хозяйства, организации комплекса по производству яичного меланжа.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9.</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Строительство</w:t>
            </w:r>
          </w:p>
        </w:tc>
        <w:tc>
          <w:tcPr>
            <w:tcW w:w="6980" w:type="dxa"/>
            <w:shd w:val="clear" w:color="auto" w:fill="auto"/>
            <w:vAlign w:val="center"/>
          </w:tcPr>
          <w:p w:rsidR="00E76156" w:rsidRPr="0015769E" w:rsidRDefault="00B641B1" w:rsidP="00B641B1">
            <w:pPr>
              <w:jc w:val="both"/>
              <w:rPr>
                <w:rFonts w:eastAsia="Calibri"/>
                <w:sz w:val="24"/>
                <w:szCs w:val="24"/>
              </w:rPr>
            </w:pPr>
            <w:r w:rsidRPr="0015769E">
              <w:rPr>
                <w:sz w:val="24"/>
                <w:szCs w:val="24"/>
              </w:rPr>
              <w:t xml:space="preserve">  </w:t>
            </w:r>
            <w:r w:rsidR="00E76156" w:rsidRPr="0015769E">
              <w:rPr>
                <w:rFonts w:eastAsia="Calibri"/>
                <w:sz w:val="24"/>
                <w:szCs w:val="24"/>
              </w:rPr>
              <w:t xml:space="preserve">Большое внимание уделяется </w:t>
            </w:r>
            <w:r w:rsidR="00E76156" w:rsidRPr="0015769E">
              <w:rPr>
                <w:rFonts w:eastAsia="Calibri"/>
                <w:b/>
                <w:sz w:val="24"/>
                <w:szCs w:val="24"/>
              </w:rPr>
              <w:t>строительству и капитальному ремонту</w:t>
            </w:r>
            <w:r w:rsidR="00E76156" w:rsidRPr="0015769E">
              <w:rPr>
                <w:rFonts w:eastAsia="Calibri"/>
                <w:sz w:val="24"/>
                <w:szCs w:val="24"/>
              </w:rPr>
              <w:t xml:space="preserve"> объектов социального назначения, жилищному строительству.</w:t>
            </w:r>
          </w:p>
          <w:p w:rsidR="00E76156" w:rsidRPr="0015769E" w:rsidRDefault="00D126AE" w:rsidP="00D126AE">
            <w:pPr>
              <w:widowControl w:val="0"/>
              <w:autoSpaceDE w:val="0"/>
              <w:autoSpaceDN w:val="0"/>
              <w:adjustRightInd w:val="0"/>
              <w:contextualSpacing/>
              <w:jc w:val="both"/>
              <w:rPr>
                <w:sz w:val="24"/>
                <w:szCs w:val="24"/>
              </w:rPr>
            </w:pPr>
            <w:r w:rsidRPr="0015769E">
              <w:rPr>
                <w:rFonts w:eastAsia="Calibri"/>
                <w:sz w:val="24"/>
                <w:szCs w:val="24"/>
              </w:rPr>
              <w:t xml:space="preserve">   </w:t>
            </w:r>
            <w:r w:rsidR="00E76156" w:rsidRPr="0015769E">
              <w:rPr>
                <w:rFonts w:eastAsia="Calibri"/>
                <w:sz w:val="24"/>
                <w:szCs w:val="24"/>
              </w:rPr>
              <w:t>З</w:t>
            </w:r>
            <w:r w:rsidR="00E76156" w:rsidRPr="0015769E">
              <w:rPr>
                <w:sz w:val="24"/>
                <w:szCs w:val="24"/>
              </w:rPr>
              <w:t xml:space="preserve">а 2020 год построено более 14 тысяч квадратных метров жилья. Для детей-сирот, детей, оставшихся без попечения родителей и лиц из их числа,  в 2020 году приобретено 19 квартир. </w:t>
            </w:r>
          </w:p>
          <w:p w:rsidR="00852A04" w:rsidRPr="0015769E" w:rsidRDefault="00D126AE" w:rsidP="00D126AE">
            <w:pPr>
              <w:widowControl w:val="0"/>
              <w:autoSpaceDE w:val="0"/>
              <w:autoSpaceDN w:val="0"/>
              <w:adjustRightInd w:val="0"/>
              <w:contextualSpacing/>
              <w:jc w:val="both"/>
              <w:rPr>
                <w:sz w:val="24"/>
                <w:szCs w:val="24"/>
              </w:rPr>
            </w:pPr>
            <w:r w:rsidRPr="0015769E">
              <w:rPr>
                <w:rFonts w:eastAsia="Calibri"/>
                <w:sz w:val="24"/>
                <w:szCs w:val="24"/>
              </w:rPr>
              <w:t xml:space="preserve">   </w:t>
            </w:r>
            <w:r w:rsidR="00E76156" w:rsidRPr="0015769E">
              <w:rPr>
                <w:rFonts w:eastAsia="Calibri"/>
                <w:sz w:val="24"/>
                <w:szCs w:val="24"/>
              </w:rPr>
              <w:t xml:space="preserve">На ряду со строительством нового жилья ведется планомерная работа по ремонту жилого фонда.  Из имеющихся </w:t>
            </w:r>
            <w:r w:rsidR="00E76156" w:rsidRPr="0015769E">
              <w:rPr>
                <w:rFonts w:eastAsia="Calibri"/>
                <w:bCs/>
                <w:sz w:val="24"/>
                <w:szCs w:val="24"/>
              </w:rPr>
              <w:t>188 многоквартирных жилых домов - 118 участвуют в адресной программе капитального ремонта.</w:t>
            </w:r>
            <w:r w:rsidR="00E76156" w:rsidRPr="0015769E">
              <w:rPr>
                <w:sz w:val="24"/>
                <w:szCs w:val="24"/>
              </w:rPr>
              <w:t xml:space="preserve"> Проведен  капитальный ремонт трех многоквартирных домов общей площадью 3,7 тыс.кв. метров.</w:t>
            </w:r>
          </w:p>
          <w:p w:rsidR="00E76156" w:rsidRPr="0015769E" w:rsidRDefault="00D126AE" w:rsidP="00D126AE">
            <w:pPr>
              <w:widowControl w:val="0"/>
              <w:autoSpaceDE w:val="0"/>
              <w:autoSpaceDN w:val="0"/>
              <w:adjustRightInd w:val="0"/>
              <w:contextualSpacing/>
              <w:jc w:val="both"/>
              <w:rPr>
                <w:rFonts w:eastAsia="Calibri"/>
                <w:sz w:val="24"/>
                <w:szCs w:val="24"/>
              </w:rPr>
            </w:pPr>
            <w:r w:rsidRPr="0015769E">
              <w:rPr>
                <w:sz w:val="24"/>
                <w:szCs w:val="24"/>
              </w:rPr>
              <w:t xml:space="preserve">   </w:t>
            </w:r>
            <w:r w:rsidR="00E76156" w:rsidRPr="0015769E">
              <w:rPr>
                <w:sz w:val="24"/>
                <w:szCs w:val="24"/>
              </w:rPr>
              <w:t xml:space="preserve">Решается одна из ключевых проблем, волнующих наших жителей – обеспечение качественным водоснабжением. Для этого в 2020 году </w:t>
            </w:r>
            <w:r w:rsidR="00E76156" w:rsidRPr="0015769E">
              <w:rPr>
                <w:rFonts w:eastAsia="Calibri"/>
                <w:sz w:val="24"/>
                <w:szCs w:val="24"/>
              </w:rPr>
              <w:t>выполнено строительство водозаборной скважины в г.Новый Оскол (Чернолесье), установлены станции водоподготовки в г.Новый Оскол на ул.Молодежная и в с.Малое Городище.</w:t>
            </w:r>
          </w:p>
          <w:p w:rsidR="00E76156" w:rsidRPr="0015769E" w:rsidRDefault="00D126AE" w:rsidP="00D126AE">
            <w:pPr>
              <w:widowControl w:val="0"/>
              <w:autoSpaceDE w:val="0"/>
              <w:autoSpaceDN w:val="0"/>
              <w:adjustRightInd w:val="0"/>
              <w:contextualSpacing/>
              <w:jc w:val="both"/>
              <w:rPr>
                <w:rFonts w:eastAsia="Calibri"/>
                <w:sz w:val="24"/>
                <w:szCs w:val="24"/>
              </w:rPr>
            </w:pPr>
            <w:r w:rsidRPr="0015769E">
              <w:rPr>
                <w:rFonts w:eastAsia="Calibri"/>
                <w:sz w:val="24"/>
                <w:szCs w:val="24"/>
              </w:rPr>
              <w:t xml:space="preserve">   </w:t>
            </w:r>
            <w:r w:rsidR="00E37D34" w:rsidRPr="0015769E">
              <w:rPr>
                <w:rFonts w:eastAsia="Calibri"/>
                <w:sz w:val="24"/>
                <w:szCs w:val="24"/>
              </w:rPr>
              <w:t>Благоустроено более 7 км пешеходных дорожек.</w:t>
            </w:r>
          </w:p>
          <w:p w:rsidR="00E37D34" w:rsidRPr="0015769E" w:rsidRDefault="00E37D34" w:rsidP="00D126AE">
            <w:pPr>
              <w:ind w:firstLine="219"/>
              <w:jc w:val="both"/>
              <w:rPr>
                <w:sz w:val="24"/>
                <w:szCs w:val="24"/>
              </w:rPr>
            </w:pPr>
            <w:r w:rsidRPr="0015769E">
              <w:rPr>
                <w:sz w:val="24"/>
                <w:szCs w:val="24"/>
              </w:rPr>
              <w:t xml:space="preserve">Построены и капитально отремонтированы  Голубинская средняя школа, детский сад № 10 «Мозаика». Капитально отремонтированы лаборатории тракторного парка, лаборатории </w:t>
            </w:r>
            <w:r w:rsidRPr="0015769E">
              <w:rPr>
                <w:sz w:val="24"/>
                <w:szCs w:val="24"/>
              </w:rPr>
              <w:lastRenderedPageBreak/>
              <w:t>трудоемких процессов, литейной и слесарной мастерской Новооскольского колледжа. выполнено благоустройство детского сада № 10 «Мозаика» в городе, планируется завершить капитальный ремонт городской школы № 4 и открыть на её базе дошкольную группу на 40 мест, а также выполнить капитальный ремонт спортивного зала Ольховатской средней школы.</w:t>
            </w:r>
          </w:p>
          <w:p w:rsidR="00E37D34" w:rsidRPr="0015769E" w:rsidRDefault="00E37D34" w:rsidP="00D126AE">
            <w:pPr>
              <w:ind w:firstLine="219"/>
              <w:jc w:val="both"/>
              <w:rPr>
                <w:sz w:val="24"/>
                <w:szCs w:val="24"/>
              </w:rPr>
            </w:pPr>
            <w:r w:rsidRPr="0015769E">
              <w:rPr>
                <w:sz w:val="24"/>
                <w:szCs w:val="24"/>
              </w:rPr>
              <w:t>Так же, важным событием 2020 года стали открывшиеся после капитального ремонта:</w:t>
            </w:r>
          </w:p>
          <w:p w:rsidR="00E37D34" w:rsidRPr="0015769E" w:rsidRDefault="00E37D34" w:rsidP="00D126AE">
            <w:pPr>
              <w:ind w:firstLine="219"/>
              <w:jc w:val="both"/>
              <w:rPr>
                <w:sz w:val="24"/>
                <w:szCs w:val="24"/>
              </w:rPr>
            </w:pPr>
            <w:r w:rsidRPr="0015769E">
              <w:rPr>
                <w:sz w:val="24"/>
                <w:szCs w:val="24"/>
              </w:rPr>
              <w:t xml:space="preserve">-  Богородский Центр культурного развития </w:t>
            </w:r>
            <w:r w:rsidRPr="0015769E">
              <w:rPr>
                <w:i/>
                <w:sz w:val="24"/>
                <w:szCs w:val="24"/>
              </w:rPr>
              <w:t xml:space="preserve">(на сумму 23,7 млн рублей). </w:t>
            </w:r>
            <w:r w:rsidRPr="0015769E">
              <w:rPr>
                <w:sz w:val="24"/>
                <w:szCs w:val="24"/>
              </w:rPr>
              <w:t xml:space="preserve"> Капитальный ремонт выполнен в рамках реализации национального проекта «Культура»; </w:t>
            </w:r>
          </w:p>
          <w:p w:rsidR="00E37D34" w:rsidRPr="0015769E" w:rsidRDefault="00E37D34" w:rsidP="00D126AE">
            <w:pPr>
              <w:ind w:firstLine="219"/>
              <w:jc w:val="both"/>
              <w:rPr>
                <w:rFonts w:eastAsia="Calibri"/>
                <w:sz w:val="24"/>
                <w:szCs w:val="24"/>
              </w:rPr>
            </w:pPr>
            <w:r w:rsidRPr="0015769E">
              <w:rPr>
                <w:sz w:val="24"/>
                <w:szCs w:val="24"/>
              </w:rPr>
              <w:t xml:space="preserve">- Яковлевский  сельский Дом культуры  </w:t>
            </w:r>
            <w:r w:rsidRPr="0015769E">
              <w:rPr>
                <w:i/>
                <w:sz w:val="24"/>
                <w:szCs w:val="24"/>
              </w:rPr>
              <w:t>(на сумму 6 млн рублей)</w:t>
            </w:r>
            <w:r w:rsidRPr="0015769E">
              <w:rPr>
                <w:sz w:val="24"/>
                <w:szCs w:val="24"/>
              </w:rPr>
              <w:t xml:space="preserve"> и  модельная публичная  библиотека  в селе Крюк </w:t>
            </w:r>
            <w:r w:rsidRPr="0015769E">
              <w:rPr>
                <w:i/>
                <w:sz w:val="24"/>
                <w:szCs w:val="24"/>
              </w:rPr>
              <w:t>(на сумму  1,9 млн рублей).</w:t>
            </w:r>
            <w:r w:rsidRPr="0015769E">
              <w:rPr>
                <w:rFonts w:eastAsia="Calibri"/>
                <w:sz w:val="24"/>
                <w:szCs w:val="24"/>
              </w:rPr>
              <w:t xml:space="preserve"> </w:t>
            </w:r>
          </w:p>
          <w:p w:rsidR="00D126AE" w:rsidRPr="0015769E" w:rsidRDefault="00EA79F7" w:rsidP="00D126AE">
            <w:pPr>
              <w:ind w:firstLine="219"/>
              <w:jc w:val="both"/>
              <w:rPr>
                <w:bCs/>
                <w:iCs/>
                <w:spacing w:val="-6"/>
                <w:sz w:val="24"/>
                <w:szCs w:val="24"/>
              </w:rPr>
            </w:pPr>
            <w:r w:rsidRPr="0015769E">
              <w:rPr>
                <w:sz w:val="24"/>
                <w:szCs w:val="24"/>
              </w:rPr>
              <w:t xml:space="preserve">В апреле 2020 года введен в эксплуатацию после капитального ремонта терапевтический корпус, что  позволило разместить в нём ковидный госпиталь.  </w:t>
            </w:r>
            <w:r w:rsidRPr="0015769E">
              <w:rPr>
                <w:bCs/>
                <w:sz w:val="24"/>
                <w:szCs w:val="24"/>
              </w:rPr>
              <w:t>Капитально отремонтирована кровля здания Станции переливания крови г.Новый Оскол.</w:t>
            </w:r>
            <w:r w:rsidRPr="0015769E">
              <w:rPr>
                <w:sz w:val="24"/>
                <w:szCs w:val="24"/>
              </w:rPr>
              <w:t xml:space="preserve"> Для обеспечения бесперебойной  и автономной подачи кислорода тяжелобольным пациентам, введена в эксплуатацию станция газификации жидкого кислорода.</w:t>
            </w:r>
            <w:r w:rsidR="00D126AE" w:rsidRPr="0015769E">
              <w:rPr>
                <w:bCs/>
                <w:iCs/>
                <w:spacing w:val="-6"/>
                <w:sz w:val="24"/>
                <w:szCs w:val="24"/>
              </w:rPr>
              <w:t xml:space="preserve"> </w:t>
            </w:r>
          </w:p>
          <w:p w:rsidR="00D126AE" w:rsidRPr="0015769E" w:rsidRDefault="00D126AE" w:rsidP="00D126AE">
            <w:pPr>
              <w:ind w:firstLine="219"/>
              <w:jc w:val="both"/>
              <w:rPr>
                <w:bCs/>
                <w:iCs/>
                <w:spacing w:val="-6"/>
                <w:sz w:val="24"/>
                <w:szCs w:val="24"/>
              </w:rPr>
            </w:pPr>
            <w:r w:rsidRPr="0015769E">
              <w:rPr>
                <w:bCs/>
                <w:iCs/>
                <w:spacing w:val="-6"/>
                <w:sz w:val="24"/>
                <w:szCs w:val="24"/>
              </w:rPr>
              <w:t>Капитально  отремонтированы спортивный зал «Оскол», боксерский зал и кровля спортивного комплекса Центра патриотического воспитания. В МБДОУ ДС №10 «Мозаика» и МБДОУ ДС № 6 «Пчёлка» обновлено детское игровое и спортивное уличное оборудование. В городском парке культуры и отдыха построена скейт-площадка.</w:t>
            </w:r>
          </w:p>
          <w:p w:rsidR="00D126AE" w:rsidRPr="0015769E" w:rsidRDefault="00D126AE" w:rsidP="00D126AE">
            <w:pPr>
              <w:ind w:firstLine="219"/>
              <w:jc w:val="both"/>
              <w:rPr>
                <w:rFonts w:eastAsia="Calibri"/>
                <w:sz w:val="24"/>
                <w:szCs w:val="24"/>
              </w:rPr>
            </w:pPr>
            <w:r w:rsidRPr="0015769E">
              <w:rPr>
                <w:bCs/>
                <w:iCs/>
                <w:spacing w:val="-6"/>
                <w:sz w:val="24"/>
                <w:szCs w:val="24"/>
              </w:rPr>
              <w:t xml:space="preserve">В с. Старая Безгинка оборудована многофункциональная спортивна площадка  три спортивные площадки с воркаутом и уличными тренажерами в парке «Семья», на пер. Кооператиный и ул. Ливенская. Пять уличных спортивных многофункциональных площадок  установлено при использовании средств грантовой поддержки </w:t>
            </w:r>
            <w:r w:rsidRPr="0015769E">
              <w:rPr>
                <w:bCs/>
                <w:i/>
                <w:iCs/>
                <w:spacing w:val="-6"/>
                <w:sz w:val="24"/>
                <w:szCs w:val="24"/>
              </w:rPr>
              <w:t>(СОШ № 1, СОШ № 3, с. Великомихайловка, с. Николаевка, с. Гринево).</w:t>
            </w:r>
            <w:r w:rsidRPr="0015769E">
              <w:rPr>
                <w:rFonts w:eastAsia="Calibri"/>
                <w:sz w:val="24"/>
                <w:szCs w:val="24"/>
              </w:rPr>
              <w:t xml:space="preserve"> В целях  безопасности жизнедеятельности населения Новооскольского округа реализуется программа АПК «Безопасный город», в рамках которой установлено 649  видеокамер, из них 252 в хозяйствующих субъектах. </w:t>
            </w:r>
          </w:p>
          <w:p w:rsidR="00E37D34" w:rsidRPr="0015769E" w:rsidRDefault="00D126AE" w:rsidP="00D126AE">
            <w:pPr>
              <w:ind w:firstLine="219"/>
              <w:jc w:val="both"/>
              <w:rPr>
                <w:rFonts w:eastAsia="Calibri"/>
                <w:sz w:val="28"/>
                <w:szCs w:val="28"/>
              </w:rPr>
            </w:pPr>
            <w:r w:rsidRPr="0015769E">
              <w:rPr>
                <w:rFonts w:eastAsia="Calibri"/>
                <w:sz w:val="24"/>
                <w:szCs w:val="24"/>
              </w:rPr>
              <w:t>В 2020 году дополнительно установлены 13 видеокамер с функцией распознания лиц и регистрации государственных номеров транспортных средств и произведена замена 5 видеокамер. Обеспечен вывод системы в отдел Министерства внутренних дел России по Новооскольскому городскому округу.</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10.</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Международное сотрудничество и внешнеэкономическая деятельность</w:t>
            </w:r>
          </w:p>
        </w:tc>
        <w:tc>
          <w:tcPr>
            <w:tcW w:w="6980" w:type="dxa"/>
            <w:shd w:val="clear" w:color="auto" w:fill="auto"/>
            <w:vAlign w:val="center"/>
          </w:tcPr>
          <w:p w:rsidR="008457BF" w:rsidRPr="0015769E" w:rsidRDefault="00624236" w:rsidP="00624236">
            <w:pPr>
              <w:widowControl w:val="0"/>
              <w:autoSpaceDE w:val="0"/>
              <w:autoSpaceDN w:val="0"/>
              <w:adjustRightInd w:val="0"/>
              <w:contextualSpacing/>
              <w:jc w:val="both"/>
              <w:rPr>
                <w:sz w:val="24"/>
                <w:szCs w:val="24"/>
              </w:rPr>
            </w:pPr>
            <w:r w:rsidRPr="0015769E">
              <w:rPr>
                <w:sz w:val="24"/>
                <w:szCs w:val="24"/>
              </w:rPr>
              <w:t xml:space="preserve">   </w:t>
            </w:r>
            <w:r w:rsidR="008457BF" w:rsidRPr="0015769E">
              <w:rPr>
                <w:sz w:val="24"/>
                <w:szCs w:val="24"/>
              </w:rPr>
              <w:t xml:space="preserve">В рамках реализации национального проекта «Международная кооперация и экспорт» обществом с ограниченной ответственностью «Фасад - Комплект» в хуторе Богатый производится  переработка рапса. Рапсовое  масло для применения в промышленных целях </w:t>
            </w:r>
            <w:r w:rsidRPr="0015769E">
              <w:rPr>
                <w:sz w:val="24"/>
                <w:szCs w:val="24"/>
              </w:rPr>
              <w:t>реализуется</w:t>
            </w:r>
            <w:r w:rsidR="008457BF" w:rsidRPr="0015769E">
              <w:rPr>
                <w:sz w:val="24"/>
                <w:szCs w:val="24"/>
              </w:rPr>
              <w:t xml:space="preserve"> на экспорт.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11.</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Малое и среднее предпринимательство</w:t>
            </w:r>
          </w:p>
        </w:tc>
        <w:tc>
          <w:tcPr>
            <w:tcW w:w="6980" w:type="dxa"/>
            <w:shd w:val="clear" w:color="auto" w:fill="auto"/>
            <w:vAlign w:val="center"/>
          </w:tcPr>
          <w:p w:rsidR="006251D6" w:rsidRPr="0015769E" w:rsidRDefault="006251D6" w:rsidP="006251D6">
            <w:pPr>
              <w:ind w:firstLine="219"/>
              <w:jc w:val="both"/>
              <w:rPr>
                <w:bCs/>
                <w:iCs/>
                <w:sz w:val="24"/>
                <w:szCs w:val="24"/>
              </w:rPr>
            </w:pPr>
            <w:r w:rsidRPr="0015769E">
              <w:rPr>
                <w:bCs/>
                <w:sz w:val="24"/>
                <w:szCs w:val="24"/>
              </w:rPr>
              <w:t xml:space="preserve">На территории Новооскольского городского округа по данным реестра </w:t>
            </w:r>
            <w:r w:rsidRPr="0015769E">
              <w:rPr>
                <w:b/>
                <w:bCs/>
                <w:sz w:val="24"/>
                <w:szCs w:val="24"/>
              </w:rPr>
              <w:t>МСП</w:t>
            </w:r>
            <w:r w:rsidRPr="0015769E">
              <w:rPr>
                <w:bCs/>
                <w:sz w:val="24"/>
                <w:szCs w:val="24"/>
              </w:rPr>
              <w:t xml:space="preserve"> федеральной налоговой службы по состоянию на 01.01.2021 г. действуют 1057 субъектов малого и среднего бизнеса, в том числе малых предприятий 116 ед., </w:t>
            </w:r>
            <w:r w:rsidRPr="0015769E">
              <w:rPr>
                <w:bCs/>
                <w:sz w:val="24"/>
                <w:szCs w:val="24"/>
              </w:rPr>
              <w:lastRenderedPageBreak/>
              <w:t xml:space="preserve">индивидуальных предпринимателей 941 чел. </w:t>
            </w:r>
          </w:p>
          <w:p w:rsidR="006251D6" w:rsidRPr="0015769E" w:rsidRDefault="006251D6" w:rsidP="006251D6">
            <w:pPr>
              <w:ind w:firstLine="219"/>
              <w:jc w:val="both"/>
              <w:rPr>
                <w:bCs/>
                <w:iCs/>
                <w:sz w:val="24"/>
                <w:szCs w:val="24"/>
              </w:rPr>
            </w:pPr>
            <w:r w:rsidRPr="0015769E">
              <w:rPr>
                <w:bCs/>
                <w:iCs/>
                <w:sz w:val="24"/>
                <w:szCs w:val="24"/>
              </w:rPr>
              <w:t>Предприятия малого и среднего предпринимательства Новооскольского городского округа преимущественно сосредоточены в сфере торговли - 68%, строительства – 3%, оказания бытовых услуг – 11%, сельского хозяйства-5%, транспортных услуг - 7%,  промышленности-4%, в прочих видах деятельности-2%.</w:t>
            </w:r>
          </w:p>
          <w:p w:rsidR="006251D6" w:rsidRPr="0015769E" w:rsidRDefault="006251D6" w:rsidP="006251D6">
            <w:pPr>
              <w:ind w:firstLine="219"/>
              <w:jc w:val="both"/>
            </w:pPr>
            <w:r w:rsidRPr="0015769E">
              <w:rPr>
                <w:sz w:val="24"/>
                <w:szCs w:val="24"/>
              </w:rPr>
              <w:t xml:space="preserve">Оборот  субъектов малого и среднего предпринимательства за 2020 год  по оценочным данным составил  4074 млн руб., темп роста 104,0% к уровню прошлого года. В том числе оборот в </w:t>
            </w:r>
            <w:r w:rsidRPr="0015769E">
              <w:rPr>
                <w:bCs/>
                <w:sz w:val="24"/>
                <w:szCs w:val="24"/>
              </w:rPr>
              <w:t xml:space="preserve">сфере торговли и предоставления услуг составил – 3069 млн рублей, сельском хозяйстве – 233 млн рублей, </w:t>
            </w:r>
            <w:r w:rsidRPr="0015769E">
              <w:rPr>
                <w:bCs/>
                <w:iCs/>
                <w:sz w:val="24"/>
                <w:szCs w:val="24"/>
              </w:rPr>
              <w:t xml:space="preserve">промышленности – 195 млн рублей, </w:t>
            </w:r>
            <w:r w:rsidRPr="0015769E">
              <w:rPr>
                <w:bCs/>
                <w:sz w:val="24"/>
                <w:szCs w:val="24"/>
              </w:rPr>
              <w:t>строительстве –    141 млн рублей, транспорта и связи -  291 млн рублей, прочие виды деятельности – 145 млн рублей. О</w:t>
            </w:r>
            <w:r w:rsidRPr="0015769E">
              <w:rPr>
                <w:sz w:val="24"/>
                <w:szCs w:val="24"/>
              </w:rPr>
              <w:t>борот малых предприятий составил – 2780 млн рублей, индивидуальных предпринимателей – 1294 млн рублей.</w:t>
            </w:r>
            <w:r w:rsidRPr="0015769E">
              <w:t xml:space="preserve"> </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12.</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 xml:space="preserve">Образование. Здравоохранение. Физкультура и спорт. Культура </w:t>
            </w:r>
          </w:p>
        </w:tc>
        <w:tc>
          <w:tcPr>
            <w:tcW w:w="6980" w:type="dxa"/>
            <w:shd w:val="clear" w:color="auto" w:fill="auto"/>
          </w:tcPr>
          <w:p w:rsidR="006251D6" w:rsidRPr="0015769E" w:rsidRDefault="006251D6" w:rsidP="006251D6">
            <w:pPr>
              <w:pStyle w:val="ad"/>
              <w:shd w:val="clear" w:color="auto" w:fill="FFFFFF"/>
              <w:spacing w:before="0" w:beforeAutospacing="0" w:after="0" w:afterAutospacing="0"/>
              <w:ind w:firstLine="219"/>
              <w:jc w:val="both"/>
              <w:rPr>
                <w:i/>
              </w:rPr>
            </w:pPr>
            <w:r w:rsidRPr="0015769E">
              <w:t xml:space="preserve">Отрасль </w:t>
            </w:r>
            <w:r w:rsidRPr="0015769E">
              <w:rPr>
                <w:b/>
              </w:rPr>
              <w:t>образования</w:t>
            </w:r>
            <w:r w:rsidRPr="0015769E">
              <w:t xml:space="preserve"> представлена 42 образовательными организациями             </w:t>
            </w:r>
            <w:r w:rsidRPr="0015769E">
              <w:rPr>
                <w:i/>
              </w:rPr>
              <w:t>(22 – школы, 11 детских садов, 16 дошкольных групп на базе 12 общеобразовательных школ, 6 учреждений дополнительного образования,</w:t>
            </w:r>
            <w:r w:rsidRPr="0015769E">
              <w:rPr>
                <w:bCs/>
                <w:i/>
                <w:shd w:val="clear" w:color="auto" w:fill="FFFFFF"/>
              </w:rPr>
              <w:t xml:space="preserve"> Царёв</w:t>
            </w:r>
            <w:r w:rsidRPr="0015769E">
              <w:rPr>
                <w:i/>
                <w:shd w:val="clear" w:color="auto" w:fill="FFFFFF"/>
              </w:rPr>
              <w:t>-</w:t>
            </w:r>
            <w:r w:rsidRPr="0015769E">
              <w:rPr>
                <w:bCs/>
                <w:i/>
                <w:shd w:val="clear" w:color="auto" w:fill="FFFFFF"/>
              </w:rPr>
              <w:t>Алексеевский</w:t>
            </w:r>
            <w:r w:rsidRPr="0015769E">
              <w:rPr>
                <w:i/>
                <w:shd w:val="clear" w:color="auto" w:fill="FFFFFF"/>
              </w:rPr>
              <w:t> </w:t>
            </w:r>
            <w:r w:rsidRPr="0015769E">
              <w:rPr>
                <w:bCs/>
                <w:i/>
                <w:shd w:val="clear" w:color="auto" w:fill="FFFFFF"/>
              </w:rPr>
              <w:t>кадетский</w:t>
            </w:r>
            <w:r w:rsidRPr="0015769E">
              <w:rPr>
                <w:i/>
                <w:shd w:val="clear" w:color="auto" w:fill="FFFFFF"/>
              </w:rPr>
              <w:t> </w:t>
            </w:r>
            <w:r w:rsidRPr="0015769E">
              <w:rPr>
                <w:bCs/>
                <w:i/>
                <w:shd w:val="clear" w:color="auto" w:fill="FFFFFF"/>
              </w:rPr>
              <w:t>корпус</w:t>
            </w:r>
            <w:r w:rsidRPr="0015769E">
              <w:rPr>
                <w:i/>
                <w:shd w:val="clear" w:color="auto" w:fill="FFFFFF"/>
              </w:rPr>
              <w:t>, Новооскольская специальная </w:t>
            </w:r>
            <w:r w:rsidRPr="0015769E">
              <w:rPr>
                <w:bCs/>
                <w:i/>
                <w:shd w:val="clear" w:color="auto" w:fill="FFFFFF"/>
              </w:rPr>
              <w:t>школа</w:t>
            </w:r>
            <w:r w:rsidRPr="0015769E">
              <w:rPr>
                <w:i/>
                <w:shd w:val="clear" w:color="auto" w:fill="FFFFFF"/>
              </w:rPr>
              <w:t>-</w:t>
            </w:r>
            <w:r w:rsidRPr="0015769E">
              <w:rPr>
                <w:bCs/>
                <w:i/>
                <w:shd w:val="clear" w:color="auto" w:fill="FFFFFF"/>
              </w:rPr>
              <w:t xml:space="preserve">интернат, </w:t>
            </w:r>
            <w:r w:rsidRPr="0015769E">
              <w:rPr>
                <w:i/>
              </w:rPr>
              <w:t>Новооскольский колледж. Отраслью общего образования охвачены 3883 обучающихся и 1142 воспитанника детских садов).</w:t>
            </w:r>
          </w:p>
          <w:p w:rsidR="006251D6" w:rsidRPr="0015769E" w:rsidRDefault="006251D6" w:rsidP="006251D6">
            <w:pPr>
              <w:ind w:firstLine="219"/>
              <w:jc w:val="both"/>
              <w:rPr>
                <w:sz w:val="24"/>
                <w:szCs w:val="24"/>
              </w:rPr>
            </w:pPr>
            <w:r w:rsidRPr="0015769E">
              <w:rPr>
                <w:b/>
                <w:sz w:val="24"/>
                <w:szCs w:val="24"/>
              </w:rPr>
              <w:t>Культурные</w:t>
            </w:r>
            <w:r w:rsidRPr="0015769E">
              <w:rPr>
                <w:sz w:val="24"/>
                <w:szCs w:val="24"/>
              </w:rPr>
              <w:t xml:space="preserve"> услуги населению оказывают 85 учреждений культуры. Это           51 отдельно стоящее здание. Действует 568 культурно-досуговых  формирования,  из них 414 - в сельской местности, которые посещают  более  9 тыс. человек.    28 коллективов имеют звание «Народный самодеятельный коллектив». Солисты и творческие коллективы  являются  участниками и победителями  международных, всероссийских   и областных фестивалей и конкурсов. </w:t>
            </w:r>
          </w:p>
          <w:p w:rsidR="006251D6" w:rsidRPr="0015769E" w:rsidRDefault="006251D6" w:rsidP="006251D6">
            <w:pPr>
              <w:ind w:firstLine="219"/>
              <w:jc w:val="both"/>
              <w:rPr>
                <w:sz w:val="24"/>
                <w:szCs w:val="24"/>
              </w:rPr>
            </w:pPr>
            <w:r w:rsidRPr="0015769E">
              <w:rPr>
                <w:sz w:val="24"/>
                <w:szCs w:val="24"/>
              </w:rPr>
              <w:t xml:space="preserve">Учреждения </w:t>
            </w:r>
            <w:r w:rsidRPr="0015769E">
              <w:rPr>
                <w:b/>
                <w:sz w:val="24"/>
                <w:szCs w:val="24"/>
              </w:rPr>
              <w:t>здравоохранения</w:t>
            </w:r>
            <w:r w:rsidRPr="0015769E">
              <w:rPr>
                <w:sz w:val="24"/>
                <w:szCs w:val="24"/>
              </w:rPr>
              <w:t xml:space="preserve">  городского округа расположены в 52 медицинских зданиях, в том числе  представляющие первичную медико – санитарную помощь: </w:t>
            </w:r>
          </w:p>
          <w:p w:rsidR="006251D6" w:rsidRPr="0015769E" w:rsidRDefault="006251D6" w:rsidP="006251D6">
            <w:pPr>
              <w:ind w:firstLine="219"/>
              <w:jc w:val="both"/>
              <w:rPr>
                <w:sz w:val="24"/>
                <w:szCs w:val="24"/>
              </w:rPr>
            </w:pPr>
            <w:r w:rsidRPr="0015769E">
              <w:rPr>
                <w:sz w:val="24"/>
                <w:szCs w:val="24"/>
              </w:rPr>
              <w:t>- 25 центров общей врачебной практики;</w:t>
            </w:r>
          </w:p>
          <w:p w:rsidR="006251D6" w:rsidRPr="0015769E" w:rsidRDefault="006251D6" w:rsidP="006251D6">
            <w:pPr>
              <w:ind w:firstLine="219"/>
              <w:jc w:val="both"/>
              <w:rPr>
                <w:sz w:val="24"/>
                <w:szCs w:val="24"/>
              </w:rPr>
            </w:pPr>
            <w:r w:rsidRPr="0015769E">
              <w:rPr>
                <w:sz w:val="24"/>
                <w:szCs w:val="24"/>
              </w:rPr>
              <w:t xml:space="preserve">- 24 фельдшерско – акушерских пункта. </w:t>
            </w:r>
          </w:p>
          <w:p w:rsidR="006251D6" w:rsidRPr="0015769E" w:rsidRDefault="006251D6" w:rsidP="006251D6">
            <w:pPr>
              <w:ind w:firstLine="219"/>
              <w:jc w:val="both"/>
              <w:rPr>
                <w:sz w:val="24"/>
                <w:szCs w:val="24"/>
              </w:rPr>
            </w:pPr>
            <w:r w:rsidRPr="0015769E">
              <w:rPr>
                <w:sz w:val="24"/>
                <w:szCs w:val="24"/>
              </w:rPr>
              <w:t>В ходе реализации проекта "Управление здоровьем" 40 объектов  первичного звена капитально   отремонтированы, построено 2 здания (</w:t>
            </w:r>
            <w:r w:rsidRPr="0015769E">
              <w:rPr>
                <w:i/>
                <w:sz w:val="24"/>
                <w:szCs w:val="24"/>
              </w:rPr>
              <w:t>ЦОВП(семейной медицины)  с.Солонец  Поляна, ФАП с. Скрынниково</w:t>
            </w:r>
            <w:r w:rsidRPr="0015769E">
              <w:rPr>
                <w:sz w:val="24"/>
                <w:szCs w:val="24"/>
              </w:rPr>
              <w:t>).</w:t>
            </w:r>
          </w:p>
          <w:p w:rsidR="006251D6" w:rsidRPr="0015769E" w:rsidRDefault="006251D6" w:rsidP="006251D6">
            <w:pPr>
              <w:ind w:firstLine="219"/>
              <w:jc w:val="both"/>
              <w:rPr>
                <w:sz w:val="24"/>
                <w:szCs w:val="24"/>
              </w:rPr>
            </w:pPr>
            <w:r w:rsidRPr="0015769E">
              <w:rPr>
                <w:sz w:val="24"/>
                <w:szCs w:val="24"/>
              </w:rPr>
              <w:t>Введено в эксплуатацию новое здание клинико-диагностического центра. Капитально отремонтирован терапевтический корпус, что  позволило разместить в нём ковидный госпиталь.  Учреждения оснащены необходимым  современным оборудованием.</w:t>
            </w:r>
          </w:p>
          <w:p w:rsidR="006251D6" w:rsidRPr="0015769E" w:rsidRDefault="006251D6" w:rsidP="006251D6">
            <w:pPr>
              <w:ind w:firstLine="219"/>
              <w:jc w:val="both"/>
              <w:rPr>
                <w:sz w:val="24"/>
                <w:szCs w:val="24"/>
              </w:rPr>
            </w:pPr>
            <w:r w:rsidRPr="0015769E">
              <w:rPr>
                <w:b/>
                <w:sz w:val="24"/>
                <w:szCs w:val="24"/>
              </w:rPr>
              <w:t>Управление социальной защиты</w:t>
            </w:r>
            <w:r w:rsidRPr="0015769E">
              <w:rPr>
                <w:sz w:val="24"/>
                <w:szCs w:val="24"/>
              </w:rPr>
              <w:t xml:space="preserve"> населения Новооскольского городского округа является органом исполнительной власти, обеспечивающим реализацию социальной политики по вопросам социальной защиты ветеранов, инвалидов,  детей-сирот, семей с детьми, а также иных категорий граждан, оказавшихся в трудной жизненной ситуации.</w:t>
            </w:r>
          </w:p>
          <w:p w:rsidR="006251D6" w:rsidRPr="0015769E" w:rsidRDefault="006251D6" w:rsidP="006251D6">
            <w:pPr>
              <w:ind w:firstLine="219"/>
              <w:jc w:val="both"/>
              <w:rPr>
                <w:rFonts w:eastAsia="Calibri"/>
                <w:sz w:val="24"/>
                <w:szCs w:val="24"/>
              </w:rPr>
            </w:pPr>
            <w:r w:rsidRPr="0015769E">
              <w:rPr>
                <w:sz w:val="24"/>
                <w:szCs w:val="24"/>
              </w:rPr>
              <w:lastRenderedPageBreak/>
              <w:t>Деятельность строится на решении комплексных задач по повышению уровня и качества жизни граждан, нуждающихся в социальной помощи государства. В первую очередь-по обеспечению реализации федеральных и областных законов, направленных на поддержку пожилых людей, инвалидов, семьи и детей, внедрению новых социальных технологий в работу учреждений социального обслуживания населения с целью повышению качества и доступности социальных услуг, предоставляемых жителям городского округа.</w:t>
            </w:r>
            <w:r w:rsidRPr="0015769E">
              <w:rPr>
                <w:rFonts w:eastAsia="Calibri"/>
                <w:sz w:val="24"/>
                <w:szCs w:val="24"/>
              </w:rPr>
              <w:t xml:space="preserve"> На выполнение мероприятий по предоставлению мер социальной поддержки   граждан в 2020 году израсходовано  более 209 млн. руб. в том числе 105,9 миллиона рублей на поддержку семей с детьми.</w:t>
            </w:r>
          </w:p>
          <w:p w:rsidR="006251D6" w:rsidRPr="0015769E" w:rsidRDefault="006251D6" w:rsidP="006251D6">
            <w:pPr>
              <w:ind w:firstLine="219"/>
              <w:jc w:val="both"/>
              <w:rPr>
                <w:sz w:val="24"/>
                <w:szCs w:val="24"/>
              </w:rPr>
            </w:pPr>
            <w:r w:rsidRPr="0015769E">
              <w:rPr>
                <w:sz w:val="24"/>
                <w:szCs w:val="24"/>
              </w:rPr>
              <w:t>МКУСОССЗН «Комплексный центр социального обслуживания населения Новооскольского городского округа» предоставляются услуги по надомному обслуживанию граждан, оказанию срочной социальной помощи, психологической, педагогической, консультативной помощи. Ведется  социально-профилактическая и реабилитационная работа с гражданами пожилого возраста и инвалидами, а также деятельность, направленная на профилактику безнадзорности детей и подростков.</w:t>
            </w:r>
          </w:p>
          <w:p w:rsidR="00555F42" w:rsidRPr="0015769E" w:rsidRDefault="00555F42" w:rsidP="00555F42">
            <w:pPr>
              <w:pStyle w:val="ae"/>
              <w:tabs>
                <w:tab w:val="left" w:pos="220"/>
              </w:tabs>
              <w:spacing w:after="0"/>
              <w:jc w:val="both"/>
              <w:rPr>
                <w:sz w:val="24"/>
                <w:szCs w:val="24"/>
              </w:rPr>
            </w:pPr>
            <w:r w:rsidRPr="0015769E">
              <w:rPr>
                <w:sz w:val="24"/>
                <w:szCs w:val="24"/>
              </w:rPr>
              <w:t>в городском округе</w:t>
            </w:r>
            <w:r w:rsidRPr="0015769E">
              <w:t xml:space="preserve">      </w:t>
            </w:r>
            <w:r w:rsidRPr="0015769E">
              <w:rPr>
                <w:sz w:val="24"/>
                <w:szCs w:val="24"/>
              </w:rPr>
              <w:t xml:space="preserve">созданы все необходимые условия, реализуется муниципальная программа «Развитие физической культуры, спорта и молодежной политики на территории Новооскольского городского округа». </w:t>
            </w:r>
            <w:r w:rsidRPr="0015769E">
              <w:rPr>
                <w:b/>
                <w:bCs/>
                <w:sz w:val="24"/>
                <w:szCs w:val="24"/>
              </w:rPr>
              <w:tab/>
              <w:t xml:space="preserve">                                                                                                                                                    </w:t>
            </w:r>
          </w:p>
          <w:p w:rsidR="00555F42" w:rsidRPr="0015769E" w:rsidRDefault="00555F42" w:rsidP="00555F42">
            <w:pPr>
              <w:pStyle w:val="ae"/>
              <w:tabs>
                <w:tab w:val="left" w:pos="220"/>
              </w:tabs>
              <w:spacing w:after="0"/>
              <w:jc w:val="both"/>
              <w:rPr>
                <w:sz w:val="24"/>
                <w:szCs w:val="24"/>
              </w:rPr>
            </w:pPr>
            <w:r w:rsidRPr="0015769E">
              <w:rPr>
                <w:sz w:val="24"/>
                <w:szCs w:val="24"/>
              </w:rPr>
              <w:t xml:space="preserve">  В городском округе функционирует широкая сеть </w:t>
            </w:r>
            <w:r w:rsidRPr="0015769E">
              <w:rPr>
                <w:b/>
                <w:sz w:val="24"/>
                <w:szCs w:val="24"/>
              </w:rPr>
              <w:t>спортивных объектов</w:t>
            </w:r>
            <w:r w:rsidRPr="0015769E">
              <w:rPr>
                <w:sz w:val="24"/>
                <w:szCs w:val="24"/>
              </w:rPr>
              <w:t xml:space="preserve"> для занятий физической культурой и спортом всех категорий граждан, проведения соревнований различных уровней, в том числе:</w:t>
            </w:r>
          </w:p>
          <w:p w:rsidR="00555F42" w:rsidRPr="0015769E" w:rsidRDefault="00555F42" w:rsidP="00555F42">
            <w:pPr>
              <w:pStyle w:val="ae"/>
              <w:tabs>
                <w:tab w:val="left" w:pos="220"/>
              </w:tabs>
              <w:spacing w:after="0"/>
              <w:jc w:val="both"/>
              <w:rPr>
                <w:sz w:val="24"/>
                <w:szCs w:val="24"/>
              </w:rPr>
            </w:pPr>
            <w:r w:rsidRPr="0015769E">
              <w:rPr>
                <w:sz w:val="24"/>
                <w:szCs w:val="24"/>
              </w:rPr>
              <w:t xml:space="preserve">– муниципальное учреждение «Центр патриотического воспитания молодежи Новооскольского городского округа» на базе, которого занимается десять подростковых клубов военно-патриотической направленности с охватом свыше 500 человек; </w:t>
            </w:r>
          </w:p>
          <w:p w:rsidR="00555F42" w:rsidRPr="0015769E" w:rsidRDefault="00555F42" w:rsidP="00555F42">
            <w:pPr>
              <w:pStyle w:val="ae"/>
              <w:tabs>
                <w:tab w:val="left" w:pos="220"/>
              </w:tabs>
              <w:spacing w:after="0"/>
              <w:jc w:val="both"/>
              <w:rPr>
                <w:sz w:val="24"/>
                <w:szCs w:val="24"/>
              </w:rPr>
            </w:pPr>
            <w:r w:rsidRPr="0015769E">
              <w:rPr>
                <w:sz w:val="24"/>
                <w:szCs w:val="24"/>
              </w:rPr>
              <w:t>– физкультурно-оздоровительный комплекс, используемый для игровых видов спорта,  проведения областных и муниципальных соревнований, организации тренировочного процесса сборных команд</w:t>
            </w:r>
            <w:r w:rsidRPr="0015769E">
              <w:rPr>
                <w:b/>
                <w:i/>
                <w:sz w:val="24"/>
                <w:szCs w:val="24"/>
              </w:rPr>
              <w:t xml:space="preserve"> </w:t>
            </w:r>
            <w:r w:rsidRPr="0015769E">
              <w:rPr>
                <w:sz w:val="24"/>
                <w:szCs w:val="24"/>
              </w:rPr>
              <w:t>городского округа;</w:t>
            </w:r>
          </w:p>
          <w:p w:rsidR="00555F42" w:rsidRPr="0015769E" w:rsidRDefault="00555F42" w:rsidP="00555F42">
            <w:pPr>
              <w:pStyle w:val="ae"/>
              <w:tabs>
                <w:tab w:val="left" w:pos="220"/>
              </w:tabs>
              <w:spacing w:after="0"/>
              <w:jc w:val="both"/>
              <w:rPr>
                <w:sz w:val="24"/>
                <w:szCs w:val="24"/>
              </w:rPr>
            </w:pPr>
            <w:r w:rsidRPr="0015769E">
              <w:rPr>
                <w:sz w:val="24"/>
                <w:szCs w:val="24"/>
              </w:rPr>
              <w:t>– детско-юношеская спортивная школа имени Александра Щербака, где организован учебно-тренировочный процесс пяти отделений по направлениям:  футбол, волейбол, бокс, гиревой спорт, шахматы. На базе десяти общеобразовательных учреждений созданы филиалы школы с общим охватом более 700 человек;</w:t>
            </w:r>
          </w:p>
          <w:p w:rsidR="00555F42" w:rsidRPr="0015769E" w:rsidRDefault="00555F42" w:rsidP="00555F42">
            <w:pPr>
              <w:pStyle w:val="ae"/>
              <w:tabs>
                <w:tab w:val="left" w:pos="220"/>
              </w:tabs>
              <w:spacing w:after="0"/>
              <w:jc w:val="both"/>
              <w:rPr>
                <w:sz w:val="24"/>
                <w:szCs w:val="24"/>
              </w:rPr>
            </w:pPr>
            <w:r w:rsidRPr="0015769E">
              <w:rPr>
                <w:sz w:val="24"/>
                <w:szCs w:val="24"/>
              </w:rPr>
              <w:t xml:space="preserve">– городской стадион, на базе которого проводятся все официальные районные, областные мероприятия, спортивные праздники; </w:t>
            </w:r>
          </w:p>
          <w:p w:rsidR="00555F42" w:rsidRPr="0015769E" w:rsidRDefault="00555F42" w:rsidP="00555F42">
            <w:pPr>
              <w:pStyle w:val="ae"/>
              <w:tabs>
                <w:tab w:val="left" w:pos="220"/>
              </w:tabs>
              <w:spacing w:after="0"/>
              <w:jc w:val="both"/>
              <w:rPr>
                <w:sz w:val="24"/>
                <w:szCs w:val="24"/>
              </w:rPr>
            </w:pPr>
            <w:r w:rsidRPr="0015769E">
              <w:rPr>
                <w:sz w:val="24"/>
                <w:szCs w:val="24"/>
              </w:rPr>
              <w:t>–  культурно-спортивный парк на территории  п.Прибрежный Ниновской сельской территории, также мини-стадион в жилом микрорайоне «Северный», где расположился целый комплекс спортивных площадок и игровых полей;</w:t>
            </w:r>
          </w:p>
          <w:p w:rsidR="00555F42" w:rsidRPr="0015769E" w:rsidRDefault="00555F42" w:rsidP="00555F42">
            <w:pPr>
              <w:pStyle w:val="ae"/>
              <w:tabs>
                <w:tab w:val="left" w:pos="220"/>
              </w:tabs>
              <w:spacing w:after="0"/>
              <w:jc w:val="both"/>
              <w:rPr>
                <w:sz w:val="24"/>
                <w:szCs w:val="24"/>
              </w:rPr>
            </w:pPr>
            <w:r w:rsidRPr="0015769E">
              <w:rPr>
                <w:sz w:val="24"/>
                <w:szCs w:val="24"/>
              </w:rPr>
              <w:t>– плавательный бассейн «Каскад».</w:t>
            </w:r>
          </w:p>
          <w:p w:rsidR="00555F42" w:rsidRPr="0015769E" w:rsidRDefault="00555F42" w:rsidP="00555F42">
            <w:pPr>
              <w:pStyle w:val="ae"/>
              <w:tabs>
                <w:tab w:val="left" w:pos="220"/>
              </w:tabs>
              <w:spacing w:after="0"/>
              <w:jc w:val="both"/>
              <w:rPr>
                <w:sz w:val="24"/>
                <w:szCs w:val="24"/>
              </w:rPr>
            </w:pPr>
            <w:r w:rsidRPr="0015769E">
              <w:rPr>
                <w:sz w:val="24"/>
                <w:szCs w:val="24"/>
              </w:rPr>
              <w:t xml:space="preserve">    В городском округе постоянно пополняется количество </w:t>
            </w:r>
            <w:r w:rsidRPr="0015769E">
              <w:rPr>
                <w:sz w:val="24"/>
                <w:szCs w:val="24"/>
              </w:rPr>
              <w:lastRenderedPageBreak/>
              <w:t xml:space="preserve">плоскостных сооружений. Всего объектов, предназначенных для занятий спортом, насчитывается более 200, в том числе 138 спортивных площадок и игровых полей, 29 спортивных залов. </w:t>
            </w:r>
          </w:p>
          <w:p w:rsidR="00C647B1" w:rsidRPr="0015769E" w:rsidRDefault="00555F42" w:rsidP="00555F42">
            <w:pPr>
              <w:tabs>
                <w:tab w:val="left" w:pos="220"/>
              </w:tabs>
              <w:jc w:val="both"/>
            </w:pPr>
            <w:r w:rsidRPr="0015769E">
              <w:rPr>
                <w:sz w:val="24"/>
                <w:szCs w:val="24"/>
              </w:rPr>
              <w:t xml:space="preserve">      На сегодняшний день численность  систематически занимающихся физической культурой и спортом в городском округе</w:t>
            </w:r>
            <w:r w:rsidRPr="0015769E">
              <w:t xml:space="preserve">      </w:t>
            </w:r>
            <w:r w:rsidRPr="0015769E">
              <w:rPr>
                <w:sz w:val="24"/>
                <w:szCs w:val="24"/>
              </w:rPr>
              <w:t>составляет 20,3 тысяч человек.</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13.</w:t>
            </w:r>
          </w:p>
        </w:tc>
        <w:tc>
          <w:tcPr>
            <w:tcW w:w="2126" w:type="dxa"/>
            <w:shd w:val="clear" w:color="auto" w:fill="auto"/>
            <w:vAlign w:val="center"/>
          </w:tcPr>
          <w:p w:rsidR="00C647B1" w:rsidRPr="0015769E" w:rsidRDefault="00C647B1" w:rsidP="00461B59">
            <w:pPr>
              <w:contextualSpacing/>
            </w:pPr>
            <w:r w:rsidRPr="0015769E">
              <w:rPr>
                <w:sz w:val="24"/>
                <w:szCs w:val="24"/>
              </w:rPr>
              <w:t>Стратегия социально-экономического развития муниципального образования</w:t>
            </w:r>
          </w:p>
        </w:tc>
        <w:tc>
          <w:tcPr>
            <w:tcW w:w="6980" w:type="dxa"/>
            <w:shd w:val="clear" w:color="auto" w:fill="auto"/>
            <w:vAlign w:val="center"/>
          </w:tcPr>
          <w:p w:rsidR="00555F42" w:rsidRPr="0015769E" w:rsidRDefault="00555F42" w:rsidP="00555F42">
            <w:pPr>
              <w:contextualSpacing/>
              <w:jc w:val="both"/>
              <w:rPr>
                <w:sz w:val="24"/>
                <w:szCs w:val="24"/>
              </w:rPr>
            </w:pPr>
            <w:r w:rsidRPr="0015769E">
              <w:rPr>
                <w:sz w:val="24"/>
                <w:szCs w:val="24"/>
              </w:rPr>
              <w:t xml:space="preserve">   В рамках реализации приоритетных национальных проектов, программы повышения качества жизни населения Белгородской области, создания благоприятных социальных, экономических, экологических и других условий жизнедеятельности населения Новооскольского городского округа решением сессии Муниципального совета муниципального района «Новооскольский район»  1 ноября 2013 № 26 утверждена Стратегия социально-экономического развития Новооскольского городского округа» до 2025 года. Во исполнение поручения Губернатора Белгородской области  Е.С. Савченко 27 марта 2018 года решением Муниципального совета № 592 в Стратегию социально-экономического развития Новооскольского городского округа» до 2025 года внесены корректировки, не меняя периода ее реализации.</w:t>
            </w:r>
          </w:p>
          <w:p w:rsidR="00555F42" w:rsidRPr="0015769E" w:rsidRDefault="00555F42" w:rsidP="00555F42">
            <w:pPr>
              <w:pStyle w:val="ae"/>
              <w:spacing w:after="0"/>
              <w:jc w:val="both"/>
              <w:rPr>
                <w:sz w:val="24"/>
                <w:szCs w:val="24"/>
              </w:rPr>
            </w:pPr>
            <w:r w:rsidRPr="0015769E">
              <w:rPr>
                <w:sz w:val="24"/>
                <w:szCs w:val="24"/>
              </w:rPr>
              <w:t xml:space="preserve">   Анализируя возможные направления развития городского округа, выделены наиболее перспективные из них, которые могут дать дополнительный позитивный социально-экономический эффект и способствовать дальнейшему развитию. Такими направлениями являются:</w:t>
            </w:r>
          </w:p>
          <w:p w:rsidR="00555F42" w:rsidRPr="0015769E" w:rsidRDefault="00555F42" w:rsidP="00555F42">
            <w:pPr>
              <w:pStyle w:val="1"/>
              <w:keepNext/>
              <w:numPr>
                <w:ilvl w:val="0"/>
                <w:numId w:val="14"/>
              </w:numPr>
              <w:tabs>
                <w:tab w:val="clear" w:pos="360"/>
                <w:tab w:val="num" w:pos="77"/>
              </w:tabs>
              <w:spacing w:before="0" w:beforeAutospacing="0" w:after="0" w:afterAutospacing="0"/>
              <w:ind w:left="77" w:firstLine="0"/>
              <w:jc w:val="both"/>
              <w:rPr>
                <w:b w:val="0"/>
                <w:sz w:val="24"/>
                <w:szCs w:val="24"/>
              </w:rPr>
            </w:pPr>
            <w:r w:rsidRPr="0015769E">
              <w:rPr>
                <w:b w:val="0"/>
                <w:sz w:val="24"/>
                <w:szCs w:val="24"/>
              </w:rPr>
              <w:t>Развитие человеческого капитала Новооскольского городского округа.</w:t>
            </w:r>
          </w:p>
          <w:p w:rsidR="00555F42" w:rsidRPr="0015769E" w:rsidRDefault="00555F42" w:rsidP="00555F42">
            <w:pPr>
              <w:pStyle w:val="1"/>
              <w:keepNext/>
              <w:numPr>
                <w:ilvl w:val="0"/>
                <w:numId w:val="14"/>
              </w:numPr>
              <w:spacing w:before="0" w:beforeAutospacing="0" w:after="0" w:afterAutospacing="0"/>
              <w:ind w:hanging="283"/>
              <w:jc w:val="both"/>
              <w:rPr>
                <w:b w:val="0"/>
                <w:bCs w:val="0"/>
                <w:iCs/>
                <w:sz w:val="24"/>
                <w:szCs w:val="24"/>
              </w:rPr>
            </w:pPr>
            <w:r w:rsidRPr="0015769E">
              <w:rPr>
                <w:b w:val="0"/>
                <w:sz w:val="24"/>
                <w:szCs w:val="24"/>
              </w:rPr>
              <w:t>Экономическое развитие Новооскольского городского округа</w:t>
            </w:r>
            <w:r w:rsidRPr="0015769E">
              <w:rPr>
                <w:b w:val="0"/>
                <w:bCs w:val="0"/>
                <w:iCs/>
                <w:sz w:val="24"/>
                <w:szCs w:val="24"/>
              </w:rPr>
              <w:t>.</w:t>
            </w:r>
          </w:p>
          <w:p w:rsidR="00C647B1" w:rsidRPr="0015769E" w:rsidRDefault="00555F42" w:rsidP="00555F42">
            <w:pPr>
              <w:pStyle w:val="1"/>
              <w:tabs>
                <w:tab w:val="num" w:pos="219"/>
              </w:tabs>
              <w:spacing w:before="0" w:beforeAutospacing="0" w:after="0" w:afterAutospacing="0"/>
              <w:jc w:val="both"/>
              <w:rPr>
                <w:b w:val="0"/>
                <w:sz w:val="24"/>
                <w:szCs w:val="24"/>
              </w:rPr>
            </w:pPr>
            <w:r w:rsidRPr="0015769E">
              <w:rPr>
                <w:b w:val="0"/>
                <w:sz w:val="24"/>
                <w:szCs w:val="24"/>
              </w:rPr>
              <w:t xml:space="preserve">  3.   Повышение качества условий жизнедеятельности населения.</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14.</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Инвестиционный климат</w:t>
            </w:r>
          </w:p>
        </w:tc>
        <w:tc>
          <w:tcPr>
            <w:tcW w:w="6980" w:type="dxa"/>
            <w:shd w:val="clear" w:color="auto" w:fill="auto"/>
            <w:vAlign w:val="center"/>
          </w:tcPr>
          <w:p w:rsidR="00852350" w:rsidRPr="0015769E" w:rsidRDefault="00852350" w:rsidP="00852350">
            <w:pPr>
              <w:jc w:val="both"/>
              <w:rPr>
                <w:sz w:val="24"/>
                <w:szCs w:val="24"/>
              </w:rPr>
            </w:pPr>
            <w:r w:rsidRPr="0015769E">
              <w:rPr>
                <w:b/>
                <w:sz w:val="24"/>
                <w:szCs w:val="24"/>
              </w:rPr>
              <w:t xml:space="preserve"> Главной целью</w:t>
            </w:r>
            <w:r w:rsidRPr="0015769E">
              <w:rPr>
                <w:sz w:val="24"/>
                <w:szCs w:val="24"/>
              </w:rPr>
              <w:t xml:space="preserve"> инвестиционной политики является развитие благоприятных условий для осуществления инвестиционной деятельности на территории Новооскольского городского округа, обеспечение высоких темпов экономического роста за счет активного притока инвестиций.</w:t>
            </w:r>
          </w:p>
          <w:p w:rsidR="002C6A66" w:rsidRPr="0015769E" w:rsidRDefault="00852350" w:rsidP="002C6A66">
            <w:pPr>
              <w:pStyle w:val="ad"/>
              <w:spacing w:before="0" w:beforeAutospacing="0" w:after="0" w:afterAutospacing="0"/>
              <w:jc w:val="both"/>
            </w:pPr>
            <w:r w:rsidRPr="0015769E">
              <w:t xml:space="preserve">   Основная задача администрации Новооскольского городского округа заключается в содействии развитию хозяйствующих субъектов на территории городского округа, формированию взаимоприемлемых отношений с малым и средним бизнесом, создания условий, способствующих плановому и устойчивому развитию Новооскольского городского округа. Вследствие чего Новооскольский городской округ станет более привлекательным для потенциальных инвесторов, будут создаваться новые производства и рабочие места, возрастет заработная плата и налоговые платежи в бюджет.</w:t>
            </w:r>
          </w:p>
          <w:p w:rsidR="002C6A66" w:rsidRPr="0015769E" w:rsidRDefault="002C6A66" w:rsidP="002C6A66">
            <w:pPr>
              <w:pStyle w:val="ad"/>
              <w:spacing w:before="0" w:beforeAutospacing="0" w:after="0" w:afterAutospacing="0"/>
              <w:jc w:val="both"/>
            </w:pPr>
            <w:r w:rsidRPr="0015769E">
              <w:t xml:space="preserve">   В </w:t>
            </w:r>
            <w:r w:rsidRPr="0015769E">
              <w:rPr>
                <w:rFonts w:eastAsia="Times New Roman"/>
              </w:rPr>
              <w:t xml:space="preserve"> экономику и социальную  сферу городского округа  было инвестировано за 2020</w:t>
            </w:r>
            <w:r w:rsidRPr="0015769E">
              <w:t xml:space="preserve"> год</w:t>
            </w:r>
            <w:r w:rsidRPr="0015769E">
              <w:rPr>
                <w:rFonts w:eastAsia="Times New Roman"/>
              </w:rPr>
              <w:t xml:space="preserve"> - 2,3 миллиарда рублей. В расчете на 1 жителя объем инвестиций составил 57 тысяч рублей.</w:t>
            </w:r>
            <w:r w:rsidRPr="0015769E">
              <w:t xml:space="preserve"> Они вложены в строительство и реконструкцию дорог, объектов производственного назначения, на перевооружение производственных мощностей предприятий обработки и агропромышленного комплекса, в создание и реконструкцию </w:t>
            </w:r>
            <w:r w:rsidRPr="0015769E">
              <w:lastRenderedPageBreak/>
              <w:t>объектов социальной инфраструктуры, строительство объектов торговли, общественного питания и услуг.</w:t>
            </w:r>
          </w:p>
          <w:p w:rsidR="002C6A66" w:rsidRPr="0015769E" w:rsidRDefault="002C6A66" w:rsidP="002C6A66">
            <w:pPr>
              <w:jc w:val="both"/>
              <w:rPr>
                <w:sz w:val="24"/>
                <w:szCs w:val="24"/>
              </w:rPr>
            </w:pPr>
            <w:r w:rsidRPr="0015769E">
              <w:rPr>
                <w:sz w:val="24"/>
                <w:szCs w:val="24"/>
              </w:rPr>
              <w:t xml:space="preserve">   За последние годы освоено 9 депрессивных площадок на территории Новооскольского городского округа. Созданы новые предприятия, открыты торговые объекты.    </w:t>
            </w:r>
          </w:p>
          <w:p w:rsidR="002C6A66" w:rsidRPr="0015769E" w:rsidRDefault="002C6A66" w:rsidP="002C6A66">
            <w:pPr>
              <w:jc w:val="both"/>
              <w:rPr>
                <w:rFonts w:eastAsia="Calibri"/>
                <w:sz w:val="24"/>
                <w:szCs w:val="24"/>
              </w:rPr>
            </w:pPr>
            <w:r w:rsidRPr="0015769E">
              <w:rPr>
                <w:sz w:val="24"/>
                <w:szCs w:val="24"/>
              </w:rPr>
              <w:t xml:space="preserve">   </w:t>
            </w:r>
            <w:r w:rsidR="00C97271" w:rsidRPr="0015769E">
              <w:rPr>
                <w:sz w:val="24"/>
                <w:szCs w:val="24"/>
              </w:rPr>
              <w:t xml:space="preserve">По итогам рейтинга инвестиционной активности муниципальных образований Белгородской </w:t>
            </w:r>
            <w:r w:rsidRPr="0015769E">
              <w:rPr>
                <w:sz w:val="24"/>
                <w:szCs w:val="24"/>
              </w:rPr>
              <w:t xml:space="preserve">в </w:t>
            </w:r>
            <w:r w:rsidR="00C97271" w:rsidRPr="0015769E">
              <w:rPr>
                <w:sz w:val="24"/>
                <w:szCs w:val="24"/>
              </w:rPr>
              <w:t>2020 год</w:t>
            </w:r>
            <w:r w:rsidRPr="0015769E">
              <w:rPr>
                <w:sz w:val="24"/>
                <w:szCs w:val="24"/>
              </w:rPr>
              <w:t>у</w:t>
            </w:r>
            <w:r w:rsidR="00C97271" w:rsidRPr="0015769E">
              <w:rPr>
                <w:sz w:val="24"/>
                <w:szCs w:val="24"/>
              </w:rPr>
              <w:t xml:space="preserve"> </w:t>
            </w:r>
            <w:r w:rsidR="00852350" w:rsidRPr="0015769E">
              <w:rPr>
                <w:rFonts w:eastAsia="Calibri"/>
                <w:sz w:val="24"/>
                <w:szCs w:val="24"/>
              </w:rPr>
              <w:t xml:space="preserve">Новооскольский городской округ занял </w:t>
            </w:r>
            <w:r w:rsidR="00C97271" w:rsidRPr="0015769E">
              <w:rPr>
                <w:rFonts w:eastAsia="Calibri"/>
                <w:sz w:val="24"/>
                <w:szCs w:val="24"/>
              </w:rPr>
              <w:t>4</w:t>
            </w:r>
            <w:r w:rsidR="00852350" w:rsidRPr="0015769E">
              <w:rPr>
                <w:rFonts w:eastAsia="Calibri"/>
                <w:sz w:val="24"/>
                <w:szCs w:val="24"/>
              </w:rPr>
              <w:t xml:space="preserve"> место во второй группе</w:t>
            </w:r>
            <w:r w:rsidR="00C97271" w:rsidRPr="0015769E">
              <w:rPr>
                <w:rFonts w:eastAsia="Calibri"/>
                <w:sz w:val="24"/>
                <w:szCs w:val="24"/>
              </w:rPr>
              <w:t xml:space="preserve"> (2019 год – 3 место).</w:t>
            </w:r>
          </w:p>
          <w:p w:rsidR="002C6A66" w:rsidRPr="0015769E" w:rsidRDefault="002C6A66" w:rsidP="002C6A66">
            <w:pPr>
              <w:jc w:val="both"/>
              <w:rPr>
                <w:rFonts w:eastAsia="Calibri"/>
                <w:sz w:val="24"/>
                <w:szCs w:val="24"/>
              </w:rPr>
            </w:pPr>
            <w:r w:rsidRPr="0015769E">
              <w:rPr>
                <w:rFonts w:eastAsia="Calibri"/>
                <w:sz w:val="24"/>
                <w:szCs w:val="24"/>
              </w:rPr>
              <w:t xml:space="preserve">   </w:t>
            </w:r>
            <w:r w:rsidRPr="0015769E">
              <w:rPr>
                <w:sz w:val="24"/>
                <w:szCs w:val="24"/>
              </w:rPr>
              <w:t>Важной составляющей работы администрации городского округа является поддержка предпринимательства и малого бизнеса. Распоряжением администрации Новооскольского района от 01 октября 2015 года № 866-р «Об утверждении состава и Положения о Градостроительно-экономическом Совете при главе администрации Новооскольского городского округа» создан и успешно действует Градостроительно-экономический Совет. Утвержден порядок согласования администрацией городского округа по принципу «одного окна» инвестиционных проектов хозяйствующих субъектов, планируемых к реализации на территории Новооскольского городского округа.</w:t>
            </w:r>
          </w:p>
          <w:p w:rsidR="002C6A66" w:rsidRPr="0015769E" w:rsidRDefault="002C6A66" w:rsidP="002C6A66">
            <w:pPr>
              <w:jc w:val="both"/>
              <w:rPr>
                <w:sz w:val="24"/>
                <w:szCs w:val="24"/>
              </w:rPr>
            </w:pPr>
            <w:r w:rsidRPr="0015769E">
              <w:rPr>
                <w:sz w:val="24"/>
                <w:szCs w:val="24"/>
              </w:rPr>
              <w:t xml:space="preserve">   Постановлением администрации Новооскольского района от 15 сентября 2014 года № 1199 образован Инвестиционный  совет при главе администрации Новооскольского городского округа в целях деятельности которого  определение политики и координация деятельности по привлечению и размещению инвестиций на территории Новооскольского городского округа, в том числе путем отбора инвестиционных проектов, нуждающихся в финансовой поддержке за счет средств бюджета городского округа, а также предоставления муниципальной гарантии Новооскольского городского округа. Инвестиционным советом принимаются решения о форме предоставления муниципальной финансовой поддержки за счет средств бюджета администрации городского округа хозяйствующим субъектам района всех форм собственности, реализующим инвестиционные проекты, в соответствии с действующим законодательством. Для реализации инвестиционных проектов на территории городского округа имеются муниципальные инвестиционные площадки.</w:t>
            </w:r>
          </w:p>
          <w:p w:rsidR="002C6A66" w:rsidRPr="0015769E" w:rsidRDefault="002C6A66" w:rsidP="002C6A66">
            <w:pPr>
              <w:jc w:val="both"/>
              <w:rPr>
                <w:sz w:val="24"/>
                <w:szCs w:val="24"/>
              </w:rPr>
            </w:pPr>
            <w:r w:rsidRPr="0015769E">
              <w:rPr>
                <w:sz w:val="24"/>
                <w:szCs w:val="24"/>
              </w:rPr>
              <w:t xml:space="preserve">   Постановлением администрации Новооскольского района от 12 октября 2012 года   № 1267 создан районный межведомственный координационный совет при главе администрации городского округа по защите интересов субъектов малого и среднего предпринимательства, развитию конкуренции и улучшению инвестиционного климата. В задачах Совета - оказание содействия дальнейшему созданию благоприятных условий ведения предпринимательской и инвестиционной деятельности, развитию конкуренции на территории городского округа, содействие формированию открытого информационного пространства инвестиционной деятельности на территории городского округа.</w:t>
            </w:r>
          </w:p>
          <w:p w:rsidR="002C6A66" w:rsidRPr="0015769E" w:rsidRDefault="002C6A66" w:rsidP="002C6A66">
            <w:pPr>
              <w:jc w:val="both"/>
              <w:rPr>
                <w:sz w:val="24"/>
                <w:szCs w:val="24"/>
              </w:rPr>
            </w:pPr>
            <w:r w:rsidRPr="0015769E">
              <w:rPr>
                <w:sz w:val="24"/>
                <w:szCs w:val="24"/>
              </w:rPr>
              <w:t xml:space="preserve">   В целях улучшения инвестиционного климата в Новооскольском городском округе для привлечения инвестиций в экономику городского округа администрацией </w:t>
            </w:r>
            <w:r w:rsidRPr="0015769E">
              <w:rPr>
                <w:sz w:val="24"/>
                <w:szCs w:val="24"/>
              </w:rPr>
              <w:lastRenderedPageBreak/>
              <w:t>Новооскольского городского округа  реализована дорожная карта по внедрению Стандарта деятельности органов местного самоуправления по обеспечению благоприятного климата в Новооскольском городском округе.</w:t>
            </w:r>
          </w:p>
          <w:p w:rsidR="002C6A66" w:rsidRPr="0015769E" w:rsidRDefault="002C6A66" w:rsidP="002C6A66">
            <w:pPr>
              <w:jc w:val="both"/>
              <w:rPr>
                <w:sz w:val="24"/>
                <w:szCs w:val="24"/>
              </w:rPr>
            </w:pPr>
            <w:r w:rsidRPr="0015769E">
              <w:rPr>
                <w:sz w:val="24"/>
                <w:szCs w:val="24"/>
              </w:rPr>
              <w:t xml:space="preserve">   Распоряжением администрации Новооскольского района от 14 июня 2016 года      № 559-р утверждена инвестиционная декларация Новооскольского городского округа в которой закреплено равенство и недискриминирующий подход ко всем субъектам предпринимательской и инвестиционной деятельности, прозрачность и общедоступность документированной информации органов   местного   самоуправления  Новооскольского городского округа    (за исключением информации ограниченного доступа), обеспечение каждому инвестору системы сопровождения инвестиционного проекта органами местного самоуправления на всех стадиях его реализации.</w:t>
            </w:r>
          </w:p>
          <w:p w:rsidR="002C6A66" w:rsidRPr="0015769E" w:rsidRDefault="002C6A66" w:rsidP="002C6A66">
            <w:pPr>
              <w:jc w:val="both"/>
              <w:rPr>
                <w:sz w:val="24"/>
                <w:szCs w:val="24"/>
              </w:rPr>
            </w:pPr>
            <w:r w:rsidRPr="0015769E">
              <w:rPr>
                <w:sz w:val="24"/>
                <w:szCs w:val="24"/>
              </w:rPr>
              <w:t xml:space="preserve">   Проведена работа по оптимизации административных процедур в рамках исполнения муниципальных функций и предоставления муниципальных услуг, оптимизированы процессы технического присоединения к электрическим сетям и получения разрешений на строительство. </w:t>
            </w:r>
          </w:p>
          <w:p w:rsidR="002C6A66" w:rsidRPr="0015769E" w:rsidRDefault="002C6A66" w:rsidP="002C6A66">
            <w:pPr>
              <w:jc w:val="both"/>
              <w:rPr>
                <w:sz w:val="24"/>
                <w:szCs w:val="24"/>
              </w:rPr>
            </w:pPr>
            <w:r w:rsidRPr="0015769E">
              <w:rPr>
                <w:sz w:val="24"/>
                <w:szCs w:val="24"/>
              </w:rPr>
              <w:t xml:space="preserve">   Распоряжением администрации Новооскольского района от 07 мая 2018 года  № 432-р «Об утверждении памяток по работе с инвесторами» утверждены правила работы сотрудников органов местного самоуправления с инвесторами и сопровождения инвестиционных проектов в режиме «одного окна».</w:t>
            </w:r>
          </w:p>
          <w:p w:rsidR="002C6A66" w:rsidRPr="0015769E" w:rsidRDefault="002C6A66" w:rsidP="002C6A66">
            <w:pPr>
              <w:jc w:val="both"/>
              <w:rPr>
                <w:sz w:val="24"/>
                <w:szCs w:val="24"/>
              </w:rPr>
            </w:pPr>
            <w:r w:rsidRPr="0015769E">
              <w:rPr>
                <w:sz w:val="24"/>
                <w:szCs w:val="24"/>
              </w:rPr>
              <w:t xml:space="preserve">   Созданы каналы прямой связи инвесторов и руководства в  городском округе для оперативного решения возникающих в процессе инвестиционной деятельности проблем и вопросов.</w:t>
            </w:r>
          </w:p>
          <w:p w:rsidR="002C6A66" w:rsidRPr="0015769E" w:rsidRDefault="002C6A66" w:rsidP="002C6A66">
            <w:pPr>
              <w:jc w:val="both"/>
              <w:rPr>
                <w:sz w:val="24"/>
                <w:szCs w:val="24"/>
              </w:rPr>
            </w:pPr>
            <w:r w:rsidRPr="0015769E">
              <w:rPr>
                <w:sz w:val="24"/>
                <w:szCs w:val="24"/>
              </w:rPr>
              <w:t xml:space="preserve">   Вся информация об инвестиционной деятельности на территории городского округа размещена на официальном сайте администрации Новооскольского городского округа: </w:t>
            </w:r>
            <w:hyperlink r:id="rId8" w:history="1">
              <w:r w:rsidRPr="0015769E">
                <w:rPr>
                  <w:rStyle w:val="ab"/>
                  <w:color w:val="auto"/>
                  <w:sz w:val="24"/>
                  <w:szCs w:val="24"/>
                  <w:lang w:val="en-US"/>
                </w:rPr>
                <w:t>www</w:t>
              </w:r>
              <w:r w:rsidRPr="0015769E">
                <w:rPr>
                  <w:rStyle w:val="ab"/>
                  <w:color w:val="auto"/>
                  <w:sz w:val="24"/>
                  <w:szCs w:val="24"/>
                </w:rPr>
                <w:t>.</w:t>
              </w:r>
              <w:r w:rsidRPr="0015769E">
                <w:rPr>
                  <w:rStyle w:val="ab"/>
                  <w:color w:val="auto"/>
                  <w:sz w:val="24"/>
                  <w:szCs w:val="24"/>
                  <w:lang w:val="en-US"/>
                </w:rPr>
                <w:t>oskoladmin</w:t>
              </w:r>
              <w:r w:rsidRPr="0015769E">
                <w:rPr>
                  <w:rStyle w:val="ab"/>
                  <w:color w:val="auto"/>
                  <w:sz w:val="24"/>
                  <w:szCs w:val="24"/>
                </w:rPr>
                <w:t>.</w:t>
              </w:r>
              <w:r w:rsidRPr="0015769E">
                <w:rPr>
                  <w:rStyle w:val="ab"/>
                  <w:color w:val="auto"/>
                  <w:sz w:val="24"/>
                  <w:szCs w:val="24"/>
                  <w:lang w:val="en-US"/>
                </w:rPr>
                <w:t>ru</w:t>
              </w:r>
            </w:hyperlink>
            <w:r w:rsidRPr="0015769E">
              <w:rPr>
                <w:sz w:val="24"/>
                <w:szCs w:val="24"/>
              </w:rPr>
              <w:t xml:space="preserve"> в вкладке «Инвесторам». </w:t>
            </w:r>
          </w:p>
          <w:p w:rsidR="00C647B1" w:rsidRPr="0015769E" w:rsidRDefault="002C6A66" w:rsidP="002C6A66">
            <w:pPr>
              <w:jc w:val="both"/>
              <w:rPr>
                <w:sz w:val="24"/>
                <w:szCs w:val="24"/>
              </w:rPr>
            </w:pPr>
            <w:r w:rsidRPr="0015769E">
              <w:rPr>
                <w:sz w:val="24"/>
                <w:szCs w:val="24"/>
              </w:rPr>
              <w:t xml:space="preserve">   Сегодняшнее благосостояние Новооскольского городского округа является в значительной мере результатом вчерашних инвестиций, а сегодняшние инвестиции, в свою очередь, закладывают основы завтрашнего роста производительности труда и более высокого благосостояния. Чем большую часть, произведенного сегодня, сбережем и инвестируем, тем больше будет возможности потреблять завтра.</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15.</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Инвестиционные проекты</w:t>
            </w:r>
          </w:p>
        </w:tc>
        <w:tc>
          <w:tcPr>
            <w:tcW w:w="6980" w:type="dxa"/>
            <w:shd w:val="clear" w:color="auto" w:fill="auto"/>
            <w:vAlign w:val="center"/>
          </w:tcPr>
          <w:p w:rsidR="00C647B1" w:rsidRPr="0015769E" w:rsidRDefault="00624236" w:rsidP="00624236">
            <w:pPr>
              <w:widowControl w:val="0"/>
              <w:autoSpaceDE w:val="0"/>
              <w:autoSpaceDN w:val="0"/>
              <w:adjustRightInd w:val="0"/>
              <w:contextualSpacing/>
              <w:jc w:val="both"/>
              <w:rPr>
                <w:sz w:val="24"/>
                <w:szCs w:val="24"/>
              </w:rPr>
            </w:pPr>
            <w:r w:rsidRPr="0015769E">
              <w:rPr>
                <w:sz w:val="24"/>
                <w:szCs w:val="24"/>
              </w:rPr>
              <w:t xml:space="preserve">   </w:t>
            </w:r>
            <w:r w:rsidR="000A3E0A" w:rsidRPr="0015769E">
              <w:rPr>
                <w:sz w:val="24"/>
                <w:szCs w:val="24"/>
              </w:rPr>
              <w:t>На территории Новоскольского городского округа</w:t>
            </w:r>
            <w:r w:rsidRPr="0015769E">
              <w:rPr>
                <w:sz w:val="24"/>
                <w:szCs w:val="24"/>
              </w:rPr>
              <w:t xml:space="preserve"> в 2018-2021 годах реализованы следующие инвестиционные проекты:</w:t>
            </w:r>
          </w:p>
          <w:p w:rsidR="00624236" w:rsidRPr="0015769E" w:rsidRDefault="00624236" w:rsidP="00624236">
            <w:pPr>
              <w:widowControl w:val="0"/>
              <w:autoSpaceDE w:val="0"/>
              <w:autoSpaceDN w:val="0"/>
              <w:adjustRightInd w:val="0"/>
              <w:contextualSpacing/>
              <w:jc w:val="both"/>
              <w:rPr>
                <w:sz w:val="24"/>
                <w:szCs w:val="24"/>
              </w:rPr>
            </w:pPr>
            <w:r w:rsidRPr="0015769E">
              <w:rPr>
                <w:sz w:val="24"/>
                <w:szCs w:val="24"/>
              </w:rPr>
              <w:t>- «Создание автомобильного заправочного комплекса на территории Новооскольского района», бюджет проекта 32 млн рублей;</w:t>
            </w:r>
          </w:p>
          <w:p w:rsidR="00624236" w:rsidRPr="0015769E" w:rsidRDefault="00624236" w:rsidP="00624236">
            <w:pPr>
              <w:widowControl w:val="0"/>
              <w:autoSpaceDE w:val="0"/>
              <w:autoSpaceDN w:val="0"/>
              <w:adjustRightInd w:val="0"/>
              <w:contextualSpacing/>
              <w:jc w:val="both"/>
              <w:rPr>
                <w:sz w:val="24"/>
                <w:szCs w:val="24"/>
              </w:rPr>
            </w:pPr>
            <w:r w:rsidRPr="0015769E">
              <w:rPr>
                <w:sz w:val="24"/>
                <w:szCs w:val="24"/>
              </w:rPr>
              <w:t>- «Строительство сети АГНКС на территории Новооскольского городского округа», бюджет проекта 75,31 млн рублей;</w:t>
            </w:r>
          </w:p>
          <w:p w:rsidR="00624236" w:rsidRPr="0015769E" w:rsidRDefault="00624236" w:rsidP="00624236">
            <w:pPr>
              <w:widowControl w:val="0"/>
              <w:autoSpaceDE w:val="0"/>
              <w:autoSpaceDN w:val="0"/>
              <w:adjustRightInd w:val="0"/>
              <w:contextualSpacing/>
              <w:jc w:val="both"/>
              <w:rPr>
                <w:sz w:val="24"/>
                <w:szCs w:val="24"/>
              </w:rPr>
            </w:pPr>
            <w:r w:rsidRPr="0015769E">
              <w:rPr>
                <w:sz w:val="24"/>
                <w:szCs w:val="24"/>
              </w:rPr>
              <w:t>- «Создание явлоневого сада интенсивного типа с капельным орошением на территории Новооскольского городского округа», бюджет проекта 804 млн рублей;</w:t>
            </w:r>
          </w:p>
          <w:p w:rsidR="00624236" w:rsidRPr="0015769E" w:rsidRDefault="00624236" w:rsidP="00624236">
            <w:pPr>
              <w:widowControl w:val="0"/>
              <w:autoSpaceDE w:val="0"/>
              <w:autoSpaceDN w:val="0"/>
              <w:adjustRightInd w:val="0"/>
              <w:contextualSpacing/>
              <w:jc w:val="both"/>
              <w:rPr>
                <w:sz w:val="24"/>
                <w:szCs w:val="24"/>
              </w:rPr>
            </w:pPr>
            <w:r w:rsidRPr="0015769E">
              <w:rPr>
                <w:sz w:val="24"/>
                <w:szCs w:val="24"/>
              </w:rPr>
              <w:t>- «Создание комплекса по производству яичного меланжа на базе СССПоК «Новооскольские Семейные фермы»</w:t>
            </w:r>
            <w:r w:rsidR="00823292" w:rsidRPr="0015769E">
              <w:rPr>
                <w:sz w:val="24"/>
                <w:szCs w:val="24"/>
              </w:rPr>
              <w:t xml:space="preserve"> на территории </w:t>
            </w:r>
            <w:r w:rsidR="00823292" w:rsidRPr="0015769E">
              <w:rPr>
                <w:sz w:val="24"/>
                <w:szCs w:val="24"/>
              </w:rPr>
              <w:lastRenderedPageBreak/>
              <w:t>Новооскольского городского округа</w:t>
            </w:r>
            <w:r w:rsidRPr="0015769E">
              <w:rPr>
                <w:sz w:val="24"/>
                <w:szCs w:val="24"/>
              </w:rPr>
              <w:t xml:space="preserve">», бюджет проекта </w:t>
            </w:r>
            <w:r w:rsidR="00823292" w:rsidRPr="0015769E">
              <w:rPr>
                <w:sz w:val="24"/>
                <w:szCs w:val="24"/>
              </w:rPr>
              <w:t>57,6</w:t>
            </w:r>
            <w:r w:rsidRPr="0015769E">
              <w:rPr>
                <w:sz w:val="24"/>
                <w:szCs w:val="24"/>
              </w:rPr>
              <w:t xml:space="preserve"> млн рублей;</w:t>
            </w:r>
          </w:p>
          <w:p w:rsidR="00823292" w:rsidRPr="0015769E" w:rsidRDefault="00823292" w:rsidP="00624236">
            <w:pPr>
              <w:widowControl w:val="0"/>
              <w:autoSpaceDE w:val="0"/>
              <w:autoSpaceDN w:val="0"/>
              <w:adjustRightInd w:val="0"/>
              <w:contextualSpacing/>
              <w:jc w:val="both"/>
              <w:rPr>
                <w:sz w:val="24"/>
                <w:szCs w:val="24"/>
              </w:rPr>
            </w:pPr>
            <w:r w:rsidRPr="0015769E">
              <w:rPr>
                <w:sz w:val="24"/>
                <w:szCs w:val="24"/>
              </w:rPr>
              <w:t>- «Создание питомника по выращиванию плодово-ягодных и декоративных культур на базе ИП главы К(Ф)Х Ахмедова Д.В. на территории Новооскольского городского округа», бюджет проекта 3,3 млн рублей;</w:t>
            </w:r>
          </w:p>
          <w:p w:rsidR="00624236" w:rsidRPr="0015769E" w:rsidRDefault="00823292" w:rsidP="00624236">
            <w:pPr>
              <w:widowControl w:val="0"/>
              <w:autoSpaceDE w:val="0"/>
              <w:autoSpaceDN w:val="0"/>
              <w:adjustRightInd w:val="0"/>
              <w:contextualSpacing/>
              <w:jc w:val="both"/>
              <w:rPr>
                <w:sz w:val="24"/>
                <w:szCs w:val="24"/>
              </w:rPr>
            </w:pPr>
            <w:r w:rsidRPr="0015769E">
              <w:rPr>
                <w:sz w:val="24"/>
                <w:szCs w:val="24"/>
              </w:rPr>
              <w:t>- «Создание молочной фермы на территории Новооскольского городского округа на базе ИП главы К(Ф)Х Чехова Д.И.», бюджет проекта 3,3 млн рублей.</w:t>
            </w:r>
          </w:p>
          <w:p w:rsidR="00823292" w:rsidRPr="0015769E" w:rsidRDefault="00823292" w:rsidP="00624236">
            <w:pPr>
              <w:widowControl w:val="0"/>
              <w:autoSpaceDE w:val="0"/>
              <w:autoSpaceDN w:val="0"/>
              <w:adjustRightInd w:val="0"/>
              <w:contextualSpacing/>
              <w:jc w:val="both"/>
              <w:rPr>
                <w:sz w:val="24"/>
                <w:szCs w:val="24"/>
              </w:rPr>
            </w:pPr>
            <w:r w:rsidRPr="0015769E">
              <w:rPr>
                <w:sz w:val="24"/>
                <w:szCs w:val="24"/>
              </w:rPr>
              <w:t xml:space="preserve">   В 2022 году продолжат свою реализацию следующие инвестиционные проекты:</w:t>
            </w:r>
          </w:p>
          <w:p w:rsidR="00823292" w:rsidRPr="0015769E" w:rsidRDefault="00823292" w:rsidP="00624236">
            <w:pPr>
              <w:widowControl w:val="0"/>
              <w:autoSpaceDE w:val="0"/>
              <w:autoSpaceDN w:val="0"/>
              <w:adjustRightInd w:val="0"/>
              <w:contextualSpacing/>
              <w:jc w:val="both"/>
              <w:rPr>
                <w:sz w:val="24"/>
                <w:szCs w:val="24"/>
              </w:rPr>
            </w:pPr>
            <w:r w:rsidRPr="0015769E">
              <w:rPr>
                <w:sz w:val="24"/>
                <w:szCs w:val="24"/>
              </w:rPr>
              <w:t>- «Создание фруктового сада интенсивного типа с капельным орошением и системой хранения готовой продукции на территории Новооскольского городского округа», бюджет проекта 3400 млн рублей;</w:t>
            </w:r>
          </w:p>
          <w:p w:rsidR="00823292" w:rsidRPr="0015769E" w:rsidRDefault="00823292" w:rsidP="00823292">
            <w:pPr>
              <w:widowControl w:val="0"/>
              <w:autoSpaceDE w:val="0"/>
              <w:autoSpaceDN w:val="0"/>
              <w:adjustRightInd w:val="0"/>
              <w:contextualSpacing/>
              <w:jc w:val="both"/>
              <w:rPr>
                <w:sz w:val="24"/>
                <w:szCs w:val="24"/>
              </w:rPr>
            </w:pPr>
            <w:r w:rsidRPr="0015769E">
              <w:rPr>
                <w:sz w:val="24"/>
                <w:szCs w:val="24"/>
              </w:rPr>
              <w:t>- «Создание комплекса по переработке бобовых культур  на базе ИП главы К(Ф)Х Закотенко И.В. на территории Новооскольского городского округа.», бюджет проекта 29,9 млн рублей.</w:t>
            </w:r>
          </w:p>
          <w:p w:rsidR="00823292" w:rsidRPr="0015769E" w:rsidRDefault="00823292" w:rsidP="00823292">
            <w:pPr>
              <w:widowControl w:val="0"/>
              <w:autoSpaceDE w:val="0"/>
              <w:autoSpaceDN w:val="0"/>
              <w:adjustRightInd w:val="0"/>
              <w:contextualSpacing/>
              <w:jc w:val="both"/>
              <w:rPr>
                <w:sz w:val="24"/>
                <w:szCs w:val="24"/>
              </w:rPr>
            </w:pPr>
            <w:r w:rsidRPr="0015769E">
              <w:rPr>
                <w:sz w:val="24"/>
                <w:szCs w:val="24"/>
              </w:rPr>
              <w:t>- «Организация теплично-производственного комплекса на базе ИП главы К(Ф)Х Босякова В.И.для выращивания саженцев с закрытой корневой системой на территории Новооскольского городского округа», бюджет проекта 15,0 млн рублей;</w:t>
            </w:r>
          </w:p>
          <w:p w:rsidR="00C647B1" w:rsidRPr="0015769E" w:rsidRDefault="00823292" w:rsidP="00823292">
            <w:pPr>
              <w:widowControl w:val="0"/>
              <w:autoSpaceDE w:val="0"/>
              <w:autoSpaceDN w:val="0"/>
              <w:adjustRightInd w:val="0"/>
              <w:contextualSpacing/>
              <w:jc w:val="both"/>
              <w:rPr>
                <w:sz w:val="24"/>
                <w:szCs w:val="24"/>
              </w:rPr>
            </w:pPr>
            <w:r w:rsidRPr="0015769E">
              <w:rPr>
                <w:sz w:val="24"/>
                <w:szCs w:val="24"/>
              </w:rPr>
              <w:t>- «Строительство комплекса для семейного отдыха в С.Великомихайловка Новооскольского городского округа», бюджет проекта 30,6 млн рублей.</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16.</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Инфраструктура для осуществления инвестиционной деятельности</w:t>
            </w:r>
          </w:p>
        </w:tc>
        <w:tc>
          <w:tcPr>
            <w:tcW w:w="6980" w:type="dxa"/>
            <w:shd w:val="clear" w:color="auto" w:fill="auto"/>
            <w:vAlign w:val="center"/>
          </w:tcPr>
          <w:p w:rsidR="00C647B1" w:rsidRPr="0015769E" w:rsidRDefault="007C7828" w:rsidP="007C7828">
            <w:pPr>
              <w:spacing w:line="0" w:lineRule="atLeast"/>
              <w:ind w:firstLine="176"/>
              <w:jc w:val="both"/>
              <w:rPr>
                <w:sz w:val="24"/>
                <w:szCs w:val="24"/>
              </w:rPr>
            </w:pPr>
            <w:r w:rsidRPr="0015769E">
              <w:rPr>
                <w:sz w:val="24"/>
                <w:szCs w:val="24"/>
              </w:rPr>
              <w:t xml:space="preserve">На территории района имеется 8 инвестиционных площадок площадью </w:t>
            </w:r>
            <w:r w:rsidRPr="0015769E">
              <w:rPr>
                <w:rFonts w:eastAsia="Calibri"/>
                <w:sz w:val="24"/>
                <w:szCs w:val="24"/>
              </w:rPr>
              <w:t>78,5 га</w:t>
            </w:r>
            <w:r w:rsidRPr="0015769E">
              <w:rPr>
                <w:sz w:val="24"/>
                <w:szCs w:val="24"/>
              </w:rPr>
              <w:t>, на которых ранее располагались производственные объекты бывших сельскохозяйственных и промышленных организаций. Инвестиционные площадки с необходимой инженерной  инфраструктурой могут быть  использованы для реализации инвестиционных проектов. По каждому земельному участку разработаны паспорта инвестиционных площадок, которые в целях привлечения возможных инвесторов, размещены на официальном сайте муниципального образования и на сайте  АО «Корпорация Развитие» (Приложение №1).</w:t>
            </w:r>
          </w:p>
        </w:tc>
      </w:tr>
      <w:tr w:rsidR="00C647B1" w:rsidRPr="0015769E"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t>17.</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 xml:space="preserve">Туризм </w:t>
            </w:r>
          </w:p>
        </w:tc>
        <w:tc>
          <w:tcPr>
            <w:tcW w:w="6980" w:type="dxa"/>
            <w:shd w:val="clear" w:color="auto" w:fill="auto"/>
            <w:vAlign w:val="center"/>
          </w:tcPr>
          <w:p w:rsidR="00BC4D2B" w:rsidRPr="0015769E" w:rsidRDefault="00BC4D2B" w:rsidP="00BC4D2B">
            <w:pPr>
              <w:ind w:firstLine="176"/>
              <w:jc w:val="both"/>
              <w:rPr>
                <w:i/>
                <w:sz w:val="24"/>
                <w:szCs w:val="24"/>
              </w:rPr>
            </w:pPr>
            <w:r w:rsidRPr="0015769E">
              <w:rPr>
                <w:sz w:val="24"/>
                <w:szCs w:val="24"/>
              </w:rPr>
              <w:t>В Новооскольском городском округе сложился благоприятный туристический потенциал. Каждая сельская территория имеет свой неповторимый облик и свою уникальную особенность.  Округ богат природными достопримечательностями, парками, объектами культурного и религиозного наследия. Динамично развивается инфраструктура.</w:t>
            </w:r>
            <w:r w:rsidRPr="0015769E">
              <w:rPr>
                <w:i/>
                <w:sz w:val="24"/>
                <w:szCs w:val="24"/>
              </w:rPr>
              <w:t xml:space="preserve"> </w:t>
            </w:r>
          </w:p>
          <w:p w:rsidR="00BC4D2B" w:rsidRPr="0015769E" w:rsidRDefault="00BC4D2B" w:rsidP="00BC4D2B">
            <w:pPr>
              <w:ind w:firstLine="176"/>
              <w:jc w:val="both"/>
              <w:rPr>
                <w:sz w:val="24"/>
                <w:szCs w:val="24"/>
              </w:rPr>
            </w:pPr>
            <w:r w:rsidRPr="0015769E">
              <w:rPr>
                <w:sz w:val="24"/>
                <w:szCs w:val="24"/>
              </w:rPr>
              <w:t>Новооскольский городской округ территориально располагается в центральной части Белгородской области, не случайно в с. Тростенец установлен памятный знак «Географический центр Белгородской области», а так же округ богат и другими объекты туристического показа:</w:t>
            </w:r>
          </w:p>
          <w:p w:rsidR="00BC4D2B" w:rsidRPr="0015769E" w:rsidRDefault="00BC4D2B" w:rsidP="00BC4D2B">
            <w:pPr>
              <w:ind w:firstLine="176"/>
              <w:jc w:val="both"/>
              <w:rPr>
                <w:sz w:val="24"/>
                <w:szCs w:val="24"/>
              </w:rPr>
            </w:pPr>
            <w:r w:rsidRPr="0015769E">
              <w:rPr>
                <w:sz w:val="24"/>
                <w:szCs w:val="24"/>
              </w:rPr>
              <w:t>ЦКР «Оскол». Г. Новый Оскол, ул. Ливенская, 130 А,;</w:t>
            </w:r>
          </w:p>
          <w:p w:rsidR="00BC4D2B" w:rsidRPr="0015769E" w:rsidRDefault="00BC4D2B" w:rsidP="00BC4D2B">
            <w:pPr>
              <w:ind w:firstLine="176"/>
              <w:jc w:val="both"/>
              <w:rPr>
                <w:sz w:val="24"/>
                <w:szCs w:val="24"/>
              </w:rPr>
            </w:pPr>
            <w:r w:rsidRPr="0015769E">
              <w:rPr>
                <w:sz w:val="24"/>
                <w:szCs w:val="24"/>
              </w:rPr>
              <w:t>Экскурсионная усадьба «Дом гуся». Село Богородское, ул. Козельская, д.18;</w:t>
            </w:r>
          </w:p>
          <w:p w:rsidR="00BC4D2B" w:rsidRPr="0015769E" w:rsidRDefault="00BC4D2B" w:rsidP="00BC4D2B">
            <w:pPr>
              <w:ind w:firstLine="176"/>
              <w:jc w:val="both"/>
              <w:rPr>
                <w:sz w:val="24"/>
                <w:szCs w:val="24"/>
              </w:rPr>
            </w:pPr>
            <w:r w:rsidRPr="0015769E">
              <w:rPr>
                <w:sz w:val="24"/>
                <w:szCs w:val="24"/>
              </w:rPr>
              <w:t>Усадьба «Казачий стан «Сосновое». Г. Новый Оскол, квартал Свистовка;</w:t>
            </w:r>
          </w:p>
          <w:p w:rsidR="00BC4D2B" w:rsidRPr="0015769E" w:rsidRDefault="00BC4D2B" w:rsidP="00BC4D2B">
            <w:pPr>
              <w:ind w:firstLine="176"/>
              <w:jc w:val="both"/>
              <w:rPr>
                <w:sz w:val="24"/>
                <w:szCs w:val="24"/>
              </w:rPr>
            </w:pPr>
            <w:r w:rsidRPr="0015769E">
              <w:rPr>
                <w:sz w:val="24"/>
                <w:szCs w:val="24"/>
              </w:rPr>
              <w:lastRenderedPageBreak/>
              <w:t>Родник в с. Богородское;</w:t>
            </w:r>
          </w:p>
          <w:p w:rsidR="00BC4D2B" w:rsidRPr="0015769E" w:rsidRDefault="00BC4D2B" w:rsidP="00BC4D2B">
            <w:pPr>
              <w:ind w:firstLine="176"/>
              <w:jc w:val="both"/>
              <w:rPr>
                <w:sz w:val="24"/>
                <w:szCs w:val="24"/>
              </w:rPr>
            </w:pPr>
            <w:r w:rsidRPr="0015769E">
              <w:rPr>
                <w:sz w:val="24"/>
                <w:szCs w:val="24"/>
              </w:rPr>
              <w:t>Родник в с. Голубино:</w:t>
            </w:r>
          </w:p>
          <w:p w:rsidR="00BC4D2B" w:rsidRPr="0015769E" w:rsidRDefault="00BC4D2B" w:rsidP="00BC4D2B">
            <w:pPr>
              <w:ind w:firstLine="176"/>
              <w:jc w:val="both"/>
              <w:rPr>
                <w:sz w:val="24"/>
                <w:szCs w:val="24"/>
              </w:rPr>
            </w:pPr>
            <w:r w:rsidRPr="0015769E">
              <w:rPr>
                <w:sz w:val="24"/>
                <w:szCs w:val="24"/>
              </w:rPr>
              <w:t>Родник Параскевы Пятницы в с. Старая Безгинк;</w:t>
            </w:r>
          </w:p>
          <w:p w:rsidR="00BC4D2B" w:rsidRPr="0015769E" w:rsidRDefault="00BC4D2B" w:rsidP="00BC4D2B">
            <w:pPr>
              <w:ind w:firstLine="176"/>
              <w:jc w:val="both"/>
              <w:rPr>
                <w:sz w:val="24"/>
                <w:szCs w:val="24"/>
              </w:rPr>
            </w:pPr>
            <w:r w:rsidRPr="0015769E">
              <w:rPr>
                <w:sz w:val="24"/>
                <w:szCs w:val="24"/>
              </w:rPr>
              <w:t>Родник «Памяти летчиков-ветеранов 155-го Гвардейского штурмового полка» в х. Ендовино, Беломестненская  территориальная администрация;</w:t>
            </w:r>
          </w:p>
          <w:p w:rsidR="00BC4D2B" w:rsidRPr="0015769E" w:rsidRDefault="00BC4D2B" w:rsidP="00BC4D2B">
            <w:pPr>
              <w:ind w:firstLine="176"/>
              <w:jc w:val="both"/>
              <w:rPr>
                <w:sz w:val="24"/>
                <w:szCs w:val="24"/>
              </w:rPr>
            </w:pPr>
            <w:r w:rsidRPr="0015769E">
              <w:rPr>
                <w:sz w:val="24"/>
                <w:szCs w:val="24"/>
              </w:rPr>
              <w:t>«Егорьевский родник» в с. Солонец-Поляна;</w:t>
            </w:r>
          </w:p>
          <w:p w:rsidR="00BC4D2B" w:rsidRPr="0015769E" w:rsidRDefault="00BC4D2B" w:rsidP="00BC4D2B">
            <w:pPr>
              <w:ind w:firstLine="176"/>
              <w:jc w:val="both"/>
              <w:rPr>
                <w:sz w:val="24"/>
                <w:szCs w:val="24"/>
              </w:rPr>
            </w:pPr>
            <w:r w:rsidRPr="0015769E">
              <w:rPr>
                <w:sz w:val="24"/>
                <w:szCs w:val="24"/>
              </w:rPr>
              <w:t>Родник в с. Погромец;</w:t>
            </w:r>
          </w:p>
          <w:p w:rsidR="00BC4D2B" w:rsidRPr="0015769E" w:rsidRDefault="00BC4D2B" w:rsidP="00BC4D2B">
            <w:pPr>
              <w:ind w:firstLine="176"/>
              <w:jc w:val="both"/>
              <w:rPr>
                <w:sz w:val="24"/>
                <w:szCs w:val="24"/>
              </w:rPr>
            </w:pPr>
            <w:r w:rsidRPr="0015769E">
              <w:rPr>
                <w:sz w:val="24"/>
                <w:szCs w:val="24"/>
              </w:rPr>
              <w:t>Родник в х. Березовый, Шараповская территориальная администрация;</w:t>
            </w:r>
          </w:p>
          <w:p w:rsidR="00BC4D2B" w:rsidRPr="0015769E" w:rsidRDefault="00BC4D2B" w:rsidP="00BC4D2B">
            <w:pPr>
              <w:ind w:firstLine="176"/>
              <w:jc w:val="both"/>
              <w:rPr>
                <w:sz w:val="24"/>
                <w:szCs w:val="24"/>
              </w:rPr>
            </w:pPr>
            <w:r w:rsidRPr="0015769E">
              <w:rPr>
                <w:sz w:val="24"/>
                <w:szCs w:val="24"/>
              </w:rPr>
              <w:t>Родник «Слоновский колодчик» в с. Слоновка;</w:t>
            </w:r>
          </w:p>
          <w:p w:rsidR="00BC4D2B" w:rsidRPr="0015769E" w:rsidRDefault="00BC4D2B" w:rsidP="00BC4D2B">
            <w:pPr>
              <w:ind w:firstLine="176"/>
              <w:jc w:val="both"/>
              <w:rPr>
                <w:sz w:val="24"/>
                <w:szCs w:val="24"/>
              </w:rPr>
            </w:pPr>
            <w:r w:rsidRPr="0015769E">
              <w:rPr>
                <w:sz w:val="24"/>
                <w:szCs w:val="24"/>
              </w:rPr>
              <w:t>Родник в х. Новоселовка, Богородская территориальная администрация;</w:t>
            </w:r>
          </w:p>
          <w:p w:rsidR="00BC4D2B" w:rsidRPr="0015769E" w:rsidRDefault="00BC4D2B" w:rsidP="00BC4D2B">
            <w:pPr>
              <w:ind w:firstLine="176"/>
              <w:jc w:val="both"/>
              <w:rPr>
                <w:sz w:val="24"/>
                <w:szCs w:val="24"/>
              </w:rPr>
            </w:pPr>
            <w:r w:rsidRPr="0015769E">
              <w:rPr>
                <w:sz w:val="24"/>
                <w:szCs w:val="24"/>
              </w:rPr>
              <w:t>Родник в с. Шараповка;</w:t>
            </w:r>
          </w:p>
          <w:p w:rsidR="00BC4D2B" w:rsidRPr="0015769E" w:rsidRDefault="00BC4D2B" w:rsidP="00BC4D2B">
            <w:pPr>
              <w:ind w:firstLine="176"/>
              <w:jc w:val="both"/>
              <w:rPr>
                <w:sz w:val="24"/>
                <w:szCs w:val="24"/>
              </w:rPr>
            </w:pPr>
            <w:r w:rsidRPr="0015769E">
              <w:rPr>
                <w:sz w:val="24"/>
                <w:szCs w:val="24"/>
              </w:rPr>
              <w:t>Родник в урочище Белашов сад, Николаевская территориальная администрация;</w:t>
            </w:r>
          </w:p>
          <w:p w:rsidR="00BC4D2B" w:rsidRPr="0015769E" w:rsidRDefault="00BC4D2B" w:rsidP="00BC4D2B">
            <w:pPr>
              <w:ind w:firstLine="176"/>
              <w:jc w:val="both"/>
              <w:rPr>
                <w:sz w:val="24"/>
                <w:szCs w:val="24"/>
              </w:rPr>
            </w:pPr>
            <w:r w:rsidRPr="0015769E">
              <w:rPr>
                <w:sz w:val="24"/>
                <w:szCs w:val="24"/>
              </w:rPr>
              <w:t>Родник в с. Васильдол;</w:t>
            </w:r>
          </w:p>
          <w:p w:rsidR="00BC4D2B" w:rsidRPr="0015769E" w:rsidRDefault="00BC4D2B" w:rsidP="00BC4D2B">
            <w:pPr>
              <w:ind w:firstLine="176"/>
              <w:jc w:val="both"/>
              <w:rPr>
                <w:sz w:val="24"/>
                <w:szCs w:val="24"/>
              </w:rPr>
            </w:pPr>
            <w:r w:rsidRPr="0015769E">
              <w:rPr>
                <w:sz w:val="24"/>
                <w:szCs w:val="24"/>
              </w:rPr>
              <w:t>Родник в урочище Должик, Великомихайловская территориальная администрация;</w:t>
            </w:r>
          </w:p>
          <w:p w:rsidR="00BC4D2B" w:rsidRPr="0015769E" w:rsidRDefault="00BC4D2B" w:rsidP="00BC4D2B">
            <w:pPr>
              <w:ind w:firstLine="176"/>
              <w:jc w:val="both"/>
              <w:rPr>
                <w:sz w:val="24"/>
                <w:szCs w:val="24"/>
              </w:rPr>
            </w:pPr>
            <w:r w:rsidRPr="0015769E">
              <w:rPr>
                <w:sz w:val="24"/>
                <w:szCs w:val="24"/>
              </w:rPr>
              <w:t>Памятник основателю города Новый Оскол Алексею Михайловичу Романову;</w:t>
            </w:r>
          </w:p>
          <w:p w:rsidR="00BC4D2B" w:rsidRPr="0015769E" w:rsidRDefault="00BC4D2B" w:rsidP="00BC4D2B">
            <w:pPr>
              <w:ind w:firstLine="176"/>
              <w:jc w:val="both"/>
              <w:rPr>
                <w:sz w:val="24"/>
                <w:szCs w:val="24"/>
              </w:rPr>
            </w:pPr>
            <w:r w:rsidRPr="0015769E">
              <w:rPr>
                <w:sz w:val="24"/>
                <w:szCs w:val="24"/>
              </w:rPr>
              <w:t>Отдел библиотечного краеведения МКУК «Центральная библиотека Новооскольского городского округа». Г. Новый Оскол, ул. Славы, д. 43;</w:t>
            </w:r>
          </w:p>
          <w:p w:rsidR="00BC4D2B" w:rsidRPr="0015769E" w:rsidRDefault="00BC4D2B" w:rsidP="00BC4D2B">
            <w:pPr>
              <w:ind w:firstLine="176"/>
              <w:jc w:val="both"/>
              <w:rPr>
                <w:sz w:val="24"/>
                <w:szCs w:val="24"/>
              </w:rPr>
            </w:pPr>
            <w:r w:rsidRPr="0015769E">
              <w:rPr>
                <w:sz w:val="24"/>
                <w:szCs w:val="24"/>
              </w:rPr>
              <w:t>Аллея Славы. Центральный сквер г. Новый Оскол;</w:t>
            </w:r>
          </w:p>
          <w:p w:rsidR="00BC4D2B" w:rsidRPr="0015769E" w:rsidRDefault="00BC4D2B" w:rsidP="00BC4D2B">
            <w:pPr>
              <w:ind w:firstLine="176"/>
              <w:jc w:val="both"/>
              <w:rPr>
                <w:sz w:val="24"/>
                <w:szCs w:val="24"/>
              </w:rPr>
            </w:pPr>
            <w:r w:rsidRPr="0015769E">
              <w:rPr>
                <w:sz w:val="24"/>
                <w:szCs w:val="24"/>
              </w:rPr>
              <w:t>Река Оскол в г. Новый Оскол;</w:t>
            </w:r>
          </w:p>
          <w:p w:rsidR="00BC4D2B" w:rsidRPr="0015769E" w:rsidRDefault="00BC4D2B" w:rsidP="00BC4D2B">
            <w:pPr>
              <w:ind w:firstLine="176"/>
              <w:jc w:val="both"/>
              <w:rPr>
                <w:sz w:val="24"/>
                <w:szCs w:val="24"/>
              </w:rPr>
            </w:pPr>
            <w:r w:rsidRPr="0015769E">
              <w:rPr>
                <w:sz w:val="24"/>
                <w:szCs w:val="24"/>
              </w:rPr>
              <w:t>Сосна меловая на заповедном участке «Стенки-Изгорья» ФГУГРЗ «Белогорье» в с. Песчанка;</w:t>
            </w:r>
          </w:p>
          <w:p w:rsidR="00BC4D2B" w:rsidRPr="0015769E" w:rsidRDefault="00BC4D2B" w:rsidP="00BC4D2B">
            <w:pPr>
              <w:ind w:firstLine="176"/>
              <w:jc w:val="both"/>
              <w:rPr>
                <w:sz w:val="24"/>
                <w:szCs w:val="24"/>
              </w:rPr>
            </w:pPr>
            <w:r w:rsidRPr="0015769E">
              <w:rPr>
                <w:sz w:val="24"/>
                <w:szCs w:val="24"/>
              </w:rPr>
              <w:t>«Стенки Изгорья». Бор расположен на левом склоне долины реки Оскол в десяти километрах от современного г. Нового Оскола, у села Таволжанка, площадь 267 га;</w:t>
            </w:r>
          </w:p>
          <w:p w:rsidR="00BC4D2B" w:rsidRPr="0015769E" w:rsidRDefault="00BC4D2B" w:rsidP="00BC4D2B">
            <w:pPr>
              <w:ind w:firstLine="176"/>
              <w:jc w:val="both"/>
              <w:rPr>
                <w:sz w:val="24"/>
                <w:szCs w:val="24"/>
              </w:rPr>
            </w:pPr>
            <w:r w:rsidRPr="0015769E">
              <w:rPr>
                <w:sz w:val="24"/>
                <w:szCs w:val="24"/>
              </w:rPr>
              <w:t>«Еловые аллеи». Памятник парковой культуры конца XIX - начала XX вв. с. Ольховатка;</w:t>
            </w:r>
          </w:p>
          <w:p w:rsidR="00BC4D2B" w:rsidRPr="0015769E" w:rsidRDefault="00BC4D2B" w:rsidP="00BC4D2B">
            <w:pPr>
              <w:ind w:firstLine="176"/>
              <w:jc w:val="both"/>
              <w:rPr>
                <w:sz w:val="24"/>
                <w:szCs w:val="24"/>
              </w:rPr>
            </w:pPr>
            <w:r w:rsidRPr="0015769E">
              <w:rPr>
                <w:sz w:val="24"/>
                <w:szCs w:val="24"/>
              </w:rPr>
              <w:t>Дуб-долгожитель в с. Ниновка;</w:t>
            </w:r>
          </w:p>
          <w:p w:rsidR="00BC4D2B" w:rsidRPr="0015769E" w:rsidRDefault="00BC4D2B" w:rsidP="00BC4D2B">
            <w:pPr>
              <w:ind w:firstLine="176"/>
              <w:jc w:val="both"/>
              <w:rPr>
                <w:sz w:val="24"/>
                <w:szCs w:val="24"/>
              </w:rPr>
            </w:pPr>
            <w:r w:rsidRPr="0015769E">
              <w:rPr>
                <w:sz w:val="24"/>
                <w:szCs w:val="24"/>
              </w:rPr>
              <w:t>Липовая аллея в х. Сабельный;</w:t>
            </w:r>
          </w:p>
          <w:p w:rsidR="00BC4D2B" w:rsidRPr="0015769E" w:rsidRDefault="00BC4D2B" w:rsidP="00BC4D2B">
            <w:pPr>
              <w:ind w:firstLine="176"/>
              <w:jc w:val="both"/>
              <w:rPr>
                <w:sz w:val="24"/>
                <w:szCs w:val="24"/>
              </w:rPr>
            </w:pPr>
            <w:r w:rsidRPr="0015769E">
              <w:rPr>
                <w:sz w:val="24"/>
                <w:szCs w:val="24"/>
              </w:rPr>
              <w:t>Городской парк культуры и отдыха в г. Новый Оскол;</w:t>
            </w:r>
          </w:p>
          <w:p w:rsidR="00BC4D2B" w:rsidRPr="0015769E" w:rsidRDefault="00BC4D2B" w:rsidP="00BC4D2B">
            <w:pPr>
              <w:ind w:firstLine="176"/>
              <w:jc w:val="both"/>
              <w:rPr>
                <w:sz w:val="24"/>
                <w:szCs w:val="24"/>
              </w:rPr>
            </w:pPr>
            <w:r w:rsidRPr="0015769E">
              <w:rPr>
                <w:sz w:val="24"/>
                <w:szCs w:val="24"/>
              </w:rPr>
              <w:t>Пикник-парк «Остров». Г. Новый Оскол, п. Прибрежный;</w:t>
            </w:r>
          </w:p>
          <w:p w:rsidR="00BC4D2B" w:rsidRPr="0015769E" w:rsidRDefault="00BC4D2B" w:rsidP="00BC4D2B">
            <w:pPr>
              <w:ind w:firstLine="176"/>
              <w:jc w:val="both"/>
              <w:rPr>
                <w:sz w:val="24"/>
                <w:szCs w:val="24"/>
              </w:rPr>
            </w:pPr>
            <w:r w:rsidRPr="0015769E">
              <w:rPr>
                <w:sz w:val="24"/>
                <w:szCs w:val="24"/>
              </w:rPr>
              <w:t>Пикник-парк «Сосновый край». Г. Новый Оскол, мкр. Промстрой;</w:t>
            </w:r>
          </w:p>
          <w:p w:rsidR="00BC4D2B" w:rsidRPr="0015769E" w:rsidRDefault="00BC4D2B" w:rsidP="00BC4D2B">
            <w:pPr>
              <w:ind w:firstLine="176"/>
              <w:jc w:val="both"/>
              <w:rPr>
                <w:sz w:val="24"/>
                <w:szCs w:val="24"/>
              </w:rPr>
            </w:pPr>
            <w:r w:rsidRPr="0015769E">
              <w:rPr>
                <w:sz w:val="24"/>
                <w:szCs w:val="24"/>
              </w:rPr>
              <w:t>Парк «СемьЯ». Г. Новый Оскол, мкр. Восточный;</w:t>
            </w:r>
          </w:p>
          <w:p w:rsidR="00BC4D2B" w:rsidRPr="0015769E" w:rsidRDefault="00BC4D2B" w:rsidP="00BC4D2B">
            <w:pPr>
              <w:ind w:firstLine="176"/>
              <w:jc w:val="both"/>
              <w:rPr>
                <w:sz w:val="24"/>
                <w:szCs w:val="24"/>
              </w:rPr>
            </w:pPr>
            <w:r w:rsidRPr="0015769E">
              <w:rPr>
                <w:sz w:val="24"/>
                <w:szCs w:val="24"/>
              </w:rPr>
              <w:t>Парк «Воинской. Г. Новый Оскол, мкр. Восточный;</w:t>
            </w:r>
          </w:p>
          <w:p w:rsidR="00BC4D2B" w:rsidRPr="0015769E" w:rsidRDefault="00BC4D2B" w:rsidP="00BC4D2B">
            <w:pPr>
              <w:ind w:firstLine="176"/>
              <w:jc w:val="both"/>
              <w:rPr>
                <w:sz w:val="24"/>
                <w:szCs w:val="24"/>
              </w:rPr>
            </w:pPr>
            <w:r w:rsidRPr="0015769E">
              <w:rPr>
                <w:sz w:val="24"/>
                <w:szCs w:val="24"/>
              </w:rPr>
              <w:t>Памятный знак Княжне Ольге Романовой в г. Новый Оскол;</w:t>
            </w:r>
          </w:p>
          <w:p w:rsidR="00BC4D2B" w:rsidRPr="0015769E" w:rsidRDefault="00BC4D2B" w:rsidP="00BC4D2B">
            <w:pPr>
              <w:ind w:firstLine="176"/>
              <w:jc w:val="both"/>
              <w:rPr>
                <w:sz w:val="24"/>
                <w:szCs w:val="24"/>
              </w:rPr>
            </w:pPr>
            <w:r w:rsidRPr="0015769E">
              <w:rPr>
                <w:sz w:val="24"/>
                <w:szCs w:val="24"/>
              </w:rPr>
              <w:t>Памятный знак сыщику И.Д. Путилину в г. Новый Оскол4</w:t>
            </w:r>
          </w:p>
          <w:p w:rsidR="00BC4D2B" w:rsidRPr="0015769E" w:rsidRDefault="00BC4D2B" w:rsidP="00BC4D2B">
            <w:pPr>
              <w:ind w:firstLine="176"/>
              <w:jc w:val="both"/>
              <w:rPr>
                <w:sz w:val="24"/>
                <w:szCs w:val="24"/>
              </w:rPr>
            </w:pPr>
            <w:r w:rsidRPr="0015769E">
              <w:rPr>
                <w:sz w:val="24"/>
                <w:szCs w:val="24"/>
              </w:rPr>
              <w:t>Памятник воинам 69-й армии, освобождавшим г. Новый Оскол. Г. Новый Оскол, мкр. Восточный.</w:t>
            </w:r>
          </w:p>
          <w:p w:rsidR="00BC4D2B" w:rsidRPr="0015769E" w:rsidRDefault="00BC4D2B" w:rsidP="00BC4D2B">
            <w:pPr>
              <w:ind w:firstLine="176"/>
              <w:jc w:val="both"/>
              <w:rPr>
                <w:b/>
                <w:sz w:val="24"/>
                <w:szCs w:val="24"/>
              </w:rPr>
            </w:pPr>
            <w:r w:rsidRPr="0015769E">
              <w:rPr>
                <w:b/>
                <w:sz w:val="24"/>
                <w:szCs w:val="24"/>
              </w:rPr>
              <w:t>Объекты культурного наследия федерального значения:</w:t>
            </w:r>
          </w:p>
          <w:p w:rsidR="00BC4D2B" w:rsidRPr="0015769E" w:rsidRDefault="00BC4D2B" w:rsidP="00BC4D2B">
            <w:pPr>
              <w:ind w:firstLine="176"/>
              <w:jc w:val="both"/>
              <w:rPr>
                <w:sz w:val="24"/>
                <w:szCs w:val="24"/>
              </w:rPr>
            </w:pPr>
            <w:r w:rsidRPr="0015769E">
              <w:rPr>
                <w:sz w:val="24"/>
                <w:szCs w:val="24"/>
              </w:rPr>
              <w:t>Музей 1 Конной армии. Село Великомихайловка, ул. Советская, д. 77.</w:t>
            </w:r>
          </w:p>
          <w:p w:rsidR="00BC4D2B" w:rsidRPr="0015769E" w:rsidRDefault="00BC4D2B" w:rsidP="00BC4D2B">
            <w:pPr>
              <w:ind w:firstLine="176"/>
              <w:jc w:val="both"/>
              <w:rPr>
                <w:b/>
                <w:sz w:val="24"/>
                <w:szCs w:val="24"/>
              </w:rPr>
            </w:pPr>
            <w:r w:rsidRPr="0015769E">
              <w:rPr>
                <w:b/>
                <w:sz w:val="24"/>
                <w:szCs w:val="24"/>
              </w:rPr>
              <w:t>Объекты культурного наследия   регионального значения:</w:t>
            </w:r>
          </w:p>
          <w:p w:rsidR="00BC4D2B" w:rsidRPr="0015769E" w:rsidRDefault="00BC4D2B" w:rsidP="00BC4D2B">
            <w:pPr>
              <w:ind w:firstLine="176"/>
              <w:jc w:val="both"/>
              <w:rPr>
                <w:sz w:val="24"/>
                <w:szCs w:val="24"/>
              </w:rPr>
            </w:pPr>
            <w:r w:rsidRPr="0015769E">
              <w:rPr>
                <w:sz w:val="24"/>
                <w:szCs w:val="24"/>
              </w:rPr>
              <w:t>Административное здание управления культуры администрации Новооскольского городского округа. Памятник истории. Г.Новый Оскол, пл. Центральная, д. 6;</w:t>
            </w:r>
          </w:p>
          <w:p w:rsidR="00BC4D2B" w:rsidRPr="0015769E" w:rsidRDefault="00BC4D2B" w:rsidP="00BC4D2B">
            <w:pPr>
              <w:ind w:firstLine="176"/>
              <w:jc w:val="both"/>
              <w:rPr>
                <w:sz w:val="24"/>
                <w:szCs w:val="24"/>
              </w:rPr>
            </w:pPr>
            <w:r w:rsidRPr="0015769E">
              <w:rPr>
                <w:sz w:val="24"/>
                <w:szCs w:val="24"/>
              </w:rPr>
              <w:lastRenderedPageBreak/>
              <w:t>Здание типографии. Памятник истории. Здание, где в 1919 году состоялось 1-е заседание Новооскольскогоукома комсомола. Г. Новый Оскол,  ул.Славы (бывшая Володарского), д. 354;</w:t>
            </w:r>
          </w:p>
          <w:p w:rsidR="00BC4D2B" w:rsidRPr="0015769E" w:rsidRDefault="00BC4D2B" w:rsidP="00BC4D2B">
            <w:pPr>
              <w:ind w:firstLine="176"/>
              <w:jc w:val="both"/>
              <w:rPr>
                <w:sz w:val="24"/>
                <w:szCs w:val="24"/>
              </w:rPr>
            </w:pPr>
            <w:r w:rsidRPr="0015769E">
              <w:rPr>
                <w:sz w:val="24"/>
                <w:szCs w:val="24"/>
              </w:rPr>
              <w:t>Здание, где в уездном училище в 1881-1884 г.г. учился советский ботаник-физиолог, член-корреспондент Академии наук УССР В.Н. Любименко. Г. Новый Оскол, ул.Славы (бывшая Володарского), д. 26;</w:t>
            </w:r>
          </w:p>
          <w:p w:rsidR="00BC4D2B" w:rsidRPr="0015769E" w:rsidRDefault="00BC4D2B" w:rsidP="00BC4D2B">
            <w:pPr>
              <w:ind w:firstLine="176"/>
              <w:jc w:val="both"/>
              <w:rPr>
                <w:sz w:val="24"/>
                <w:szCs w:val="24"/>
              </w:rPr>
            </w:pPr>
            <w:r w:rsidRPr="0015769E">
              <w:rPr>
                <w:sz w:val="24"/>
                <w:szCs w:val="24"/>
              </w:rPr>
              <w:t>Дом, где в 1918-1922 годах работал флейтист и композитор Н.И.Платонов. Г. Новый Оскол, ул. Успенская (бывшая Воровского), д.31;</w:t>
            </w:r>
          </w:p>
          <w:p w:rsidR="00BC4D2B" w:rsidRPr="0015769E" w:rsidRDefault="00BC4D2B" w:rsidP="00BC4D2B">
            <w:pPr>
              <w:ind w:firstLine="176"/>
              <w:jc w:val="both"/>
              <w:rPr>
                <w:sz w:val="24"/>
                <w:szCs w:val="24"/>
              </w:rPr>
            </w:pPr>
            <w:r w:rsidRPr="0015769E">
              <w:rPr>
                <w:sz w:val="24"/>
                <w:szCs w:val="24"/>
              </w:rPr>
              <w:t>Троицкая церковь с. Шараповка;</w:t>
            </w:r>
          </w:p>
          <w:p w:rsidR="00BC4D2B" w:rsidRPr="0015769E" w:rsidRDefault="00BC4D2B" w:rsidP="00BC4D2B">
            <w:pPr>
              <w:ind w:firstLine="176"/>
              <w:jc w:val="both"/>
              <w:rPr>
                <w:sz w:val="24"/>
                <w:szCs w:val="24"/>
              </w:rPr>
            </w:pPr>
            <w:r w:rsidRPr="0015769E">
              <w:rPr>
                <w:sz w:val="24"/>
                <w:szCs w:val="24"/>
              </w:rPr>
              <w:t xml:space="preserve">Николаевская церковь с. Великомихайловка; </w:t>
            </w:r>
          </w:p>
          <w:p w:rsidR="00BC4D2B" w:rsidRPr="0015769E" w:rsidRDefault="00BC4D2B" w:rsidP="00BC4D2B">
            <w:pPr>
              <w:ind w:firstLine="176"/>
              <w:jc w:val="both"/>
              <w:rPr>
                <w:sz w:val="24"/>
                <w:szCs w:val="24"/>
              </w:rPr>
            </w:pPr>
            <w:r w:rsidRPr="0015769E">
              <w:rPr>
                <w:sz w:val="24"/>
                <w:szCs w:val="24"/>
              </w:rPr>
              <w:t>Никольская церковь с. Слоновка;</w:t>
            </w:r>
          </w:p>
          <w:p w:rsidR="00BC4D2B" w:rsidRPr="0015769E" w:rsidRDefault="00BC4D2B" w:rsidP="00BC4D2B">
            <w:pPr>
              <w:ind w:firstLine="176"/>
              <w:jc w:val="both"/>
              <w:rPr>
                <w:sz w:val="24"/>
                <w:szCs w:val="24"/>
              </w:rPr>
            </w:pPr>
            <w:r w:rsidRPr="0015769E">
              <w:rPr>
                <w:sz w:val="24"/>
                <w:szCs w:val="24"/>
              </w:rPr>
              <w:t>Покровская церковь с. Песчанка</w:t>
            </w:r>
          </w:p>
          <w:p w:rsidR="00BC4D2B" w:rsidRPr="0015769E" w:rsidRDefault="00BC4D2B" w:rsidP="00BC4D2B">
            <w:pPr>
              <w:ind w:firstLine="176"/>
              <w:jc w:val="both"/>
              <w:rPr>
                <w:sz w:val="24"/>
                <w:szCs w:val="24"/>
              </w:rPr>
            </w:pPr>
            <w:r w:rsidRPr="0015769E">
              <w:rPr>
                <w:sz w:val="24"/>
                <w:szCs w:val="24"/>
              </w:rPr>
              <w:t>Успенская церковь. Построена в 1690 г. Каменная. Г. Новый Оскол, ул. Успенская, д. 14;</w:t>
            </w:r>
          </w:p>
          <w:p w:rsidR="00BC4D2B" w:rsidRPr="0015769E" w:rsidRDefault="00BC4D2B" w:rsidP="00BC4D2B">
            <w:pPr>
              <w:ind w:firstLine="176"/>
              <w:jc w:val="both"/>
              <w:rPr>
                <w:sz w:val="24"/>
                <w:szCs w:val="24"/>
              </w:rPr>
            </w:pPr>
            <w:r w:rsidRPr="0015769E">
              <w:rPr>
                <w:sz w:val="24"/>
                <w:szCs w:val="24"/>
              </w:rPr>
              <w:t>Храм Покрова Святой Богородицы с. Старая Безгинка;</w:t>
            </w:r>
          </w:p>
          <w:p w:rsidR="00BC4D2B" w:rsidRPr="0015769E" w:rsidRDefault="00BC4D2B" w:rsidP="00BC4D2B">
            <w:pPr>
              <w:ind w:firstLine="176"/>
              <w:jc w:val="both"/>
              <w:rPr>
                <w:sz w:val="24"/>
                <w:szCs w:val="24"/>
              </w:rPr>
            </w:pPr>
            <w:r w:rsidRPr="0015769E">
              <w:rPr>
                <w:sz w:val="24"/>
                <w:szCs w:val="24"/>
              </w:rPr>
              <w:t>Женская гимназия. Г. Новый Оскол, ул. Гагарина, д. 24;</w:t>
            </w:r>
          </w:p>
          <w:p w:rsidR="00BC4D2B" w:rsidRPr="0015769E" w:rsidRDefault="00BC4D2B" w:rsidP="00BC4D2B">
            <w:pPr>
              <w:ind w:firstLine="176"/>
              <w:jc w:val="both"/>
              <w:rPr>
                <w:sz w:val="24"/>
                <w:szCs w:val="24"/>
              </w:rPr>
            </w:pPr>
            <w:r w:rsidRPr="0015769E">
              <w:rPr>
                <w:sz w:val="24"/>
                <w:szCs w:val="24"/>
              </w:rPr>
              <w:t>Троицкий храм с. Беломестное;</w:t>
            </w:r>
          </w:p>
          <w:p w:rsidR="00BC4D2B" w:rsidRPr="0015769E" w:rsidRDefault="00BC4D2B" w:rsidP="00BC4D2B">
            <w:pPr>
              <w:ind w:firstLine="176"/>
              <w:jc w:val="both"/>
              <w:rPr>
                <w:sz w:val="24"/>
                <w:szCs w:val="24"/>
              </w:rPr>
            </w:pPr>
            <w:r w:rsidRPr="0015769E">
              <w:rPr>
                <w:sz w:val="24"/>
                <w:szCs w:val="24"/>
              </w:rPr>
              <w:t>Покровский храм с. Тростенец;</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103 человека, имена 27 человек  установлены. Скульптура советского воина. Г. Новый Оскол, ул. Ливенская;</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году. Захоронено 138 человека, в том числе Герой Советского Союза Малов Михаил Семенович. Имена установлены. Скульптура советского воина. Г. Новый Оскол, пл. Революции;</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3 человека, в том числе генерал-майор Костицин Александр Степанович. Все имена установлены. Бюст генерала Костицина. Обелиск. Г. Новый Оскол, ул. Славы (бывшая пл. Центральная);</w:t>
            </w:r>
          </w:p>
          <w:p w:rsidR="00BC4D2B" w:rsidRPr="0015769E" w:rsidRDefault="00BC4D2B" w:rsidP="00BC4D2B">
            <w:pPr>
              <w:ind w:firstLine="176"/>
              <w:jc w:val="both"/>
              <w:rPr>
                <w:sz w:val="24"/>
                <w:szCs w:val="24"/>
              </w:rPr>
            </w:pPr>
            <w:r w:rsidRPr="0015769E">
              <w:rPr>
                <w:sz w:val="24"/>
                <w:szCs w:val="24"/>
              </w:rPr>
              <w:t xml:space="preserve">Братская могила  советских воинов, погибших в боях с фашистскими захватчиками в 1943 г. Захоронен 71 человек, имена установлены. </w:t>
            </w:r>
          </w:p>
          <w:p w:rsidR="00BC4D2B" w:rsidRPr="0015769E" w:rsidRDefault="00BC4D2B" w:rsidP="00BC4D2B">
            <w:pPr>
              <w:ind w:firstLine="176"/>
              <w:jc w:val="both"/>
              <w:rPr>
                <w:sz w:val="24"/>
                <w:szCs w:val="24"/>
              </w:rPr>
            </w:pPr>
            <w:r w:rsidRPr="0015769E">
              <w:rPr>
                <w:sz w:val="24"/>
                <w:szCs w:val="24"/>
              </w:rPr>
              <w:t>Скульптура советского воина. Г. Новый Оскол, у здания Госплемптицезавода;</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году. Захоронено 44 человека, имена  19 человек установлены. Скульптура советского воина. Село Беломестное;</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году. Захоронено 19 человек, имена 7 человек установлены. Скульптура советского воина. Село  Большая Ивановка;</w:t>
            </w:r>
          </w:p>
          <w:p w:rsidR="00BC4D2B" w:rsidRPr="0015769E" w:rsidRDefault="00BC4D2B" w:rsidP="00BC4D2B">
            <w:pPr>
              <w:ind w:firstLine="176"/>
              <w:jc w:val="both"/>
              <w:rPr>
                <w:sz w:val="24"/>
                <w:szCs w:val="24"/>
              </w:rPr>
            </w:pPr>
            <w:r w:rsidRPr="0015769E">
              <w:rPr>
                <w:sz w:val="24"/>
                <w:szCs w:val="24"/>
              </w:rPr>
              <w:t>Могила Героя Советского Союза генерал-лейтенанта Бондарева Андрея Леонтьевича (1901-1961 г.г.) Обелиск с. Боровки;</w:t>
            </w:r>
          </w:p>
          <w:p w:rsidR="00BC4D2B" w:rsidRPr="0015769E" w:rsidRDefault="00BC4D2B" w:rsidP="00BC4D2B">
            <w:pPr>
              <w:ind w:firstLine="176"/>
              <w:jc w:val="both"/>
              <w:rPr>
                <w:sz w:val="24"/>
                <w:szCs w:val="24"/>
              </w:rPr>
            </w:pPr>
            <w:r w:rsidRPr="0015769E">
              <w:rPr>
                <w:sz w:val="24"/>
                <w:szCs w:val="24"/>
              </w:rPr>
              <w:t xml:space="preserve">Братская могила советских воинов, погибших в боях с фашистскими захватчиками в 1943 г. Захоронено 137 человек, имена установлены. Скульптура советского воина. Село </w:t>
            </w:r>
            <w:r w:rsidRPr="0015769E">
              <w:rPr>
                <w:sz w:val="24"/>
                <w:szCs w:val="24"/>
              </w:rPr>
              <w:lastRenderedPageBreak/>
              <w:t>Великомихайловка;</w:t>
            </w:r>
          </w:p>
          <w:p w:rsidR="00BC4D2B" w:rsidRPr="0015769E" w:rsidRDefault="00BC4D2B" w:rsidP="00BC4D2B">
            <w:pPr>
              <w:ind w:firstLine="176"/>
              <w:jc w:val="both"/>
              <w:rPr>
                <w:sz w:val="24"/>
                <w:szCs w:val="24"/>
              </w:rPr>
            </w:pPr>
            <w:r w:rsidRPr="0015769E">
              <w:rPr>
                <w:sz w:val="24"/>
                <w:szCs w:val="24"/>
              </w:rPr>
              <w:t xml:space="preserve">Братская могила  советских воинов, погибших в боях с фашистскими захватчиками в 1943 г. Захоронено 68 человек, имена 35 человек  установлены. Скульптура советского воина со знаменем. Село Голубино; </w:t>
            </w:r>
          </w:p>
          <w:p w:rsidR="00BC4D2B" w:rsidRPr="0015769E" w:rsidRDefault="00BC4D2B" w:rsidP="00BC4D2B">
            <w:pPr>
              <w:ind w:firstLine="176"/>
              <w:jc w:val="both"/>
              <w:rPr>
                <w:sz w:val="24"/>
                <w:szCs w:val="24"/>
              </w:rPr>
            </w:pPr>
            <w:r w:rsidRPr="0015769E">
              <w:rPr>
                <w:sz w:val="24"/>
                <w:szCs w:val="24"/>
              </w:rPr>
              <w:t xml:space="preserve">Братская могила  красногвардейцев, погибших в гражданскую войну в 1920 г. Захоронено 93 человека, имена не установлены. Обелиск. Хутор Ендовино; </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15 человек, имена 7 человек  установлены. Скульптура советского воина с автоматом. Село Крюк;</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42 человека, имена 14 человек установлены. Скульптура советского воина с автоматом. Село Новая Безгинка;</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6 человек, имена не установлены. Село Ольховатка;</w:t>
            </w:r>
          </w:p>
          <w:p w:rsidR="00BC4D2B" w:rsidRPr="0015769E" w:rsidRDefault="00BC4D2B" w:rsidP="00BC4D2B">
            <w:pPr>
              <w:ind w:firstLine="176"/>
              <w:jc w:val="both"/>
              <w:rPr>
                <w:sz w:val="24"/>
                <w:szCs w:val="24"/>
              </w:rPr>
            </w:pPr>
            <w:r w:rsidRPr="0015769E">
              <w:rPr>
                <w:sz w:val="24"/>
                <w:szCs w:val="24"/>
              </w:rPr>
              <w:t xml:space="preserve">Могила неизвестного советского солдата, погибшего в боях с фашистскими захватчиками в 1943 г. Село Ольховатка; </w:t>
            </w:r>
          </w:p>
          <w:p w:rsidR="00BC4D2B" w:rsidRPr="0015769E" w:rsidRDefault="00BC4D2B" w:rsidP="00BC4D2B">
            <w:pPr>
              <w:ind w:firstLine="176"/>
              <w:jc w:val="both"/>
              <w:rPr>
                <w:sz w:val="24"/>
                <w:szCs w:val="24"/>
              </w:rPr>
            </w:pPr>
            <w:r w:rsidRPr="0015769E">
              <w:rPr>
                <w:sz w:val="24"/>
                <w:szCs w:val="24"/>
              </w:rPr>
              <w:t xml:space="preserve">Могила первого председателя колхоза Колесникова Василия Борисовича, убитого кулаками в 1932 г. Село Оскольское; </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19 человек, имена 3 человек установлены. Село Серебрянка;</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19 человек, имена установлены. Скульптура советского воина с автоматом. Село Слоновка;</w:t>
            </w:r>
          </w:p>
          <w:p w:rsidR="00BC4D2B" w:rsidRPr="0015769E" w:rsidRDefault="00BC4D2B" w:rsidP="00BC4D2B">
            <w:pPr>
              <w:ind w:firstLine="176"/>
              <w:jc w:val="both"/>
              <w:rPr>
                <w:sz w:val="24"/>
                <w:szCs w:val="24"/>
              </w:rPr>
            </w:pPr>
            <w:r w:rsidRPr="0015769E">
              <w:rPr>
                <w:sz w:val="24"/>
                <w:szCs w:val="24"/>
              </w:rPr>
              <w:t xml:space="preserve">Братская могила советских воинов, погибших в боях с фашистскими захватчиками в 1943 г. Захоронено 6 человек, имена установлены. Скульптура советского воина. Село Старая Безгинка; </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боях с фашистскими захватчиками в 1943 г. Захоронено 9 человек, имена установлены. Село Шараповка;</w:t>
            </w:r>
          </w:p>
          <w:p w:rsidR="00BC4D2B" w:rsidRPr="0015769E" w:rsidRDefault="00BC4D2B" w:rsidP="00BC4D2B">
            <w:pPr>
              <w:ind w:firstLine="176"/>
              <w:jc w:val="both"/>
              <w:rPr>
                <w:sz w:val="24"/>
                <w:szCs w:val="24"/>
              </w:rPr>
            </w:pPr>
            <w:r w:rsidRPr="0015769E">
              <w:rPr>
                <w:sz w:val="24"/>
                <w:szCs w:val="24"/>
              </w:rPr>
              <w:t>Братская могила советских воинов, погибших в годы Великой Отечественной войны. «Никто не забыт, ничто не забыто» с. Макешкино;</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Г. Новый Оскол, (стела на пл.Революции);</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войны с. Боровки;</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войны с. Большая Ивановка;</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войны с. Васильдол;</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войны с. Великомихайловка;</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войны с. Тростенец;</w:t>
            </w:r>
          </w:p>
          <w:p w:rsidR="00BC4D2B" w:rsidRPr="0015769E" w:rsidRDefault="00BC4D2B" w:rsidP="00BC4D2B">
            <w:pPr>
              <w:ind w:firstLine="176"/>
              <w:jc w:val="both"/>
              <w:rPr>
                <w:sz w:val="24"/>
                <w:szCs w:val="24"/>
              </w:rPr>
            </w:pPr>
            <w:r w:rsidRPr="0015769E">
              <w:rPr>
                <w:sz w:val="24"/>
                <w:szCs w:val="24"/>
              </w:rPr>
              <w:lastRenderedPageBreak/>
              <w:t>Памятник воинам-землякам, погибшим в годы Великой Отечественной войны с. Старая Безгинка;</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с. Ярское;</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с. Глинное;</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с. Оскольское;</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с. Песчанка;</w:t>
            </w:r>
          </w:p>
          <w:p w:rsidR="00BC4D2B" w:rsidRPr="0015769E" w:rsidRDefault="00BC4D2B" w:rsidP="00BC4D2B">
            <w:pPr>
              <w:ind w:firstLine="176"/>
              <w:jc w:val="both"/>
              <w:rPr>
                <w:sz w:val="24"/>
                <w:szCs w:val="24"/>
              </w:rPr>
            </w:pPr>
            <w:r w:rsidRPr="0015769E">
              <w:rPr>
                <w:sz w:val="24"/>
                <w:szCs w:val="24"/>
              </w:rPr>
              <w:t>Памятник воинам-землякам, погибшим в годы Великой Отечественной войны с. Киселевка;</w:t>
            </w:r>
          </w:p>
          <w:p w:rsidR="00BC4D2B" w:rsidRPr="0015769E" w:rsidRDefault="00BC4D2B" w:rsidP="00BC4D2B">
            <w:pPr>
              <w:ind w:firstLine="176"/>
              <w:jc w:val="both"/>
              <w:rPr>
                <w:sz w:val="24"/>
                <w:szCs w:val="24"/>
              </w:rPr>
            </w:pPr>
            <w:r w:rsidRPr="0015769E">
              <w:rPr>
                <w:sz w:val="24"/>
                <w:szCs w:val="24"/>
              </w:rPr>
              <w:t xml:space="preserve">Бюст командарма Первой Конной армии С.М. Буденного. Гранит. Село Великомихайловка; </w:t>
            </w:r>
          </w:p>
          <w:p w:rsidR="00BC4D2B" w:rsidRPr="0015769E" w:rsidRDefault="00BC4D2B" w:rsidP="00BC4D2B">
            <w:pPr>
              <w:ind w:firstLine="176"/>
              <w:jc w:val="both"/>
              <w:rPr>
                <w:sz w:val="24"/>
                <w:szCs w:val="24"/>
              </w:rPr>
            </w:pPr>
            <w:r w:rsidRPr="0015769E">
              <w:rPr>
                <w:sz w:val="24"/>
                <w:szCs w:val="24"/>
              </w:rPr>
              <w:t>Памятник Герою Советского Союза летчику, старшему лейтенанту И.П. Мосьпанову от Министерства обороны СССР. Бюст - бронза, постамент -гранит. Хутор Мосьпанов;</w:t>
            </w:r>
          </w:p>
          <w:p w:rsidR="00BC4D2B" w:rsidRPr="0015769E" w:rsidRDefault="00BC4D2B" w:rsidP="00BC4D2B">
            <w:pPr>
              <w:ind w:firstLine="176"/>
              <w:jc w:val="both"/>
              <w:rPr>
                <w:sz w:val="24"/>
                <w:szCs w:val="24"/>
              </w:rPr>
            </w:pPr>
            <w:r w:rsidRPr="0015769E">
              <w:rPr>
                <w:sz w:val="24"/>
                <w:szCs w:val="24"/>
              </w:rPr>
              <w:t>Памятник Герою Советского Союза летчику летчику-испытателю  А.Г.Васильченко. Бронза, гранит. Село Старая Безгинка.</w:t>
            </w:r>
          </w:p>
          <w:p w:rsidR="00BC4D2B" w:rsidRPr="0015769E" w:rsidRDefault="00BC4D2B" w:rsidP="00BC4D2B">
            <w:pPr>
              <w:ind w:firstLine="176"/>
              <w:jc w:val="both"/>
              <w:rPr>
                <w:b/>
                <w:sz w:val="24"/>
                <w:szCs w:val="24"/>
              </w:rPr>
            </w:pPr>
            <w:r w:rsidRPr="0015769E">
              <w:rPr>
                <w:b/>
                <w:sz w:val="24"/>
                <w:szCs w:val="24"/>
              </w:rPr>
              <w:t>Объекты культурного наследия местного значения;</w:t>
            </w:r>
          </w:p>
          <w:p w:rsidR="00BC4D2B" w:rsidRPr="0015769E" w:rsidRDefault="00BC4D2B" w:rsidP="00BC4D2B">
            <w:pPr>
              <w:ind w:firstLine="176"/>
              <w:jc w:val="both"/>
              <w:rPr>
                <w:sz w:val="24"/>
                <w:szCs w:val="24"/>
              </w:rPr>
            </w:pPr>
            <w:r w:rsidRPr="0015769E">
              <w:rPr>
                <w:sz w:val="24"/>
                <w:szCs w:val="24"/>
              </w:rPr>
              <w:t>Введенский храм с. Ольховатка;</w:t>
            </w:r>
          </w:p>
          <w:p w:rsidR="00BC4D2B" w:rsidRPr="0015769E" w:rsidRDefault="00BC4D2B" w:rsidP="00BC4D2B">
            <w:pPr>
              <w:ind w:firstLine="176"/>
              <w:jc w:val="both"/>
              <w:rPr>
                <w:sz w:val="24"/>
                <w:szCs w:val="24"/>
              </w:rPr>
            </w:pPr>
            <w:r w:rsidRPr="0015769E">
              <w:rPr>
                <w:sz w:val="24"/>
                <w:szCs w:val="24"/>
              </w:rPr>
              <w:t>Храм Рождества Пресвятой Богородицы  с. Богородское;</w:t>
            </w:r>
          </w:p>
          <w:p w:rsidR="00BC4D2B" w:rsidRPr="0015769E" w:rsidRDefault="00BC4D2B" w:rsidP="00BC4D2B">
            <w:pPr>
              <w:ind w:firstLine="176"/>
              <w:jc w:val="both"/>
              <w:rPr>
                <w:sz w:val="24"/>
                <w:szCs w:val="24"/>
              </w:rPr>
            </w:pPr>
            <w:r w:rsidRPr="0015769E">
              <w:rPr>
                <w:sz w:val="24"/>
                <w:szCs w:val="24"/>
              </w:rPr>
              <w:t>Сергиевский храм с. Малое Городище.</w:t>
            </w:r>
          </w:p>
          <w:p w:rsidR="006C2A0C" w:rsidRPr="0015769E" w:rsidRDefault="006C2A0C" w:rsidP="006C2A0C">
            <w:pPr>
              <w:pStyle w:val="Default"/>
              <w:ind w:left="360"/>
              <w:contextualSpacing/>
              <w:jc w:val="both"/>
              <w:rPr>
                <w:rFonts w:ascii="Times New Roman" w:hAnsi="Times New Roman" w:cs="Times New Roman"/>
                <w:color w:val="auto"/>
              </w:rPr>
            </w:pPr>
          </w:p>
          <w:p w:rsidR="00964D51" w:rsidRPr="0015769E" w:rsidRDefault="003C3812" w:rsidP="003C3812">
            <w:pPr>
              <w:pStyle w:val="Default"/>
              <w:contextualSpacing/>
              <w:jc w:val="both"/>
              <w:rPr>
                <w:rFonts w:ascii="Times New Roman" w:hAnsi="Times New Roman" w:cs="Times New Roman"/>
                <w:color w:val="auto"/>
              </w:rPr>
            </w:pPr>
            <w:r w:rsidRPr="0015769E">
              <w:rPr>
                <w:rFonts w:ascii="Times New Roman" w:hAnsi="Times New Roman" w:cs="Times New Roman"/>
                <w:color w:val="auto"/>
              </w:rPr>
              <w:t xml:space="preserve">   На территори Новооскольского городского округа </w:t>
            </w:r>
            <w:r w:rsidR="00964D51" w:rsidRPr="0015769E">
              <w:rPr>
                <w:rFonts w:ascii="Times New Roman" w:hAnsi="Times New Roman" w:cs="Times New Roman"/>
                <w:color w:val="auto"/>
              </w:rPr>
              <w:t xml:space="preserve">во всех сельских населенных пунктах проводятся праздничные мероприятия День села,  </w:t>
            </w:r>
            <w:r w:rsidRPr="0015769E">
              <w:rPr>
                <w:rFonts w:ascii="Times New Roman" w:hAnsi="Times New Roman" w:cs="Times New Roman"/>
                <w:color w:val="auto"/>
              </w:rPr>
              <w:t>Брендовые праздники</w:t>
            </w:r>
            <w:r w:rsidR="00964D51" w:rsidRPr="0015769E">
              <w:rPr>
                <w:rFonts w:ascii="Times New Roman" w:hAnsi="Times New Roman" w:cs="Times New Roman"/>
                <w:color w:val="auto"/>
              </w:rPr>
              <w:t xml:space="preserve"> и фестивали и ярмарки.</w:t>
            </w:r>
          </w:p>
          <w:p w:rsidR="00964D51" w:rsidRPr="0015769E" w:rsidRDefault="00964D51" w:rsidP="003C3812">
            <w:pPr>
              <w:pStyle w:val="Default"/>
              <w:contextualSpacing/>
              <w:jc w:val="both"/>
              <w:rPr>
                <w:rFonts w:ascii="Times New Roman" w:hAnsi="Times New Roman" w:cs="Times New Roman"/>
                <w:color w:val="auto"/>
              </w:rPr>
            </w:pPr>
            <w:r w:rsidRPr="0015769E">
              <w:rPr>
                <w:rFonts w:ascii="Times New Roman" w:hAnsi="Times New Roman" w:cs="Times New Roman"/>
                <w:color w:val="auto"/>
              </w:rPr>
              <w:t xml:space="preserve"> 6 января - 14–ый  муниципальный  фестиваль вокально-хоровых коллективов «Рождественские встречи» г. Новый Оскол; </w:t>
            </w:r>
          </w:p>
          <w:p w:rsidR="00964D51" w:rsidRPr="0015769E" w:rsidRDefault="00964D51" w:rsidP="00964D51">
            <w:pPr>
              <w:jc w:val="both"/>
              <w:rPr>
                <w:sz w:val="24"/>
                <w:szCs w:val="24"/>
              </w:rPr>
            </w:pPr>
            <w:r w:rsidRPr="0015769E">
              <w:rPr>
                <w:sz w:val="24"/>
                <w:szCs w:val="24"/>
              </w:rPr>
              <w:t xml:space="preserve"> 25 января - Городской бал «Татьянин день» г. Новый Оскол; </w:t>
            </w:r>
          </w:p>
          <w:p w:rsidR="00964D51" w:rsidRPr="0015769E" w:rsidRDefault="00964D51" w:rsidP="00964D51">
            <w:pPr>
              <w:jc w:val="both"/>
              <w:rPr>
                <w:sz w:val="24"/>
                <w:szCs w:val="24"/>
              </w:rPr>
            </w:pPr>
            <w:r w:rsidRPr="0015769E">
              <w:rPr>
                <w:sz w:val="24"/>
                <w:szCs w:val="24"/>
              </w:rPr>
              <w:t xml:space="preserve"> 28 января – 79-я годовщина освобождения города Новый Оскол и Новооскольского  городского округа от немецко – фашистских захватчиков;</w:t>
            </w:r>
            <w:r w:rsidRPr="0015769E">
              <w:rPr>
                <w:sz w:val="24"/>
                <w:szCs w:val="24"/>
              </w:rPr>
              <w:tab/>
            </w:r>
          </w:p>
          <w:p w:rsidR="00964D51" w:rsidRPr="0015769E" w:rsidRDefault="00964D51" w:rsidP="00964D51">
            <w:pPr>
              <w:jc w:val="both"/>
              <w:rPr>
                <w:sz w:val="24"/>
                <w:szCs w:val="24"/>
              </w:rPr>
            </w:pPr>
            <w:r w:rsidRPr="0015769E">
              <w:rPr>
                <w:sz w:val="24"/>
                <w:szCs w:val="24"/>
              </w:rPr>
              <w:t xml:space="preserve"> Февраль -  Ежегодный  конкурс «Человек  года» г. Новый Оскол;</w:t>
            </w:r>
          </w:p>
          <w:p w:rsidR="00964D51" w:rsidRPr="0015769E" w:rsidRDefault="00964D51" w:rsidP="00964D51">
            <w:pPr>
              <w:jc w:val="both"/>
              <w:rPr>
                <w:sz w:val="24"/>
                <w:szCs w:val="24"/>
              </w:rPr>
            </w:pPr>
            <w:r w:rsidRPr="0015769E">
              <w:rPr>
                <w:sz w:val="24"/>
                <w:szCs w:val="24"/>
              </w:rPr>
              <w:t>28 ферваля - 6 марта-Народное гуляние «Прощай, Масленица»;</w:t>
            </w:r>
            <w:r w:rsidRPr="0015769E">
              <w:rPr>
                <w:sz w:val="24"/>
                <w:szCs w:val="24"/>
              </w:rPr>
              <w:tab/>
            </w:r>
          </w:p>
          <w:p w:rsidR="00964D51" w:rsidRPr="0015769E" w:rsidRDefault="00964D51" w:rsidP="00964D51">
            <w:pPr>
              <w:jc w:val="both"/>
              <w:rPr>
                <w:sz w:val="24"/>
                <w:szCs w:val="24"/>
              </w:rPr>
            </w:pPr>
            <w:r w:rsidRPr="0015769E">
              <w:rPr>
                <w:sz w:val="24"/>
                <w:szCs w:val="24"/>
              </w:rPr>
              <w:t>Апрель - Областной смотр-конкурс  духовых оркестров,  имени Н.И. Платонова г. Новый Оскол;</w:t>
            </w:r>
          </w:p>
          <w:p w:rsidR="00964D51" w:rsidRPr="0015769E" w:rsidRDefault="00964D51" w:rsidP="00964D51">
            <w:pPr>
              <w:jc w:val="both"/>
              <w:rPr>
                <w:sz w:val="24"/>
                <w:szCs w:val="24"/>
              </w:rPr>
            </w:pPr>
            <w:r w:rsidRPr="0015769E">
              <w:rPr>
                <w:sz w:val="24"/>
                <w:szCs w:val="24"/>
              </w:rPr>
              <w:t xml:space="preserve">16 апреля - Муниципальный  конкурс танца «Самое танцующее село»; </w:t>
            </w:r>
            <w:r w:rsidRPr="0015769E">
              <w:rPr>
                <w:sz w:val="24"/>
                <w:szCs w:val="24"/>
              </w:rPr>
              <w:tab/>
            </w:r>
          </w:p>
          <w:p w:rsidR="00964D51" w:rsidRPr="0015769E" w:rsidRDefault="00964D51" w:rsidP="003C3812">
            <w:pPr>
              <w:pStyle w:val="Default"/>
              <w:contextualSpacing/>
              <w:jc w:val="both"/>
              <w:rPr>
                <w:rFonts w:ascii="Times New Roman" w:hAnsi="Times New Roman" w:cs="Times New Roman"/>
                <w:color w:val="auto"/>
              </w:rPr>
            </w:pPr>
            <w:r w:rsidRPr="0015769E">
              <w:rPr>
                <w:rFonts w:ascii="Times New Roman" w:hAnsi="Times New Roman" w:cs="Times New Roman"/>
                <w:color w:val="auto"/>
              </w:rPr>
              <w:t>30 апреля - Областной  фестиваль народного творчества «Фомина яишня» г. Новый Оскол;</w:t>
            </w:r>
          </w:p>
          <w:p w:rsidR="00964D51" w:rsidRPr="0015769E" w:rsidRDefault="00964D51" w:rsidP="003C3812">
            <w:pPr>
              <w:pStyle w:val="Default"/>
              <w:contextualSpacing/>
              <w:jc w:val="both"/>
              <w:rPr>
                <w:rFonts w:ascii="Times New Roman" w:hAnsi="Times New Roman" w:cs="Times New Roman"/>
                <w:color w:val="auto"/>
              </w:rPr>
            </w:pPr>
            <w:r w:rsidRPr="0015769E">
              <w:rPr>
                <w:rFonts w:ascii="Times New Roman" w:hAnsi="Times New Roman" w:cs="Times New Roman"/>
                <w:color w:val="auto"/>
              </w:rPr>
              <w:t>8  июля - Городской праздник, посвященный Дню семьи, любви верности  в парке «СемьЯ» г. Новый Оскол;</w:t>
            </w:r>
          </w:p>
          <w:p w:rsidR="00964D51" w:rsidRPr="0015769E" w:rsidRDefault="00964D51" w:rsidP="00964D51">
            <w:pPr>
              <w:jc w:val="both"/>
              <w:rPr>
                <w:sz w:val="24"/>
                <w:szCs w:val="24"/>
              </w:rPr>
            </w:pPr>
            <w:r w:rsidRPr="0015769E">
              <w:rPr>
                <w:sz w:val="24"/>
                <w:szCs w:val="24"/>
              </w:rPr>
              <w:t>30  июля - 375-ая годовщина со дня основания города Новый Оскол;</w:t>
            </w:r>
            <w:r w:rsidRPr="0015769E">
              <w:rPr>
                <w:sz w:val="24"/>
                <w:szCs w:val="24"/>
              </w:rPr>
              <w:tab/>
            </w:r>
          </w:p>
          <w:p w:rsidR="00964D51" w:rsidRPr="0015769E" w:rsidRDefault="00964D51" w:rsidP="00964D51">
            <w:pPr>
              <w:jc w:val="both"/>
              <w:rPr>
                <w:sz w:val="24"/>
                <w:szCs w:val="24"/>
              </w:rPr>
            </w:pPr>
            <w:r w:rsidRPr="0015769E">
              <w:rPr>
                <w:sz w:val="24"/>
                <w:szCs w:val="24"/>
              </w:rPr>
              <w:t>13  августа - Межрайонный фестиваль меда «Оскольский край – медовый рай» с. Оскольское;</w:t>
            </w:r>
            <w:r w:rsidRPr="0015769E">
              <w:rPr>
                <w:sz w:val="24"/>
                <w:szCs w:val="24"/>
              </w:rPr>
              <w:tab/>
            </w:r>
          </w:p>
          <w:p w:rsidR="00964D51" w:rsidRPr="0015769E" w:rsidRDefault="00964D51" w:rsidP="00964D51">
            <w:pPr>
              <w:pStyle w:val="Default"/>
              <w:contextualSpacing/>
              <w:jc w:val="both"/>
              <w:rPr>
                <w:rFonts w:ascii="Times New Roman" w:hAnsi="Times New Roman" w:cs="Times New Roman"/>
                <w:color w:val="auto"/>
              </w:rPr>
            </w:pPr>
            <w:r w:rsidRPr="0015769E">
              <w:rPr>
                <w:rFonts w:ascii="Times New Roman" w:hAnsi="Times New Roman" w:cs="Times New Roman"/>
                <w:color w:val="auto"/>
              </w:rPr>
              <w:t>20  августа - Межрайонный фестиваль патриотической песни «Герои в нашей памяти живут»  с. Боровки;</w:t>
            </w:r>
            <w:r w:rsidRPr="0015769E">
              <w:rPr>
                <w:rFonts w:ascii="Times New Roman" w:hAnsi="Times New Roman" w:cs="Times New Roman"/>
                <w:color w:val="auto"/>
              </w:rPr>
              <w:tab/>
            </w:r>
          </w:p>
          <w:p w:rsidR="00964D51" w:rsidRPr="0015769E" w:rsidRDefault="00964D51" w:rsidP="00964D51">
            <w:pPr>
              <w:jc w:val="both"/>
              <w:rPr>
                <w:sz w:val="24"/>
                <w:szCs w:val="24"/>
              </w:rPr>
            </w:pPr>
            <w:r w:rsidRPr="0015769E">
              <w:rPr>
                <w:sz w:val="24"/>
                <w:szCs w:val="24"/>
              </w:rPr>
              <w:lastRenderedPageBreak/>
              <w:t>28 августа - Фестиваль-состязание «Егорьевская Жнива» с. Киселевка;</w:t>
            </w:r>
            <w:r w:rsidRPr="0015769E">
              <w:rPr>
                <w:sz w:val="24"/>
                <w:szCs w:val="24"/>
              </w:rPr>
              <w:tab/>
            </w:r>
          </w:p>
          <w:p w:rsidR="00BC4D2B" w:rsidRPr="0015769E" w:rsidRDefault="00BC4D2B" w:rsidP="00BC4D2B">
            <w:pPr>
              <w:jc w:val="center"/>
              <w:rPr>
                <w:b/>
                <w:sz w:val="24"/>
                <w:szCs w:val="24"/>
                <w:shd w:val="clear" w:color="auto" w:fill="FFFFFF"/>
              </w:rPr>
            </w:pPr>
            <w:r w:rsidRPr="0015769E">
              <w:rPr>
                <w:b/>
                <w:sz w:val="24"/>
                <w:szCs w:val="24"/>
                <w:shd w:val="clear" w:color="auto" w:fill="FFFFFF"/>
              </w:rPr>
              <w:t>Известные люди муниципального образования.</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shd w:val="clear" w:color="auto" w:fill="FFFFFF"/>
              </w:rPr>
              <w:t>Алексей Михайлович</w:t>
            </w:r>
            <w:r w:rsidRPr="0015769E">
              <w:rPr>
                <w:rFonts w:ascii="Times New Roman" w:hAnsi="Times New Roman" w:cs="Times New Roman"/>
                <w:color w:val="auto"/>
                <w:shd w:val="clear" w:color="auto" w:fill="FFFFFF"/>
              </w:rPr>
              <w:t xml:space="preserve"> </w:t>
            </w:r>
            <w:r w:rsidRPr="0015769E">
              <w:rPr>
                <w:rFonts w:ascii="Times New Roman" w:hAnsi="Times New Roman" w:cs="Times New Roman"/>
                <w:b/>
                <w:color w:val="auto"/>
                <w:shd w:val="clear" w:color="auto" w:fill="FFFFFF"/>
              </w:rPr>
              <w:t>Романов</w:t>
            </w:r>
            <w:r w:rsidRPr="0015769E">
              <w:rPr>
                <w:rFonts w:ascii="Times New Roman" w:hAnsi="Times New Roman" w:cs="Times New Roman"/>
                <w:color w:val="auto"/>
                <w:shd w:val="clear" w:color="auto" w:fill="FFFFFF"/>
              </w:rPr>
              <w:t xml:space="preserve"> </w:t>
            </w:r>
            <w:r w:rsidRPr="0015769E">
              <w:rPr>
                <w:rFonts w:ascii="Times New Roman" w:hAnsi="Times New Roman" w:cs="Times New Roman"/>
                <w:b/>
                <w:color w:val="auto"/>
                <w:shd w:val="clear" w:color="auto" w:fill="FFFFFF"/>
              </w:rPr>
              <w:t>(</w:t>
            </w:r>
            <w:r w:rsidRPr="0015769E">
              <w:rPr>
                <w:rFonts w:ascii="Times New Roman" w:hAnsi="Times New Roman" w:cs="Times New Roman"/>
                <w:b/>
                <w:color w:val="auto"/>
              </w:rPr>
              <w:t>17 марта 1629 – 29 января</w:t>
            </w:r>
            <w:r w:rsidRPr="0015769E">
              <w:rPr>
                <w:rFonts w:ascii="Times New Roman" w:hAnsi="Times New Roman" w:cs="Times New Roman"/>
                <w:b/>
                <w:color w:val="auto"/>
                <w:shd w:val="clear" w:color="auto" w:fill="FFFFFF"/>
              </w:rPr>
              <w:t xml:space="preserve"> 1676 </w:t>
            </w:r>
            <w:r w:rsidRPr="0015769E">
              <w:rPr>
                <w:rFonts w:ascii="Times New Roman" w:hAnsi="Times New Roman" w:cs="Times New Roman"/>
                <w:b/>
                <w:color w:val="auto"/>
              </w:rPr>
              <w:t>года</w:t>
            </w:r>
            <w:r w:rsidRPr="0015769E">
              <w:rPr>
                <w:rFonts w:ascii="Times New Roman" w:hAnsi="Times New Roman" w:cs="Times New Roman"/>
                <w:b/>
                <w:color w:val="auto"/>
                <w:shd w:val="clear" w:color="auto" w:fill="FFFFFF"/>
              </w:rPr>
              <w:t xml:space="preserve">) </w:t>
            </w:r>
            <w:r w:rsidRPr="0015769E">
              <w:rPr>
                <w:rFonts w:ascii="Times New Roman" w:hAnsi="Times New Roman" w:cs="Times New Roman"/>
                <w:color w:val="auto"/>
                <w:shd w:val="clear" w:color="auto" w:fill="FFFFFF"/>
              </w:rPr>
              <w:t>Царь из династии Романовых</w:t>
            </w:r>
            <w:r w:rsidRPr="0015769E">
              <w:rPr>
                <w:rFonts w:ascii="Times New Roman" w:hAnsi="Times New Roman" w:cs="Times New Roman"/>
                <w:color w:val="auto"/>
              </w:rPr>
              <w:t>, основатель города-крепости Царёв-Алексеев в 1647 году.</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Николай Борисович Голицын (1794-1866 гг.) </w:t>
            </w:r>
            <w:r w:rsidRPr="0015769E">
              <w:rPr>
                <w:rFonts w:ascii="Times New Roman" w:hAnsi="Times New Roman" w:cs="Times New Roman"/>
                <w:color w:val="auto"/>
              </w:rPr>
              <w:t xml:space="preserve">Родился в с.Богородское Новооскольского уезда Курской губернии. Участник Отечественной войны 1812 г., Крымской войны.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color w:val="auto"/>
              </w:rPr>
              <w:t xml:space="preserve">Н.Б.Голицын около 30 лет прожил в с.Богородское Новооскольского уезда.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color w:val="auto"/>
                <w:shd w:val="clear" w:color="auto" w:fill="FFFFFF"/>
              </w:rPr>
              <w:t xml:space="preserve">Михаил Петрович Булгаков (1816-1882 гг.)  </w:t>
            </w:r>
            <w:r w:rsidRPr="0015769E">
              <w:rPr>
                <w:rFonts w:ascii="Times New Roman" w:hAnsi="Times New Roman" w:cs="Times New Roman"/>
                <w:color w:val="auto"/>
              </w:rPr>
              <w:t>Митрополит Московский и Коломенский Макарий родился в с. Сурково Новооскольского уезда Курской губернии. Известный историк Русской Православной Церкви, богослов и публицист. Главный труд его жизни – 12 томов «Истории русской церкви».</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Иван Дмитриевич Путилин (1830-1893 гг.) </w:t>
            </w:r>
            <w:r w:rsidRPr="0015769E">
              <w:rPr>
                <w:rFonts w:ascii="Times New Roman" w:hAnsi="Times New Roman" w:cs="Times New Roman"/>
                <w:color w:val="auto"/>
              </w:rPr>
              <w:t>Родился в мае в г. Новый Оскол в семье коллежского регистратора и бедной дворянки. Детство и юность прошли в городе Новый Оскол. 23 года в Петербурге возглавлял управление сыскной полиции, всего же делу сыску отдал 40 лет. Петербуржцы с восхищением отзывались о И.Д.Путилине. Он был награжден Звездой Анны I степени. Оставил после себя мемуары «40 лет среди убийц и грабителей», переизданные в наше время. О Путилине снят кинофильм «Сыщик Петербургской полиции».</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Пантелеймон Иванович Дерябин (1837г.) </w:t>
            </w:r>
            <w:r w:rsidRPr="0015769E">
              <w:rPr>
                <w:rFonts w:ascii="Times New Roman" w:hAnsi="Times New Roman" w:cs="Times New Roman"/>
                <w:bCs/>
                <w:color w:val="auto"/>
              </w:rPr>
              <w:t xml:space="preserve"> </w:t>
            </w:r>
            <w:r w:rsidRPr="0015769E">
              <w:rPr>
                <w:rFonts w:ascii="Times New Roman" w:hAnsi="Times New Roman" w:cs="Times New Roman"/>
                <w:color w:val="auto"/>
              </w:rPr>
              <w:t>Предприниматель, член строительной комиссии уездного собрания, купец второй гильдии, крупный землевладелец Пантелеймон Иванович был известной персоной в городе Новый Оскол. Помимо бизнеса, занимался общественной деятельностью и слыл крупным меценатом и благотворителем. Возглавлял общество попечения бедных, общество трезвости, общество пособия безработным – на всё это он жертвовал свои деньги. В 1909-м Дерябин построил сиротский дом и содержал его. Богадельня также находилась на его попечении.</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Владимир Петрович Мятлев (1868-1946 гг.)  </w:t>
            </w:r>
            <w:r w:rsidRPr="0015769E">
              <w:rPr>
                <w:rFonts w:ascii="Times New Roman" w:hAnsi="Times New Roman" w:cs="Times New Roman"/>
                <w:color w:val="auto"/>
              </w:rPr>
              <w:t xml:space="preserve">Поэт, внук поэта пушкинской поры И. П. Мятлева. Окончил военное училище. С 1885 г. был взводным командиром в лейб-гвардии гусарском полку в Петербурге. Выйдя в отставку в чине гвардии штаб-ротмистра, проживал в Новооскольском уезде в родовом имении Голубино. С 1906- 1917 гг. являлся гласным Курского Губернского Земского Собрания от Ново-Оскольского уезда и Ново-Оскольским уездным предводителем дворянства.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Владимир Николаевич Любименко (1873-1937 гг.) </w:t>
            </w:r>
            <w:r w:rsidRPr="0015769E">
              <w:rPr>
                <w:rFonts w:ascii="Times New Roman" w:hAnsi="Times New Roman" w:cs="Times New Roman"/>
                <w:color w:val="auto"/>
              </w:rPr>
              <w:t xml:space="preserve">Родился в с.Вейделевка. В 1881-1884 гг. учился в Новооскольском уездном </w:t>
            </w:r>
            <w:r w:rsidRPr="0015769E">
              <w:rPr>
                <w:rFonts w:ascii="Times New Roman" w:hAnsi="Times New Roman" w:cs="Times New Roman"/>
                <w:color w:val="auto"/>
              </w:rPr>
              <w:lastRenderedPageBreak/>
              <w:t>училище. Физиолог растений, член-корреспондент Академии наук СССР, действительный член Академии наук УССР, был профессором ряда ленинградских вузов. В.Н.Любименко принадлежат серьезные заслуги в изучении фотосинтеза.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Николай Иванович Платонов (1894-1967 гг.) </w:t>
            </w:r>
            <w:r w:rsidRPr="0015769E">
              <w:rPr>
                <w:rFonts w:ascii="Times New Roman" w:hAnsi="Times New Roman" w:cs="Times New Roman"/>
                <w:color w:val="auto"/>
              </w:rPr>
              <w:t xml:space="preserve">Член Coюза композиторов СССР, заслуженный деятель искусств РСФСР. Родился в Новом Осколе Курской губернии. </w:t>
            </w:r>
          </w:p>
          <w:p w:rsidR="00BC4D2B" w:rsidRPr="0015769E" w:rsidRDefault="00BC4D2B" w:rsidP="00BC4D2B">
            <w:pPr>
              <w:pStyle w:val="Default"/>
              <w:spacing w:line="276" w:lineRule="auto"/>
              <w:jc w:val="both"/>
              <w:rPr>
                <w:rFonts w:ascii="Times New Roman" w:hAnsi="Times New Roman" w:cs="Times New Roman"/>
                <w:b/>
                <w:bCs/>
                <w:color w:val="auto"/>
              </w:rPr>
            </w:pPr>
            <w:r w:rsidRPr="0015769E">
              <w:rPr>
                <w:rFonts w:ascii="Times New Roman" w:hAnsi="Times New Roman" w:cs="Times New Roman"/>
                <w:b/>
                <w:bCs/>
                <w:color w:val="auto"/>
              </w:rPr>
              <w:t xml:space="preserve">Ольга Николаевна Романова (1895 – 1918) </w:t>
            </w:r>
            <w:r w:rsidRPr="0015769E">
              <w:rPr>
                <w:rFonts w:ascii="Times New Roman" w:hAnsi="Times New Roman" w:cs="Times New Roman"/>
                <w:bCs/>
                <w:color w:val="auto"/>
              </w:rPr>
              <w:t xml:space="preserve">великая </w:t>
            </w:r>
            <w:hyperlink r:id="rId9" w:tooltip="Княжна" w:history="1">
              <w:r w:rsidRPr="0015769E">
                <w:rPr>
                  <w:rFonts w:ascii="Times New Roman" w:hAnsi="Times New Roman" w:cs="Times New Roman"/>
                  <w:bCs/>
                  <w:color w:val="auto"/>
                </w:rPr>
                <w:t>княжна</w:t>
              </w:r>
            </w:hyperlink>
            <w:r w:rsidRPr="0015769E">
              <w:rPr>
                <w:rFonts w:ascii="Times New Roman" w:hAnsi="Times New Roman" w:cs="Times New Roman"/>
                <w:bCs/>
                <w:color w:val="auto"/>
              </w:rPr>
              <w:t xml:space="preserve">, первенец </w:t>
            </w:r>
            <w:hyperlink r:id="rId10" w:tooltip="Император всероссийский" w:history="1">
              <w:r w:rsidRPr="0015769E">
                <w:rPr>
                  <w:rFonts w:ascii="Times New Roman" w:hAnsi="Times New Roman" w:cs="Times New Roman"/>
                  <w:bCs/>
                  <w:color w:val="auto"/>
                </w:rPr>
                <w:t>императора</w:t>
              </w:r>
            </w:hyperlink>
            <w:r w:rsidRPr="0015769E">
              <w:rPr>
                <w:rFonts w:ascii="Times New Roman" w:hAnsi="Times New Roman" w:cs="Times New Roman"/>
                <w:bCs/>
                <w:color w:val="auto"/>
              </w:rPr>
              <w:t xml:space="preserve"> </w:t>
            </w:r>
            <w:hyperlink r:id="rId11" w:tooltip="Николай II" w:history="1">
              <w:r w:rsidRPr="0015769E">
                <w:rPr>
                  <w:rFonts w:ascii="Times New Roman" w:hAnsi="Times New Roman" w:cs="Times New Roman"/>
                  <w:bCs/>
                  <w:color w:val="auto"/>
                </w:rPr>
                <w:t>Николая II</w:t>
              </w:r>
            </w:hyperlink>
            <w:r w:rsidRPr="0015769E">
              <w:rPr>
                <w:rFonts w:ascii="Times New Roman" w:hAnsi="Times New Roman" w:cs="Times New Roman"/>
                <w:bCs/>
                <w:color w:val="auto"/>
              </w:rPr>
              <w:t xml:space="preserve"> и императрицы </w:t>
            </w:r>
            <w:hyperlink r:id="rId12" w:tooltip="Александра Фёдоровна (императрица, жена Николая II)" w:history="1">
              <w:r w:rsidRPr="0015769E">
                <w:rPr>
                  <w:rFonts w:ascii="Times New Roman" w:hAnsi="Times New Roman" w:cs="Times New Roman"/>
                  <w:bCs/>
                  <w:color w:val="auto"/>
                </w:rPr>
                <w:t>Александры Фёдоровны</w:t>
              </w:r>
            </w:hyperlink>
            <w:r w:rsidRPr="0015769E">
              <w:rPr>
                <w:rFonts w:ascii="Times New Roman" w:hAnsi="Times New Roman" w:cs="Times New Roman"/>
                <w:bCs/>
                <w:color w:val="auto"/>
              </w:rPr>
              <w:t>.</w:t>
            </w:r>
            <w:r w:rsidRPr="0015769E">
              <w:rPr>
                <w:rFonts w:ascii="Times New Roman" w:hAnsi="Times New Roman" w:cs="Times New Roman"/>
                <w:b/>
                <w:bCs/>
                <w:color w:val="auto"/>
              </w:rPr>
              <w:t xml:space="preserve">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Андрей Владимирович Бунин (1905-1977 гг.)  </w:t>
            </w:r>
            <w:r w:rsidRPr="0015769E">
              <w:rPr>
                <w:rFonts w:ascii="Times New Roman" w:hAnsi="Times New Roman" w:cs="Times New Roman"/>
                <w:color w:val="auto"/>
              </w:rPr>
              <w:t xml:space="preserve">Архитектор, член-корреспондент Академии архитектуры, доктор искусствоведения, заслуженный деятель науки СССР. Родился в г. Воронеже. С 1915 г. жил в г. Новый Оскол. В этом городе на «уездной выставке художественной самодеятельности» были впервые представлены картины юного Бунина. </w:t>
            </w:r>
          </w:p>
          <w:p w:rsidR="00BC4D2B" w:rsidRPr="0015769E" w:rsidRDefault="00BC4D2B" w:rsidP="00BC4D2B">
            <w:pPr>
              <w:pStyle w:val="Default"/>
              <w:spacing w:line="276" w:lineRule="auto"/>
              <w:jc w:val="both"/>
              <w:rPr>
                <w:rFonts w:ascii="Times New Roman" w:hAnsi="Times New Roman" w:cs="Times New Roman"/>
                <w:b/>
                <w:bCs/>
                <w:color w:val="auto"/>
              </w:rPr>
            </w:pPr>
            <w:r w:rsidRPr="0015769E">
              <w:rPr>
                <w:rFonts w:ascii="Times New Roman" w:hAnsi="Times New Roman" w:cs="Times New Roman"/>
                <w:b/>
                <w:bCs/>
                <w:color w:val="auto"/>
              </w:rPr>
              <w:t xml:space="preserve">Щербак Александр Ефимович (1939-1994гг.) </w:t>
            </w:r>
            <w:r w:rsidRPr="0015769E">
              <w:rPr>
                <w:rFonts w:ascii="Times New Roman" w:hAnsi="Times New Roman" w:cs="Times New Roman"/>
                <w:color w:val="auto"/>
              </w:rPr>
              <w:t>Родился в 1939 г. в п.Прибрежный Новооскольского района. Еще с детства стал заниматься футболом, играл за команду «Оболенска». С 18 лет играет за сборную Нового Оскола. В 1964 г. в команде мастеров класса «Б», в 1973 г. – второй тренер класса «А» г. Белгород. Тренер команды «Витаминщик» Витаминного комбината. Ежегодно в районе проводится турнир памяти в честь А.Е. Щербака.</w:t>
            </w:r>
          </w:p>
          <w:p w:rsidR="00BC4D2B" w:rsidRPr="0015769E" w:rsidRDefault="00BC4D2B" w:rsidP="00BC4D2B">
            <w:pPr>
              <w:pStyle w:val="Default"/>
              <w:spacing w:line="276" w:lineRule="auto"/>
              <w:jc w:val="center"/>
              <w:rPr>
                <w:rFonts w:ascii="Times New Roman" w:hAnsi="Times New Roman" w:cs="Times New Roman"/>
                <w:b/>
                <w:bCs/>
                <w:color w:val="auto"/>
              </w:rPr>
            </w:pPr>
            <w:r w:rsidRPr="0015769E">
              <w:rPr>
                <w:rFonts w:ascii="Times New Roman" w:hAnsi="Times New Roman" w:cs="Times New Roman"/>
                <w:b/>
                <w:bCs/>
                <w:color w:val="auto"/>
              </w:rPr>
              <w:t>Полный кавалер ордена Славы</w:t>
            </w:r>
          </w:p>
          <w:p w:rsidR="00BC4D2B" w:rsidRPr="0015769E" w:rsidRDefault="00BC4D2B" w:rsidP="00BC4D2B">
            <w:pPr>
              <w:jc w:val="both"/>
              <w:rPr>
                <w:b/>
                <w:sz w:val="24"/>
                <w:szCs w:val="24"/>
                <w:shd w:val="clear" w:color="auto" w:fill="FFFFFF"/>
              </w:rPr>
            </w:pPr>
            <w:r w:rsidRPr="0015769E">
              <w:rPr>
                <w:b/>
                <w:bCs/>
                <w:sz w:val="24"/>
                <w:szCs w:val="24"/>
              </w:rPr>
              <w:t xml:space="preserve">Волошин Николай Федотович (1909-2000 гг.) </w:t>
            </w:r>
            <w:r w:rsidRPr="0015769E">
              <w:rPr>
                <w:sz w:val="24"/>
                <w:szCs w:val="24"/>
              </w:rPr>
              <w:t>Родился в х.Скрынников Новооскольского района Белгородской области в семье крестьянина. До призыва в Советскую армию работал в колхозе. Сначала Великой Отечественной войны его снова призвали в армию, и тоже в артиллерию, но назначили не в орудийный расчет, а в отделение связи. Свой славный боевой путь Волошин закончил в столице Австрии – Вене. Единственный новоосколец, награжденный орденами Славы всех степеней</w:t>
            </w:r>
          </w:p>
          <w:p w:rsidR="00BC4D2B" w:rsidRPr="0015769E" w:rsidRDefault="00BC4D2B" w:rsidP="00BC4D2B">
            <w:pPr>
              <w:jc w:val="center"/>
              <w:rPr>
                <w:b/>
                <w:sz w:val="24"/>
                <w:szCs w:val="24"/>
                <w:shd w:val="clear" w:color="auto" w:fill="FFFFFF"/>
              </w:rPr>
            </w:pPr>
            <w:r w:rsidRPr="0015769E">
              <w:rPr>
                <w:b/>
                <w:sz w:val="24"/>
                <w:szCs w:val="24"/>
                <w:shd w:val="clear" w:color="auto" w:fill="FFFFFF"/>
              </w:rPr>
              <w:t>Герои Советского Союза</w:t>
            </w:r>
          </w:p>
          <w:p w:rsidR="00BC4D2B" w:rsidRPr="0015769E" w:rsidRDefault="00BC4D2B" w:rsidP="00BC4D2B">
            <w:pPr>
              <w:jc w:val="both"/>
              <w:rPr>
                <w:sz w:val="24"/>
                <w:szCs w:val="24"/>
              </w:rPr>
            </w:pPr>
            <w:r w:rsidRPr="0015769E">
              <w:rPr>
                <w:b/>
                <w:bCs/>
                <w:sz w:val="24"/>
                <w:szCs w:val="24"/>
              </w:rPr>
              <w:t xml:space="preserve">Аноприенко Михаил Григорьевич (1918-1986 гг.) </w:t>
            </w:r>
            <w:r w:rsidRPr="0015769E">
              <w:rPr>
                <w:sz w:val="24"/>
                <w:szCs w:val="24"/>
              </w:rPr>
              <w:t xml:space="preserve">Родился в с. Свистовка Новооскольского района Белгородской области в семье рабочего. В 1938 г. окончил среднюю школу №1 г. Новый Оскол. Участник войны с Финляндией. С первых дней Великой Отечественной войны на фронте. Отличился в боях за Берлин. 31 мая 1945 г. было присвоено звание Героя Советского Союза.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Бондарев Андрей Леонтьевич (1901-1961гг.) </w:t>
            </w:r>
            <w:r w:rsidRPr="0015769E">
              <w:rPr>
                <w:rFonts w:ascii="Times New Roman" w:hAnsi="Times New Roman" w:cs="Times New Roman"/>
                <w:color w:val="auto"/>
              </w:rPr>
              <w:t xml:space="preserve">Родился в х. Бондарев. В Красную Армию вступил добровольцем в 1921 г. В 1939-1940 гг. сражался с белофиннами на Карельском перешейке. Участник Великой Отечественной войны с первого до последнего дня. Указом Верховного Совета СССР от 16 октября 1943 г. присвоено звание Героя Советского Союза. </w:t>
            </w:r>
            <w:r w:rsidRPr="0015769E">
              <w:rPr>
                <w:rFonts w:ascii="Times New Roman" w:hAnsi="Times New Roman" w:cs="Times New Roman"/>
                <w:color w:val="auto"/>
              </w:rPr>
              <w:lastRenderedPageBreak/>
              <w:t xml:space="preserve">Участник Парада Победы на Красной площади в мае 1945 г.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Васильченко Александр Григорьевич (1911-1960 гг.) </w:t>
            </w:r>
            <w:r w:rsidRPr="0015769E">
              <w:rPr>
                <w:rFonts w:ascii="Times New Roman" w:hAnsi="Times New Roman" w:cs="Times New Roman"/>
                <w:color w:val="auto"/>
              </w:rPr>
              <w:t xml:space="preserve">Родился в с. Старая Безгинка в крестьянской семье. Окончил начальную школу. Далее учился в Белгороде и Киеве, а в 1936 г. окончил Харьковскую военную школу летчиков. В армии с августа 1933 г., служил в строевых частях ВВС. В 1941-1943 гг. командир отряда 1-ой перегоночной авиаэскадрильи ВВС Красной армии. С 1943 г. летчик-испытатель авиазавода. За мужество и героизм, проявленные при испытаниях новой авиационной техники, полковнику Васильченко Александру Григорьевичу 1 мая 1957 г. присвоено звание Героя Советского Союза. Имя отважного пилота присвоено одному из кратеров на обратной стороне Луны.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Желтобрюх Иосиф Григорьевич (1914-1958 гг.) </w:t>
            </w:r>
            <w:r w:rsidRPr="0015769E">
              <w:rPr>
                <w:rFonts w:ascii="Times New Roman" w:hAnsi="Times New Roman" w:cs="Times New Roman"/>
                <w:color w:val="auto"/>
              </w:rPr>
              <w:t>Родился в селе Великомихайловка Новооскольского района. Сражался на Южном, Западном, Брянском, 1-м Белорусском фронтах. Указом Президиума Верховного Совета СССР от 24 марта 1945 г. командиру стрелковой роты 10-й отдельной гвардейской мотострелковой бригады гвардии лейтенанту Желтобрюху Иосифу Трофимовичу присвоено звание Героя Советского Союза.</w:t>
            </w:r>
          </w:p>
          <w:p w:rsidR="00BC4D2B" w:rsidRPr="0015769E" w:rsidRDefault="00BC4D2B" w:rsidP="00BC4D2B">
            <w:pPr>
              <w:pStyle w:val="Default"/>
              <w:spacing w:line="276" w:lineRule="auto"/>
              <w:jc w:val="both"/>
              <w:rPr>
                <w:rFonts w:ascii="Times New Roman" w:hAnsi="Times New Roman" w:cs="Times New Roman"/>
                <w:b/>
                <w:color w:val="auto"/>
                <w:shd w:val="clear" w:color="auto" w:fill="FFFFFF"/>
              </w:rPr>
            </w:pPr>
            <w:r w:rsidRPr="0015769E">
              <w:rPr>
                <w:rFonts w:ascii="Times New Roman" w:hAnsi="Times New Roman" w:cs="Times New Roman"/>
                <w:b/>
                <w:bCs/>
                <w:color w:val="auto"/>
              </w:rPr>
              <w:t xml:space="preserve">Кладиёв Виктор Сидорович (1906- 1944 гг.) </w:t>
            </w:r>
            <w:r w:rsidRPr="0015769E">
              <w:rPr>
                <w:rFonts w:ascii="Times New Roman" w:hAnsi="Times New Roman" w:cs="Times New Roman"/>
                <w:color w:val="auto"/>
              </w:rPr>
              <w:t xml:space="preserve">Родился в с.Остаповка. С июня 1941 г. на фронтах Великой Отечественной войны. Сражался на родной Белгородчине, освобождал Украину и Белоруссию. Звание Героя Советского Союза Виктору Сидоровичу Кладиеву было присвоено посмертно.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Коняев Анатолий Михайлович (1909-1992 гг.) </w:t>
            </w:r>
            <w:r w:rsidRPr="0015769E">
              <w:rPr>
                <w:rFonts w:ascii="Times New Roman" w:hAnsi="Times New Roman" w:cs="Times New Roman"/>
                <w:color w:val="auto"/>
              </w:rPr>
              <w:t>Родился в г. Новый Оскол Белгородской области в семье служащего. В 1927 г. окончил Новооскольскую среднюю школу № 1. В 1928 г. был призван в ряды Красной Армии. В Военно-морской флот был призван в 1931 г., командир минной и торпедной групп ПЛ, командир ПЛ «Щ-324». Участник советско-финляндской войны 1939-1940 гг. Указом Президиума Верховного Совета СССР от 21 апреля 1940 г. за образцовое выполнение боевых заданий командования, личное мужестве героизм капитан-лейтенанту Коняеву присвоено звание Героя Советского Союза.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Косенко Петр Иванович (1902-1973 гг.) </w:t>
            </w:r>
            <w:r w:rsidRPr="0015769E">
              <w:rPr>
                <w:rFonts w:ascii="Times New Roman" w:hAnsi="Times New Roman" w:cs="Times New Roman"/>
                <w:color w:val="auto"/>
              </w:rPr>
              <w:t>Родился в с.Великомихайловка. Вступив в Красную Армию добровольно в 1919 г., он прослужил в ней более сорока лет и прошел путь от красноармейца до генерал-лейтенанта артиллерии. 31 мая 1945 г. Петру Ивановичу Косенко было присвоено звание Героя Советского Союза.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Литвинов Федор Павлович (1912-2007 гг.) </w:t>
            </w:r>
            <w:r w:rsidRPr="0015769E">
              <w:rPr>
                <w:rFonts w:ascii="Times New Roman" w:hAnsi="Times New Roman" w:cs="Times New Roman"/>
                <w:color w:val="auto"/>
              </w:rPr>
              <w:t xml:space="preserve">Родился в с.Великомихайловка. В Советской армии с 1932 г. Участвовал в освободительном походе советских войск в Западную Украину и </w:t>
            </w:r>
            <w:r w:rsidRPr="0015769E">
              <w:rPr>
                <w:rFonts w:ascii="Times New Roman" w:hAnsi="Times New Roman" w:cs="Times New Roman"/>
                <w:color w:val="auto"/>
              </w:rPr>
              <w:lastRenderedPageBreak/>
              <w:t xml:space="preserve">Западную Белоруссию, в советско-финляндской войне 1939-1940 гг. Участник Великой Отечественной войны с июня 1941 г. 27 июня 1945 г. присвоено звание Героя Советского Союза.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Мосьпанов Илья Петрович (1913-1942 гг.)</w:t>
            </w:r>
            <w:r w:rsidRPr="0015769E">
              <w:rPr>
                <w:rFonts w:ascii="Times New Roman" w:hAnsi="Times New Roman" w:cs="Times New Roman"/>
                <w:color w:val="auto"/>
              </w:rPr>
              <w:t xml:space="preserve">Родился на х.Зубовка Новооскольского района Белгородской области, в семье крестьянина. Окончил 7 классов и курсы механиков сельскохозяйственных машин. Работал трактористом в колхозе. С 1934 г. в рядах Красной Армии. В бой с немецко-фашистскими захватчиками вступил 22 июня 1941 г. Указом Президиума Верховного Совета СССР от 23 ноября 1942 г. командиру авиационной эскадрильи 7-го гвардейского штурмового авиационного полка, старшему лейтенанту Мосьпанову Илье Петровичу присвоено звание Героя Советского Союза посмертно.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Сушков Филипп Тимофеевич (1904-1944гг.) </w:t>
            </w:r>
            <w:r w:rsidRPr="0015769E">
              <w:rPr>
                <w:rFonts w:ascii="Times New Roman" w:hAnsi="Times New Roman" w:cs="Times New Roman"/>
                <w:color w:val="auto"/>
              </w:rPr>
              <w:t>Родился в с.Песчанка Новооскольского района Белгородской области в крестьянской семье. С 1928 г. в Красной Армии. Участвовал в Смоленском сражении, в оборонительных боях в районе г. Трубчевск, Фатеж, Волчанск, Новый Оскол, Острогожск. Участвовал в обороне Сталинграда. Принимал участие в Курской битве, Невельской операции, в Белорусской наступательной операции, в том числе в форсировании Западной Двины и боях на подступах к Полоцку. Указом президиума Верховного Совета СССР от 22 июля 1944 г. за образцовое выполнение боевых заданий командования на фронте борьбы с немецко-фашистскими захватчиками и проявленные при этом мужество и героизм гвардии полковнику Сушкову Филиппу Тимофеевичу посмертно присвоено звание Героя Советского Союза.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Щвец Иван Стефанович (1917-1944 гг.) </w:t>
            </w:r>
            <w:r w:rsidRPr="0015769E">
              <w:rPr>
                <w:rFonts w:ascii="Times New Roman" w:hAnsi="Times New Roman" w:cs="Times New Roman"/>
                <w:color w:val="auto"/>
              </w:rPr>
              <w:t xml:space="preserve">Родился в с.Барсук. Работал в колхозе трактористом. После окончания военного пехотного училища в годы войны сражался на разных фронтах. Прошел с боями от предгорий Кавказа до Венгрии. Иван Швец пал смертью храбрых в бою. Ему посмертно присвоено звание Героя Советского Союза. </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Лапин Роман Никифорович (1901-1991 гг.) </w:t>
            </w:r>
            <w:r w:rsidRPr="0015769E">
              <w:rPr>
                <w:rFonts w:ascii="Times New Roman" w:hAnsi="Times New Roman" w:cs="Times New Roman"/>
                <w:color w:val="auto"/>
              </w:rPr>
              <w:t xml:space="preserve">Родился в с.Варваровка Волчанского района Харьковской области в крестьянской семье. 30 июля 1920 г. призван по мобилизации в Советскую Армию Змеиногорским РВК Алтайского края. С 1937-1941 гг. работал управляющим Валуйского промкомбината Белгородской области. Призван по мобилизации в 1941 г. Валуйским РВК Белгородской области. Указом Президиума Верховного Совета СССР от 29 июня 1945 г. за умелое командование стрелковым полком, образцовое выполнение боевых заданий командования на фронте борьбы с немецко-фашистскими захватчиками и проявленные при этом мужество и </w:t>
            </w:r>
            <w:r w:rsidRPr="0015769E">
              <w:rPr>
                <w:rFonts w:ascii="Times New Roman" w:hAnsi="Times New Roman" w:cs="Times New Roman"/>
                <w:color w:val="auto"/>
              </w:rPr>
              <w:lastRenderedPageBreak/>
              <w:t>героизм подполковнику Лапину Роману Никифоровичу присвоено звание Героя Советского Союза. С 1947 г. подполковник Лапин Р.Н. – в запасе. Жил в г. Новый Оскол Белгородской области. Работал заведующим городским коммунальным хозяйством, председателем Новооскольского городского Совета.</w:t>
            </w:r>
          </w:p>
          <w:p w:rsidR="00BC4D2B" w:rsidRPr="0015769E" w:rsidRDefault="00BC4D2B" w:rsidP="00BC4D2B">
            <w:pPr>
              <w:pStyle w:val="Default"/>
              <w:spacing w:line="276" w:lineRule="auto"/>
              <w:jc w:val="center"/>
              <w:rPr>
                <w:rFonts w:ascii="Times New Roman" w:hAnsi="Times New Roman" w:cs="Times New Roman"/>
                <w:b/>
                <w:bCs/>
                <w:color w:val="auto"/>
              </w:rPr>
            </w:pPr>
            <w:r w:rsidRPr="0015769E">
              <w:rPr>
                <w:rFonts w:ascii="Times New Roman" w:hAnsi="Times New Roman" w:cs="Times New Roman"/>
                <w:b/>
                <w:bCs/>
                <w:color w:val="auto"/>
              </w:rPr>
              <w:t>Герои Социалистического Труда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bCs/>
                <w:color w:val="auto"/>
              </w:rPr>
              <w:t xml:space="preserve">Мирошниченко Александр Иванович (1923-1995 гг.) </w:t>
            </w:r>
            <w:r w:rsidRPr="0015769E">
              <w:rPr>
                <w:rFonts w:ascii="Times New Roman" w:hAnsi="Times New Roman" w:cs="Times New Roman"/>
                <w:color w:val="auto"/>
              </w:rPr>
              <w:t>Родился в х. Березово Новооскольского района. 8 апреля 1971 г. чабану колхоза «Золотое руно» Новооскольского района за успехи в развитии сельскохозяйственного производства было присвоено звание Героя Социалистического Труда.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color w:val="auto"/>
              </w:rPr>
              <w:t>Парфенова Евдокия Ивановна (1918-2005 гг.)</w:t>
            </w:r>
            <w:r w:rsidRPr="0015769E">
              <w:rPr>
                <w:rFonts w:ascii="Times New Roman" w:hAnsi="Times New Roman" w:cs="Times New Roman"/>
                <w:color w:val="auto"/>
              </w:rPr>
              <w:t xml:space="preserve"> </w:t>
            </w:r>
            <w:r w:rsidRPr="0015769E">
              <w:rPr>
                <w:rFonts w:ascii="Times New Roman" w:eastAsia="Calibri" w:hAnsi="Times New Roman" w:cs="Times New Roman"/>
                <w:color w:val="auto"/>
              </w:rPr>
              <w:t xml:space="preserve">Родилась 14 апреля 1918 года  на  хуторе Грушном Новооскольского района. </w:t>
            </w:r>
            <w:r w:rsidRPr="0015769E">
              <w:rPr>
                <w:rFonts w:ascii="Times New Roman" w:hAnsi="Times New Roman" w:cs="Times New Roman"/>
                <w:color w:val="auto"/>
              </w:rPr>
              <w:t>Звеньевая полеводческой бригады х. Грушное. Во время жатвы она со своей женской бригадой вручную скашивали по 50-60 соток при норме 30. Намолот зерна составлял по 25-30 центнеров с каждого гектара. В 1948 г. за самоотверженный труд Е.И. Парфеновой было присвоено звание Героя Социалистического Труда.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color w:val="auto"/>
              </w:rPr>
              <w:t xml:space="preserve">Понедельченко Александра Егоровна </w:t>
            </w:r>
            <w:r w:rsidRPr="0015769E">
              <w:rPr>
                <w:rFonts w:ascii="Times New Roman" w:hAnsi="Times New Roman" w:cs="Times New Roman"/>
                <w:b/>
                <w:bCs/>
                <w:color w:val="auto"/>
              </w:rPr>
              <w:t xml:space="preserve">(1926-2007 гг.) </w:t>
            </w:r>
            <w:r w:rsidRPr="0015769E">
              <w:rPr>
                <w:rFonts w:ascii="Times New Roman" w:hAnsi="Times New Roman" w:cs="Times New Roman"/>
                <w:color w:val="auto"/>
              </w:rPr>
              <w:t>Родилась в х.Зубовка (ныне хутор Мосьпанов). Выпускница Старобезгинской средней школы. Александра Егоровна начала свой нелегкий трудовой путь в качестве трактористки. За выдающиеся успехи, достигнутые в развитии сельскохозяйственного производства и выполнение пятилетнего плана продажи государству продуктов земледелия А.Е.Понедельченко в 1971 г. присвоено высокое звание Героя Социалистического Труда.</w:t>
            </w:r>
          </w:p>
          <w:p w:rsidR="00BC4D2B" w:rsidRPr="0015769E" w:rsidRDefault="00BC4D2B" w:rsidP="00BC4D2B">
            <w:pPr>
              <w:pStyle w:val="Default"/>
              <w:spacing w:line="276" w:lineRule="auto"/>
              <w:jc w:val="both"/>
              <w:rPr>
                <w:rFonts w:ascii="Times New Roman" w:hAnsi="Times New Roman" w:cs="Times New Roman"/>
                <w:color w:val="auto"/>
              </w:rPr>
            </w:pPr>
            <w:r w:rsidRPr="0015769E">
              <w:rPr>
                <w:rFonts w:ascii="Times New Roman" w:hAnsi="Times New Roman" w:cs="Times New Roman"/>
                <w:b/>
                <w:color w:val="auto"/>
              </w:rPr>
              <w:t xml:space="preserve">Рудавин Николай Викторович </w:t>
            </w:r>
            <w:r w:rsidRPr="0015769E">
              <w:rPr>
                <w:rFonts w:ascii="Times New Roman" w:hAnsi="Times New Roman" w:cs="Times New Roman"/>
                <w:b/>
                <w:bCs/>
                <w:color w:val="auto"/>
              </w:rPr>
              <w:t xml:space="preserve">(1935 – </w:t>
            </w:r>
            <w:r w:rsidRPr="0015769E">
              <w:rPr>
                <w:rFonts w:ascii="Times New Roman" w:hAnsi="Times New Roman" w:cs="Times New Roman"/>
                <w:b/>
                <w:color w:val="auto"/>
              </w:rPr>
              <w:t>2017)</w:t>
            </w:r>
            <w:r w:rsidRPr="0015769E">
              <w:rPr>
                <w:rFonts w:ascii="Times New Roman" w:hAnsi="Times New Roman" w:cs="Times New Roman"/>
                <w:color w:val="auto"/>
              </w:rPr>
              <w:t xml:space="preserve"> Родился х.Косые Новооскольского района Белгородской области. После службы в рядах Вооруженных сил вернулся в колхоз «Золотое руно», где работал комбайнером, начальником мехотряда, главным инженером. Указом Президиума Верховного Совета СССР Николаю Викторовичу была вручена звезда Героя Социалистического Труда.</w:t>
            </w:r>
          </w:p>
          <w:p w:rsidR="00C647B1" w:rsidRPr="0015769E" w:rsidRDefault="00BC4D2B" w:rsidP="00BC4D2B">
            <w:pPr>
              <w:pStyle w:val="Default"/>
              <w:spacing w:line="276" w:lineRule="auto"/>
              <w:jc w:val="both"/>
              <w:rPr>
                <w:color w:val="auto"/>
              </w:rPr>
            </w:pPr>
            <w:r w:rsidRPr="0015769E">
              <w:rPr>
                <w:rFonts w:ascii="Times New Roman" w:hAnsi="Times New Roman" w:cs="Times New Roman"/>
                <w:color w:val="auto"/>
              </w:rPr>
              <w:t xml:space="preserve"> </w:t>
            </w:r>
            <w:r w:rsidRPr="0015769E">
              <w:rPr>
                <w:rFonts w:ascii="Times New Roman" w:hAnsi="Times New Roman" w:cs="Times New Roman"/>
                <w:b/>
                <w:bCs/>
                <w:color w:val="auto"/>
              </w:rPr>
              <w:t xml:space="preserve">Сафронова Вера Стефановна (1917-2005 гг.) </w:t>
            </w:r>
            <w:r w:rsidRPr="0015769E">
              <w:rPr>
                <w:rFonts w:ascii="Times New Roman" w:hAnsi="Times New Roman" w:cs="Times New Roman"/>
                <w:color w:val="auto"/>
              </w:rPr>
              <w:t>Родилась в с. Косицыно, Новооскольского района Курской области. В 1933 г. пришла работать на совхоз (ГППЗ), птичницей. До 1941 г. трудилась на птичнике. Когда началась война, она вместе с Ниной Трофимовной Муравецкой, Анной Федоровной Чекрыгтной отправилась на фронт, работали в госпитале №105 санитарками. После войны вернулась на птицезавод. В 1966 г. присвоено звание Героя Социалистического Труда.</w:t>
            </w:r>
          </w:p>
        </w:tc>
      </w:tr>
      <w:tr w:rsidR="00C647B1" w:rsidRPr="00DC0A37" w:rsidTr="00C44FE4">
        <w:tc>
          <w:tcPr>
            <w:tcW w:w="710" w:type="dxa"/>
            <w:shd w:val="clear" w:color="auto" w:fill="auto"/>
            <w:vAlign w:val="center"/>
          </w:tcPr>
          <w:p w:rsidR="00C647B1" w:rsidRPr="0015769E" w:rsidRDefault="00C647B1" w:rsidP="00461B59">
            <w:pPr>
              <w:contextualSpacing/>
              <w:rPr>
                <w:sz w:val="24"/>
                <w:szCs w:val="24"/>
              </w:rPr>
            </w:pPr>
            <w:r w:rsidRPr="0015769E">
              <w:rPr>
                <w:sz w:val="24"/>
                <w:szCs w:val="24"/>
              </w:rPr>
              <w:lastRenderedPageBreak/>
              <w:t>18.</w:t>
            </w:r>
          </w:p>
        </w:tc>
        <w:tc>
          <w:tcPr>
            <w:tcW w:w="2126" w:type="dxa"/>
            <w:shd w:val="clear" w:color="auto" w:fill="auto"/>
            <w:vAlign w:val="center"/>
          </w:tcPr>
          <w:p w:rsidR="00C647B1" w:rsidRPr="0015769E" w:rsidRDefault="00C647B1" w:rsidP="00461B59">
            <w:pPr>
              <w:pStyle w:val="Default"/>
              <w:contextualSpacing/>
              <w:rPr>
                <w:rFonts w:ascii="Times New Roman" w:hAnsi="Times New Roman" w:cs="Times New Roman"/>
                <w:color w:val="auto"/>
              </w:rPr>
            </w:pPr>
            <w:r w:rsidRPr="0015769E">
              <w:rPr>
                <w:rFonts w:ascii="Times New Roman" w:hAnsi="Times New Roman" w:cs="Times New Roman"/>
                <w:color w:val="auto"/>
              </w:rPr>
              <w:t xml:space="preserve">Контактная </w:t>
            </w:r>
            <w:r w:rsidRPr="0015769E">
              <w:rPr>
                <w:rFonts w:ascii="Times New Roman" w:hAnsi="Times New Roman" w:cs="Times New Roman"/>
                <w:color w:val="auto"/>
              </w:rPr>
              <w:lastRenderedPageBreak/>
              <w:t>информация для инвестора</w:t>
            </w:r>
          </w:p>
        </w:tc>
        <w:tc>
          <w:tcPr>
            <w:tcW w:w="6980" w:type="dxa"/>
            <w:shd w:val="clear" w:color="auto" w:fill="auto"/>
            <w:vAlign w:val="center"/>
          </w:tcPr>
          <w:p w:rsidR="00431125" w:rsidRPr="0015769E" w:rsidRDefault="00431125" w:rsidP="00431125">
            <w:pPr>
              <w:ind w:firstLine="219"/>
              <w:jc w:val="both"/>
              <w:rPr>
                <w:b/>
                <w:sz w:val="24"/>
                <w:szCs w:val="24"/>
              </w:rPr>
            </w:pPr>
            <w:r w:rsidRPr="0015769E">
              <w:rPr>
                <w:b/>
                <w:sz w:val="24"/>
                <w:szCs w:val="24"/>
              </w:rPr>
              <w:lastRenderedPageBreak/>
              <w:t xml:space="preserve">Глава администрации Новооскольского городского округа </w:t>
            </w:r>
          </w:p>
          <w:p w:rsidR="00431125" w:rsidRPr="0015769E" w:rsidRDefault="00431125" w:rsidP="00431125">
            <w:pPr>
              <w:ind w:firstLine="219"/>
              <w:jc w:val="both"/>
              <w:rPr>
                <w:b/>
                <w:sz w:val="24"/>
                <w:szCs w:val="24"/>
              </w:rPr>
            </w:pPr>
            <w:r w:rsidRPr="0015769E">
              <w:rPr>
                <w:b/>
                <w:sz w:val="24"/>
                <w:szCs w:val="24"/>
              </w:rPr>
              <w:lastRenderedPageBreak/>
              <w:t xml:space="preserve">Гриднев Андрей Николаевич. </w:t>
            </w:r>
          </w:p>
          <w:p w:rsidR="00431125" w:rsidRPr="0015769E" w:rsidRDefault="00431125" w:rsidP="00431125">
            <w:pPr>
              <w:jc w:val="both"/>
              <w:rPr>
                <w:b/>
                <w:sz w:val="24"/>
                <w:szCs w:val="24"/>
              </w:rPr>
            </w:pPr>
            <w:r w:rsidRPr="0015769E">
              <w:rPr>
                <w:sz w:val="24"/>
                <w:szCs w:val="24"/>
              </w:rPr>
              <w:t>Адрес: 309640, Белгородская обл., город Новый Оскол, улица  1 Мая, дом 2</w:t>
            </w:r>
          </w:p>
          <w:p w:rsidR="00431125" w:rsidRPr="0015769E" w:rsidRDefault="00431125" w:rsidP="00431125">
            <w:pPr>
              <w:ind w:firstLine="219"/>
              <w:jc w:val="both"/>
              <w:rPr>
                <w:sz w:val="24"/>
                <w:szCs w:val="24"/>
              </w:rPr>
            </w:pPr>
            <w:r w:rsidRPr="0015769E">
              <w:rPr>
                <w:sz w:val="24"/>
                <w:szCs w:val="24"/>
              </w:rPr>
              <w:t>Телефон: (47233) 4-55-73 (приемная)</w:t>
            </w:r>
          </w:p>
          <w:p w:rsidR="00431125" w:rsidRPr="0015769E" w:rsidRDefault="00431125" w:rsidP="00431125">
            <w:pPr>
              <w:ind w:firstLine="219"/>
              <w:jc w:val="both"/>
              <w:rPr>
                <w:sz w:val="24"/>
                <w:szCs w:val="24"/>
              </w:rPr>
            </w:pPr>
            <w:r w:rsidRPr="0015769E">
              <w:rPr>
                <w:sz w:val="24"/>
                <w:szCs w:val="24"/>
              </w:rPr>
              <w:t>Факс: (47233) 4-55-95, 4-47-95</w:t>
            </w:r>
          </w:p>
          <w:p w:rsidR="00431125" w:rsidRPr="0015769E" w:rsidRDefault="00431125" w:rsidP="00431125">
            <w:pPr>
              <w:ind w:firstLine="219"/>
              <w:jc w:val="both"/>
              <w:rPr>
                <w:sz w:val="24"/>
                <w:szCs w:val="24"/>
              </w:rPr>
            </w:pPr>
            <w:r w:rsidRPr="0015769E">
              <w:rPr>
                <w:sz w:val="24"/>
                <w:szCs w:val="24"/>
                <w:lang w:val="de-DE"/>
              </w:rPr>
              <w:t>E</w:t>
            </w:r>
            <w:r w:rsidRPr="0015769E">
              <w:rPr>
                <w:sz w:val="24"/>
                <w:szCs w:val="24"/>
              </w:rPr>
              <w:t>-</w:t>
            </w:r>
            <w:r w:rsidRPr="0015769E">
              <w:rPr>
                <w:sz w:val="24"/>
                <w:szCs w:val="24"/>
                <w:lang w:val="de-DE"/>
              </w:rPr>
              <w:t>mail</w:t>
            </w:r>
            <w:r w:rsidRPr="0015769E">
              <w:rPr>
                <w:sz w:val="24"/>
                <w:szCs w:val="24"/>
              </w:rPr>
              <w:t xml:space="preserve">: </w:t>
            </w:r>
            <w:hyperlink r:id="rId13" w:history="1">
              <w:r w:rsidRPr="0015769E">
                <w:rPr>
                  <w:rStyle w:val="ab"/>
                  <w:color w:val="auto"/>
                  <w:sz w:val="24"/>
                  <w:szCs w:val="24"/>
                  <w:lang w:val="de-DE"/>
                </w:rPr>
                <w:t>noskol</w:t>
              </w:r>
              <w:r w:rsidRPr="0015769E">
                <w:rPr>
                  <w:rStyle w:val="ab"/>
                  <w:color w:val="auto"/>
                  <w:sz w:val="24"/>
                  <w:szCs w:val="24"/>
                </w:rPr>
                <w:t>@</w:t>
              </w:r>
              <w:r w:rsidRPr="0015769E">
                <w:rPr>
                  <w:rStyle w:val="ab"/>
                  <w:color w:val="auto"/>
                  <w:sz w:val="24"/>
                  <w:szCs w:val="24"/>
                  <w:lang w:val="de-DE"/>
                </w:rPr>
                <w:t>no</w:t>
              </w:r>
              <w:r w:rsidRPr="0015769E">
                <w:rPr>
                  <w:rStyle w:val="ab"/>
                  <w:color w:val="auto"/>
                  <w:sz w:val="24"/>
                  <w:szCs w:val="24"/>
                </w:rPr>
                <w:t>.</w:t>
              </w:r>
              <w:r w:rsidRPr="0015769E">
                <w:rPr>
                  <w:rStyle w:val="ab"/>
                  <w:color w:val="auto"/>
                  <w:sz w:val="24"/>
                  <w:szCs w:val="24"/>
                  <w:lang w:val="de-DE"/>
                </w:rPr>
                <w:t>belregion</w:t>
              </w:r>
              <w:r w:rsidRPr="0015769E">
                <w:rPr>
                  <w:rStyle w:val="ab"/>
                  <w:color w:val="auto"/>
                  <w:sz w:val="24"/>
                  <w:szCs w:val="24"/>
                </w:rPr>
                <w:t>.</w:t>
              </w:r>
              <w:r w:rsidRPr="0015769E">
                <w:rPr>
                  <w:rStyle w:val="ab"/>
                  <w:color w:val="auto"/>
                  <w:sz w:val="24"/>
                  <w:szCs w:val="24"/>
                  <w:lang w:val="de-DE"/>
                </w:rPr>
                <w:t>ru</w:t>
              </w:r>
            </w:hyperlink>
          </w:p>
          <w:p w:rsidR="00431125" w:rsidRPr="0015769E" w:rsidRDefault="00431125" w:rsidP="00431125">
            <w:pPr>
              <w:ind w:firstLine="219"/>
              <w:jc w:val="both"/>
              <w:rPr>
                <w:sz w:val="24"/>
                <w:szCs w:val="24"/>
              </w:rPr>
            </w:pPr>
          </w:p>
          <w:p w:rsidR="00431125" w:rsidRPr="0015769E" w:rsidRDefault="00431125" w:rsidP="00431125">
            <w:pPr>
              <w:jc w:val="both"/>
              <w:rPr>
                <w:b/>
                <w:sz w:val="24"/>
                <w:szCs w:val="24"/>
              </w:rPr>
            </w:pPr>
            <w:r w:rsidRPr="0015769E">
              <w:rPr>
                <w:b/>
                <w:sz w:val="24"/>
                <w:szCs w:val="24"/>
              </w:rPr>
              <w:t xml:space="preserve">   Заместитель главы администрации Новооскольского городского округа по    экономическому развитию, финансам и бюджетной политике – начальник управления финансов и бюджетной политики – Лавренова Татьяна Николаевна. </w:t>
            </w:r>
          </w:p>
          <w:p w:rsidR="00431125" w:rsidRPr="0015769E" w:rsidRDefault="00431125" w:rsidP="00431125">
            <w:pPr>
              <w:jc w:val="both"/>
              <w:rPr>
                <w:b/>
                <w:sz w:val="24"/>
                <w:szCs w:val="24"/>
              </w:rPr>
            </w:pPr>
          </w:p>
          <w:p w:rsidR="00431125" w:rsidRPr="0015769E" w:rsidRDefault="00431125" w:rsidP="00431125">
            <w:pPr>
              <w:jc w:val="both"/>
              <w:rPr>
                <w:b/>
                <w:sz w:val="24"/>
                <w:szCs w:val="24"/>
              </w:rPr>
            </w:pPr>
            <w:r w:rsidRPr="0015769E">
              <w:rPr>
                <w:sz w:val="24"/>
                <w:szCs w:val="24"/>
              </w:rPr>
              <w:t>Адрес: 309640, Белгородская обл., город Новый Оскол, улица  1 Мая, дом 2</w:t>
            </w:r>
          </w:p>
          <w:p w:rsidR="00431125" w:rsidRPr="0015769E" w:rsidRDefault="00431125" w:rsidP="00431125">
            <w:pPr>
              <w:jc w:val="both"/>
              <w:rPr>
                <w:sz w:val="24"/>
                <w:szCs w:val="24"/>
              </w:rPr>
            </w:pPr>
            <w:r w:rsidRPr="0015769E">
              <w:rPr>
                <w:sz w:val="24"/>
                <w:szCs w:val="24"/>
              </w:rPr>
              <w:t>Телефон: (47233) 4-06-19</w:t>
            </w:r>
          </w:p>
          <w:p w:rsidR="00431125" w:rsidRPr="0015769E" w:rsidRDefault="00431125" w:rsidP="00431125">
            <w:pPr>
              <w:jc w:val="both"/>
              <w:rPr>
                <w:sz w:val="24"/>
                <w:szCs w:val="24"/>
              </w:rPr>
            </w:pPr>
            <w:r w:rsidRPr="0015769E">
              <w:rPr>
                <w:sz w:val="24"/>
                <w:szCs w:val="24"/>
              </w:rPr>
              <w:t>Факс: (47233) 4-55-95, 4-47-95</w:t>
            </w:r>
          </w:p>
          <w:p w:rsidR="00431125" w:rsidRPr="0015769E" w:rsidRDefault="00431125" w:rsidP="00431125">
            <w:pPr>
              <w:ind w:firstLine="219"/>
              <w:jc w:val="both"/>
              <w:rPr>
                <w:sz w:val="24"/>
                <w:szCs w:val="24"/>
              </w:rPr>
            </w:pPr>
          </w:p>
          <w:p w:rsidR="00431125" w:rsidRPr="0015769E" w:rsidRDefault="00431125" w:rsidP="00431125">
            <w:pPr>
              <w:jc w:val="both"/>
              <w:rPr>
                <w:b/>
                <w:sz w:val="24"/>
                <w:szCs w:val="24"/>
              </w:rPr>
            </w:pPr>
            <w:r w:rsidRPr="0015769E">
              <w:rPr>
                <w:b/>
                <w:sz w:val="24"/>
                <w:szCs w:val="24"/>
              </w:rPr>
              <w:t xml:space="preserve">   Заместитель главы администрации Новооскольского городского округа по строительству, транспорту и жилищно-коммунальному хозяйству Кучерявенко Валентина Николаевна.</w:t>
            </w:r>
          </w:p>
          <w:p w:rsidR="00431125" w:rsidRPr="0015769E" w:rsidRDefault="00431125" w:rsidP="00431125">
            <w:pPr>
              <w:jc w:val="both"/>
              <w:rPr>
                <w:b/>
                <w:sz w:val="24"/>
                <w:szCs w:val="24"/>
              </w:rPr>
            </w:pPr>
            <w:r w:rsidRPr="0015769E">
              <w:rPr>
                <w:sz w:val="24"/>
                <w:szCs w:val="24"/>
              </w:rPr>
              <w:t>Адрес: 309640, Белгородская обл., город Новый Оскол, улица  1 Мая, дом 4</w:t>
            </w:r>
          </w:p>
          <w:p w:rsidR="00431125" w:rsidRPr="0015769E" w:rsidRDefault="00431125" w:rsidP="00431125">
            <w:pPr>
              <w:jc w:val="both"/>
              <w:rPr>
                <w:sz w:val="24"/>
                <w:szCs w:val="24"/>
              </w:rPr>
            </w:pPr>
            <w:r w:rsidRPr="0015769E">
              <w:rPr>
                <w:sz w:val="24"/>
                <w:szCs w:val="24"/>
              </w:rPr>
              <w:t>Телефон: (47233) 4-51-72</w:t>
            </w:r>
          </w:p>
          <w:p w:rsidR="00431125" w:rsidRPr="0015769E" w:rsidRDefault="00431125" w:rsidP="00431125">
            <w:pPr>
              <w:jc w:val="both"/>
              <w:rPr>
                <w:sz w:val="24"/>
                <w:szCs w:val="24"/>
              </w:rPr>
            </w:pPr>
            <w:r w:rsidRPr="0015769E">
              <w:rPr>
                <w:sz w:val="24"/>
                <w:szCs w:val="24"/>
              </w:rPr>
              <w:t>Факс: (47233) 4-55-95, 4-47-95</w:t>
            </w:r>
          </w:p>
          <w:p w:rsidR="00C647B1" w:rsidRPr="00DC0A37" w:rsidRDefault="00431125" w:rsidP="00431125">
            <w:pPr>
              <w:jc w:val="both"/>
              <w:rPr>
                <w:sz w:val="24"/>
                <w:szCs w:val="24"/>
                <w:lang w:val="en-US"/>
              </w:rPr>
            </w:pPr>
            <w:r w:rsidRPr="0015769E">
              <w:rPr>
                <w:sz w:val="24"/>
                <w:szCs w:val="24"/>
                <w:lang w:val="de-DE"/>
              </w:rPr>
              <w:t>E</w:t>
            </w:r>
            <w:r w:rsidRPr="00DC0A37">
              <w:rPr>
                <w:sz w:val="24"/>
                <w:szCs w:val="24"/>
                <w:lang w:val="en-US"/>
              </w:rPr>
              <w:t>-</w:t>
            </w:r>
            <w:r w:rsidRPr="0015769E">
              <w:rPr>
                <w:sz w:val="24"/>
                <w:szCs w:val="24"/>
                <w:lang w:val="de-DE"/>
              </w:rPr>
              <w:t>mail</w:t>
            </w:r>
            <w:r w:rsidRPr="00DC0A37">
              <w:rPr>
                <w:sz w:val="24"/>
                <w:szCs w:val="24"/>
                <w:lang w:val="en-US"/>
              </w:rPr>
              <w:t xml:space="preserve">: </w:t>
            </w:r>
            <w:r w:rsidR="00DC0A37" w:rsidRPr="00DC0A37">
              <w:rPr>
                <w:sz w:val="24"/>
                <w:szCs w:val="24"/>
                <w:lang w:val="en-US"/>
              </w:rPr>
              <w:t>kucheryavenko_vn@no.belregion.ru</w:t>
            </w:r>
          </w:p>
        </w:tc>
      </w:tr>
    </w:tbl>
    <w:p w:rsidR="00C647B1" w:rsidRPr="00DC0A37" w:rsidRDefault="00C647B1" w:rsidP="00461B59">
      <w:pPr>
        <w:ind w:firstLine="426"/>
        <w:contextualSpacing/>
        <w:jc w:val="both"/>
        <w:rPr>
          <w:sz w:val="24"/>
          <w:szCs w:val="24"/>
          <w:lang w:val="en-US"/>
        </w:rPr>
      </w:pPr>
    </w:p>
    <w:p w:rsidR="00C647B1" w:rsidRPr="00DC0A37" w:rsidRDefault="00C647B1" w:rsidP="00461B59">
      <w:pPr>
        <w:pStyle w:val="Default"/>
        <w:ind w:left="426"/>
        <w:contextualSpacing/>
        <w:rPr>
          <w:rFonts w:ascii="Times New Roman" w:hAnsi="Times New Roman" w:cs="Times New Roman"/>
          <w:lang w:val="en-US"/>
        </w:rPr>
      </w:pPr>
    </w:p>
    <w:p w:rsidR="00C647B1" w:rsidRPr="00DC0A37" w:rsidRDefault="00C647B1" w:rsidP="00461B59">
      <w:pPr>
        <w:contextualSpacing/>
        <w:rPr>
          <w:sz w:val="18"/>
          <w:szCs w:val="18"/>
          <w:lang w:val="en-US"/>
        </w:rPr>
      </w:pPr>
      <w:bookmarkStart w:id="0" w:name="_GoBack"/>
      <w:bookmarkEnd w:id="0"/>
    </w:p>
    <w:sectPr w:rsidR="00C647B1" w:rsidRPr="00DC0A37" w:rsidSect="00A24EE5">
      <w:headerReference w:type="default" r:id="rId14"/>
      <w:pgSz w:w="11906" w:h="16838" w:code="9"/>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45" w:rsidRDefault="00880445" w:rsidP="000D5AE1">
      <w:r>
        <w:separator/>
      </w:r>
    </w:p>
  </w:endnote>
  <w:endnote w:type="continuationSeparator" w:id="0">
    <w:p w:rsidR="00880445" w:rsidRDefault="00880445" w:rsidP="000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45" w:rsidRDefault="00880445" w:rsidP="000D5AE1">
      <w:r>
        <w:separator/>
      </w:r>
    </w:p>
  </w:footnote>
  <w:footnote w:type="continuationSeparator" w:id="0">
    <w:p w:rsidR="00880445" w:rsidRDefault="00880445" w:rsidP="000D5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08620"/>
      <w:docPartObj>
        <w:docPartGallery w:val="Page Numbers (Top of Page)"/>
        <w:docPartUnique/>
      </w:docPartObj>
    </w:sdtPr>
    <w:sdtEndPr/>
    <w:sdtContent>
      <w:p w:rsidR="00BC4D2B" w:rsidRDefault="00BC4D2B">
        <w:pPr>
          <w:pStyle w:val="a4"/>
          <w:jc w:val="center"/>
        </w:pPr>
      </w:p>
      <w:p w:rsidR="00BC4D2B" w:rsidRDefault="006E39F5">
        <w:pPr>
          <w:pStyle w:val="a4"/>
          <w:jc w:val="center"/>
        </w:pPr>
        <w:r>
          <w:fldChar w:fldCharType="begin"/>
        </w:r>
        <w:r>
          <w:instrText>PAGE   \* MERGEFORMAT</w:instrText>
        </w:r>
        <w:r>
          <w:fldChar w:fldCharType="separate"/>
        </w:r>
        <w:r w:rsidR="00DC0A37">
          <w:rPr>
            <w:noProof/>
          </w:rPr>
          <w:t>25</w:t>
        </w:r>
        <w:r>
          <w:rPr>
            <w:noProof/>
          </w:rPr>
          <w:fldChar w:fldCharType="end"/>
        </w:r>
      </w:p>
    </w:sdtContent>
  </w:sdt>
  <w:p w:rsidR="00BC4D2B" w:rsidRDefault="00BC4D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2FB"/>
    <w:multiLevelType w:val="hybridMultilevel"/>
    <w:tmpl w:val="8D6C07A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4B3CEE"/>
    <w:multiLevelType w:val="hybridMultilevel"/>
    <w:tmpl w:val="4934AE60"/>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6E120D"/>
    <w:multiLevelType w:val="hybridMultilevel"/>
    <w:tmpl w:val="63E6C2A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2D108C"/>
    <w:multiLevelType w:val="multilevel"/>
    <w:tmpl w:val="5DE8FF72"/>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22076B7"/>
    <w:multiLevelType w:val="hybridMultilevel"/>
    <w:tmpl w:val="3066FE12"/>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150B86"/>
    <w:multiLevelType w:val="hybridMultilevel"/>
    <w:tmpl w:val="840669F4"/>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BD54C98"/>
    <w:multiLevelType w:val="hybridMultilevel"/>
    <w:tmpl w:val="44062A7A"/>
    <w:lvl w:ilvl="0" w:tplc="0419000F">
      <w:start w:val="1"/>
      <w:numFmt w:val="decimal"/>
      <w:lvlText w:val="%1."/>
      <w:lvlJc w:val="left"/>
      <w:pPr>
        <w:tabs>
          <w:tab w:val="num" w:pos="752"/>
        </w:tabs>
        <w:ind w:left="75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F47568"/>
    <w:multiLevelType w:val="hybridMultilevel"/>
    <w:tmpl w:val="C6A4FDB6"/>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A81ADD"/>
    <w:multiLevelType w:val="hybridMultilevel"/>
    <w:tmpl w:val="7AE8A8CA"/>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7C69A6"/>
    <w:multiLevelType w:val="hybridMultilevel"/>
    <w:tmpl w:val="960CB0A6"/>
    <w:lvl w:ilvl="0" w:tplc="565A20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D1203EF"/>
    <w:multiLevelType w:val="hybridMultilevel"/>
    <w:tmpl w:val="3822E5A8"/>
    <w:lvl w:ilvl="0" w:tplc="565A2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CC6D23"/>
    <w:multiLevelType w:val="hybridMultilevel"/>
    <w:tmpl w:val="42482E14"/>
    <w:lvl w:ilvl="0" w:tplc="1C0E86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nsid w:val="5EF81FA7"/>
    <w:multiLevelType w:val="hybridMultilevel"/>
    <w:tmpl w:val="33CC6348"/>
    <w:lvl w:ilvl="0" w:tplc="3834AB10">
      <w:start w:val="1"/>
      <w:numFmt w:val="decimal"/>
      <w:lvlText w:val="%1."/>
      <w:lvlJc w:val="left"/>
      <w:pPr>
        <w:tabs>
          <w:tab w:val="num" w:pos="360"/>
        </w:tabs>
        <w:ind w:left="360" w:hanging="360"/>
      </w:pPr>
      <w:rPr>
        <w:rFonts w:ascii="Times New Roman" w:eastAsia="Times New Roman" w:hAnsi="Times New Roman" w:cs="Times New Roman"/>
      </w:rPr>
    </w:lvl>
    <w:lvl w:ilvl="1" w:tplc="46B27E62">
      <w:numFmt w:val="none"/>
      <w:lvlText w:val=""/>
      <w:lvlJc w:val="left"/>
      <w:pPr>
        <w:tabs>
          <w:tab w:val="num" w:pos="360"/>
        </w:tabs>
      </w:pPr>
      <w:rPr>
        <w:rFonts w:cs="Times New Roman"/>
      </w:rPr>
    </w:lvl>
    <w:lvl w:ilvl="2" w:tplc="F44215D8">
      <w:numFmt w:val="none"/>
      <w:lvlText w:val=""/>
      <w:lvlJc w:val="left"/>
      <w:pPr>
        <w:tabs>
          <w:tab w:val="num" w:pos="360"/>
        </w:tabs>
      </w:pPr>
      <w:rPr>
        <w:rFonts w:cs="Times New Roman"/>
      </w:rPr>
    </w:lvl>
    <w:lvl w:ilvl="3" w:tplc="44886DA8">
      <w:numFmt w:val="none"/>
      <w:lvlText w:val=""/>
      <w:lvlJc w:val="left"/>
      <w:pPr>
        <w:tabs>
          <w:tab w:val="num" w:pos="360"/>
        </w:tabs>
      </w:pPr>
      <w:rPr>
        <w:rFonts w:cs="Times New Roman"/>
      </w:rPr>
    </w:lvl>
    <w:lvl w:ilvl="4" w:tplc="4DBA3AEC">
      <w:numFmt w:val="none"/>
      <w:lvlText w:val=""/>
      <w:lvlJc w:val="left"/>
      <w:pPr>
        <w:tabs>
          <w:tab w:val="num" w:pos="360"/>
        </w:tabs>
      </w:pPr>
      <w:rPr>
        <w:rFonts w:cs="Times New Roman"/>
      </w:rPr>
    </w:lvl>
    <w:lvl w:ilvl="5" w:tplc="D1BCBF9C">
      <w:numFmt w:val="none"/>
      <w:lvlText w:val=""/>
      <w:lvlJc w:val="left"/>
      <w:pPr>
        <w:tabs>
          <w:tab w:val="num" w:pos="360"/>
        </w:tabs>
      </w:pPr>
      <w:rPr>
        <w:rFonts w:cs="Times New Roman"/>
      </w:rPr>
    </w:lvl>
    <w:lvl w:ilvl="6" w:tplc="7DCA21A6">
      <w:numFmt w:val="none"/>
      <w:lvlText w:val=""/>
      <w:lvlJc w:val="left"/>
      <w:pPr>
        <w:tabs>
          <w:tab w:val="num" w:pos="360"/>
        </w:tabs>
      </w:pPr>
      <w:rPr>
        <w:rFonts w:cs="Times New Roman"/>
      </w:rPr>
    </w:lvl>
    <w:lvl w:ilvl="7" w:tplc="692C524C">
      <w:numFmt w:val="none"/>
      <w:lvlText w:val=""/>
      <w:lvlJc w:val="left"/>
      <w:pPr>
        <w:tabs>
          <w:tab w:val="num" w:pos="360"/>
        </w:tabs>
      </w:pPr>
      <w:rPr>
        <w:rFonts w:cs="Times New Roman"/>
      </w:rPr>
    </w:lvl>
    <w:lvl w:ilvl="8" w:tplc="AFFE3E66">
      <w:numFmt w:val="none"/>
      <w:lvlText w:val=""/>
      <w:lvlJc w:val="left"/>
      <w:pPr>
        <w:tabs>
          <w:tab w:val="num" w:pos="360"/>
        </w:tabs>
      </w:pPr>
      <w:rPr>
        <w:rFonts w:cs="Times New Roman"/>
      </w:rPr>
    </w:lvl>
  </w:abstractNum>
  <w:abstractNum w:abstractNumId="13">
    <w:nsid w:val="7891187E"/>
    <w:multiLevelType w:val="hybridMultilevel"/>
    <w:tmpl w:val="939E7858"/>
    <w:lvl w:ilvl="0" w:tplc="565A20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7"/>
  </w:num>
  <w:num w:numId="5">
    <w:abstractNumId w:val="1"/>
  </w:num>
  <w:num w:numId="6">
    <w:abstractNumId w:val="4"/>
  </w:num>
  <w:num w:numId="7">
    <w:abstractNumId w:val="0"/>
  </w:num>
  <w:num w:numId="8">
    <w:abstractNumId w:val="5"/>
  </w:num>
  <w:num w:numId="9">
    <w:abstractNumId w:val="8"/>
  </w:num>
  <w:num w:numId="10">
    <w:abstractNumId w:val="2"/>
  </w:num>
  <w:num w:numId="11">
    <w:abstractNumId w:val="10"/>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3F6"/>
    <w:rsid w:val="00012F14"/>
    <w:rsid w:val="0002039C"/>
    <w:rsid w:val="00024C21"/>
    <w:rsid w:val="00032606"/>
    <w:rsid w:val="000434A9"/>
    <w:rsid w:val="00045C29"/>
    <w:rsid w:val="000516ED"/>
    <w:rsid w:val="0005494D"/>
    <w:rsid w:val="00055111"/>
    <w:rsid w:val="00055E76"/>
    <w:rsid w:val="000577D3"/>
    <w:rsid w:val="00066A36"/>
    <w:rsid w:val="000726D7"/>
    <w:rsid w:val="00080F1B"/>
    <w:rsid w:val="000816FD"/>
    <w:rsid w:val="00082A33"/>
    <w:rsid w:val="000857F8"/>
    <w:rsid w:val="000950A9"/>
    <w:rsid w:val="000A053D"/>
    <w:rsid w:val="000A1D66"/>
    <w:rsid w:val="000A3E0A"/>
    <w:rsid w:val="000C2AF1"/>
    <w:rsid w:val="000C313B"/>
    <w:rsid w:val="000D5AE1"/>
    <w:rsid w:val="000E1EE6"/>
    <w:rsid w:val="000E1FC1"/>
    <w:rsid w:val="000E5CE0"/>
    <w:rsid w:val="000F02E3"/>
    <w:rsid w:val="000F050D"/>
    <w:rsid w:val="00117880"/>
    <w:rsid w:val="00120C20"/>
    <w:rsid w:val="00125E1F"/>
    <w:rsid w:val="00126FA4"/>
    <w:rsid w:val="00137817"/>
    <w:rsid w:val="001538DC"/>
    <w:rsid w:val="0015769E"/>
    <w:rsid w:val="00170322"/>
    <w:rsid w:val="00184BBA"/>
    <w:rsid w:val="001854C6"/>
    <w:rsid w:val="00185719"/>
    <w:rsid w:val="0019204F"/>
    <w:rsid w:val="0019215A"/>
    <w:rsid w:val="001A0F89"/>
    <w:rsid w:val="001A5A6E"/>
    <w:rsid w:val="001A7A60"/>
    <w:rsid w:val="001C1689"/>
    <w:rsid w:val="001D387D"/>
    <w:rsid w:val="001E5A10"/>
    <w:rsid w:val="002178D2"/>
    <w:rsid w:val="00221C4E"/>
    <w:rsid w:val="00222A1F"/>
    <w:rsid w:val="002241BB"/>
    <w:rsid w:val="00230ED2"/>
    <w:rsid w:val="00235DB6"/>
    <w:rsid w:val="00240DDF"/>
    <w:rsid w:val="00244ED1"/>
    <w:rsid w:val="00252D68"/>
    <w:rsid w:val="00254E47"/>
    <w:rsid w:val="002563F8"/>
    <w:rsid w:val="00256E48"/>
    <w:rsid w:val="00262E44"/>
    <w:rsid w:val="00266C66"/>
    <w:rsid w:val="0027044E"/>
    <w:rsid w:val="00277045"/>
    <w:rsid w:val="002774D8"/>
    <w:rsid w:val="00286CCA"/>
    <w:rsid w:val="002A5CDD"/>
    <w:rsid w:val="002B0588"/>
    <w:rsid w:val="002B1A7D"/>
    <w:rsid w:val="002B6162"/>
    <w:rsid w:val="002B7651"/>
    <w:rsid w:val="002C16A0"/>
    <w:rsid w:val="002C6A66"/>
    <w:rsid w:val="002D5C2F"/>
    <w:rsid w:val="002E3A39"/>
    <w:rsid w:val="002F3378"/>
    <w:rsid w:val="0030297C"/>
    <w:rsid w:val="00305858"/>
    <w:rsid w:val="00320888"/>
    <w:rsid w:val="0032389A"/>
    <w:rsid w:val="00324776"/>
    <w:rsid w:val="00326007"/>
    <w:rsid w:val="00333195"/>
    <w:rsid w:val="003366AD"/>
    <w:rsid w:val="00336A8A"/>
    <w:rsid w:val="0034614E"/>
    <w:rsid w:val="00347507"/>
    <w:rsid w:val="003551D2"/>
    <w:rsid w:val="00366BDA"/>
    <w:rsid w:val="003726B2"/>
    <w:rsid w:val="00375D3E"/>
    <w:rsid w:val="003858B3"/>
    <w:rsid w:val="00392BA1"/>
    <w:rsid w:val="003C0027"/>
    <w:rsid w:val="003C3812"/>
    <w:rsid w:val="003C4F1A"/>
    <w:rsid w:val="003D2E15"/>
    <w:rsid w:val="003D5066"/>
    <w:rsid w:val="003D55F3"/>
    <w:rsid w:val="003E1899"/>
    <w:rsid w:val="003E5FF1"/>
    <w:rsid w:val="00407C4B"/>
    <w:rsid w:val="00422CE5"/>
    <w:rsid w:val="0042362B"/>
    <w:rsid w:val="00427672"/>
    <w:rsid w:val="00431125"/>
    <w:rsid w:val="004371B6"/>
    <w:rsid w:val="00445642"/>
    <w:rsid w:val="0045504E"/>
    <w:rsid w:val="00461B59"/>
    <w:rsid w:val="004676DD"/>
    <w:rsid w:val="00471EE0"/>
    <w:rsid w:val="00476309"/>
    <w:rsid w:val="004763A6"/>
    <w:rsid w:val="00494753"/>
    <w:rsid w:val="004A0A83"/>
    <w:rsid w:val="004B0941"/>
    <w:rsid w:val="004B0BBC"/>
    <w:rsid w:val="004B7138"/>
    <w:rsid w:val="004C5E79"/>
    <w:rsid w:val="004D01F4"/>
    <w:rsid w:val="004D6FC9"/>
    <w:rsid w:val="004E0FA6"/>
    <w:rsid w:val="004E34D2"/>
    <w:rsid w:val="004E4EE5"/>
    <w:rsid w:val="004E584C"/>
    <w:rsid w:val="004F3E99"/>
    <w:rsid w:val="004F7814"/>
    <w:rsid w:val="00502CFF"/>
    <w:rsid w:val="00510BE4"/>
    <w:rsid w:val="0052717D"/>
    <w:rsid w:val="005446A1"/>
    <w:rsid w:val="00544A3D"/>
    <w:rsid w:val="00555F42"/>
    <w:rsid w:val="0056558B"/>
    <w:rsid w:val="005823FD"/>
    <w:rsid w:val="0058639B"/>
    <w:rsid w:val="005965D4"/>
    <w:rsid w:val="005B0A24"/>
    <w:rsid w:val="005C4FFC"/>
    <w:rsid w:val="005C6AE8"/>
    <w:rsid w:val="005E7C65"/>
    <w:rsid w:val="005F30B0"/>
    <w:rsid w:val="00607902"/>
    <w:rsid w:val="00624236"/>
    <w:rsid w:val="006251D6"/>
    <w:rsid w:val="00626159"/>
    <w:rsid w:val="00630B68"/>
    <w:rsid w:val="00631F03"/>
    <w:rsid w:val="0063300C"/>
    <w:rsid w:val="00634202"/>
    <w:rsid w:val="00634F82"/>
    <w:rsid w:val="00641C93"/>
    <w:rsid w:val="0064507B"/>
    <w:rsid w:val="00657955"/>
    <w:rsid w:val="006623AE"/>
    <w:rsid w:val="00675915"/>
    <w:rsid w:val="0068445F"/>
    <w:rsid w:val="00686E2E"/>
    <w:rsid w:val="0069569F"/>
    <w:rsid w:val="006B02FD"/>
    <w:rsid w:val="006B4B26"/>
    <w:rsid w:val="006C0D1F"/>
    <w:rsid w:val="006C2A0C"/>
    <w:rsid w:val="006C3CD1"/>
    <w:rsid w:val="006E39F5"/>
    <w:rsid w:val="007208A6"/>
    <w:rsid w:val="00732778"/>
    <w:rsid w:val="00740368"/>
    <w:rsid w:val="00741579"/>
    <w:rsid w:val="0074657E"/>
    <w:rsid w:val="00753706"/>
    <w:rsid w:val="00753855"/>
    <w:rsid w:val="00755344"/>
    <w:rsid w:val="007567AC"/>
    <w:rsid w:val="007633C3"/>
    <w:rsid w:val="007659F5"/>
    <w:rsid w:val="00775D42"/>
    <w:rsid w:val="0078616F"/>
    <w:rsid w:val="007A53BC"/>
    <w:rsid w:val="007A7AAA"/>
    <w:rsid w:val="007B2051"/>
    <w:rsid w:val="007C7828"/>
    <w:rsid w:val="007E2724"/>
    <w:rsid w:val="007E2D5D"/>
    <w:rsid w:val="007F1073"/>
    <w:rsid w:val="00800068"/>
    <w:rsid w:val="00807DE5"/>
    <w:rsid w:val="0081604F"/>
    <w:rsid w:val="00823292"/>
    <w:rsid w:val="008369FD"/>
    <w:rsid w:val="008371ED"/>
    <w:rsid w:val="008375F1"/>
    <w:rsid w:val="008457BF"/>
    <w:rsid w:val="00850D9D"/>
    <w:rsid w:val="00852350"/>
    <w:rsid w:val="00852A04"/>
    <w:rsid w:val="00855333"/>
    <w:rsid w:val="00871163"/>
    <w:rsid w:val="00880445"/>
    <w:rsid w:val="00885445"/>
    <w:rsid w:val="00892D76"/>
    <w:rsid w:val="0089413A"/>
    <w:rsid w:val="008A41EB"/>
    <w:rsid w:val="008C16CF"/>
    <w:rsid w:val="008D6BCD"/>
    <w:rsid w:val="00906C5D"/>
    <w:rsid w:val="00922C8F"/>
    <w:rsid w:val="009337B2"/>
    <w:rsid w:val="009348B9"/>
    <w:rsid w:val="00936F17"/>
    <w:rsid w:val="009511B0"/>
    <w:rsid w:val="00951438"/>
    <w:rsid w:val="00951999"/>
    <w:rsid w:val="00962F28"/>
    <w:rsid w:val="00964D51"/>
    <w:rsid w:val="00970282"/>
    <w:rsid w:val="0097694E"/>
    <w:rsid w:val="00977561"/>
    <w:rsid w:val="00980446"/>
    <w:rsid w:val="009836B8"/>
    <w:rsid w:val="0099406D"/>
    <w:rsid w:val="009A59F7"/>
    <w:rsid w:val="009B1CA3"/>
    <w:rsid w:val="009B2427"/>
    <w:rsid w:val="009D1933"/>
    <w:rsid w:val="009D4090"/>
    <w:rsid w:val="009E38B4"/>
    <w:rsid w:val="009E646F"/>
    <w:rsid w:val="009F2DA4"/>
    <w:rsid w:val="009F4CC7"/>
    <w:rsid w:val="00A02BA5"/>
    <w:rsid w:val="00A13423"/>
    <w:rsid w:val="00A24EE5"/>
    <w:rsid w:val="00A37C84"/>
    <w:rsid w:val="00A50AE0"/>
    <w:rsid w:val="00A6655E"/>
    <w:rsid w:val="00A769E4"/>
    <w:rsid w:val="00A8515E"/>
    <w:rsid w:val="00A86916"/>
    <w:rsid w:val="00AB06BA"/>
    <w:rsid w:val="00AB668D"/>
    <w:rsid w:val="00AB7F22"/>
    <w:rsid w:val="00AE7A8C"/>
    <w:rsid w:val="00AF1896"/>
    <w:rsid w:val="00AF4A08"/>
    <w:rsid w:val="00B17803"/>
    <w:rsid w:val="00B264C2"/>
    <w:rsid w:val="00B32037"/>
    <w:rsid w:val="00B545A9"/>
    <w:rsid w:val="00B641B1"/>
    <w:rsid w:val="00B700A8"/>
    <w:rsid w:val="00B758E6"/>
    <w:rsid w:val="00B81C68"/>
    <w:rsid w:val="00B874F7"/>
    <w:rsid w:val="00BA4334"/>
    <w:rsid w:val="00BA4341"/>
    <w:rsid w:val="00BB1B12"/>
    <w:rsid w:val="00BC3D05"/>
    <w:rsid w:val="00BC4D2B"/>
    <w:rsid w:val="00BD2B24"/>
    <w:rsid w:val="00BD381E"/>
    <w:rsid w:val="00BD72EF"/>
    <w:rsid w:val="00BE323A"/>
    <w:rsid w:val="00C10357"/>
    <w:rsid w:val="00C1749E"/>
    <w:rsid w:val="00C26F57"/>
    <w:rsid w:val="00C323F6"/>
    <w:rsid w:val="00C34933"/>
    <w:rsid w:val="00C44FE4"/>
    <w:rsid w:val="00C45288"/>
    <w:rsid w:val="00C647A0"/>
    <w:rsid w:val="00C647B1"/>
    <w:rsid w:val="00C67FA4"/>
    <w:rsid w:val="00C90F32"/>
    <w:rsid w:val="00C97271"/>
    <w:rsid w:val="00CA04BC"/>
    <w:rsid w:val="00CB479D"/>
    <w:rsid w:val="00CB67A1"/>
    <w:rsid w:val="00CD0853"/>
    <w:rsid w:val="00CE137B"/>
    <w:rsid w:val="00CE28AD"/>
    <w:rsid w:val="00CE58B3"/>
    <w:rsid w:val="00CE77BA"/>
    <w:rsid w:val="00D009B1"/>
    <w:rsid w:val="00D03315"/>
    <w:rsid w:val="00D126AE"/>
    <w:rsid w:val="00D140E8"/>
    <w:rsid w:val="00D17132"/>
    <w:rsid w:val="00D27DF2"/>
    <w:rsid w:val="00D3545E"/>
    <w:rsid w:val="00D410D1"/>
    <w:rsid w:val="00D45F84"/>
    <w:rsid w:val="00D46008"/>
    <w:rsid w:val="00D4789C"/>
    <w:rsid w:val="00D6113F"/>
    <w:rsid w:val="00D74E28"/>
    <w:rsid w:val="00D8470B"/>
    <w:rsid w:val="00DB2562"/>
    <w:rsid w:val="00DB4DE2"/>
    <w:rsid w:val="00DC0A37"/>
    <w:rsid w:val="00DD3D66"/>
    <w:rsid w:val="00DF72BE"/>
    <w:rsid w:val="00E00167"/>
    <w:rsid w:val="00E03877"/>
    <w:rsid w:val="00E113FF"/>
    <w:rsid w:val="00E21BA2"/>
    <w:rsid w:val="00E274A9"/>
    <w:rsid w:val="00E278DC"/>
    <w:rsid w:val="00E3247B"/>
    <w:rsid w:val="00E37D34"/>
    <w:rsid w:val="00E51B42"/>
    <w:rsid w:val="00E65C8B"/>
    <w:rsid w:val="00E76156"/>
    <w:rsid w:val="00E86615"/>
    <w:rsid w:val="00E8699E"/>
    <w:rsid w:val="00E94899"/>
    <w:rsid w:val="00EA79F7"/>
    <w:rsid w:val="00EC0498"/>
    <w:rsid w:val="00EC5EF6"/>
    <w:rsid w:val="00F208D6"/>
    <w:rsid w:val="00F25C82"/>
    <w:rsid w:val="00F419B0"/>
    <w:rsid w:val="00F4273F"/>
    <w:rsid w:val="00F4440F"/>
    <w:rsid w:val="00F47696"/>
    <w:rsid w:val="00F6331E"/>
    <w:rsid w:val="00F77190"/>
    <w:rsid w:val="00F83A21"/>
    <w:rsid w:val="00F87CFE"/>
    <w:rsid w:val="00F9258D"/>
    <w:rsid w:val="00F97671"/>
    <w:rsid w:val="00FA6574"/>
    <w:rsid w:val="00FB0984"/>
    <w:rsid w:val="00FB1D88"/>
    <w:rsid w:val="00FB4D6F"/>
    <w:rsid w:val="00FF1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736A44-F9EB-42A1-85F3-8A179AA1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B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771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5AE1"/>
    <w:pPr>
      <w:tabs>
        <w:tab w:val="center" w:pos="4677"/>
        <w:tab w:val="right" w:pos="9355"/>
      </w:tabs>
    </w:pPr>
  </w:style>
  <w:style w:type="character" w:customStyle="1" w:styleId="a5">
    <w:name w:val="Верхний колонтитул Знак"/>
    <w:basedOn w:val="a0"/>
    <w:link w:val="a4"/>
    <w:uiPriority w:val="99"/>
    <w:rsid w:val="000D5AE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0D5AE1"/>
    <w:pPr>
      <w:tabs>
        <w:tab w:val="center" w:pos="4677"/>
        <w:tab w:val="right" w:pos="9355"/>
      </w:tabs>
    </w:pPr>
  </w:style>
  <w:style w:type="character" w:customStyle="1" w:styleId="a7">
    <w:name w:val="Нижний колонтитул Знак"/>
    <w:basedOn w:val="a0"/>
    <w:link w:val="a6"/>
    <w:uiPriority w:val="99"/>
    <w:rsid w:val="000D5AE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1689"/>
    <w:rPr>
      <w:rFonts w:ascii="Segoe UI" w:hAnsi="Segoe UI" w:cs="Segoe UI"/>
      <w:sz w:val="18"/>
      <w:szCs w:val="18"/>
    </w:rPr>
  </w:style>
  <w:style w:type="character" w:customStyle="1" w:styleId="a9">
    <w:name w:val="Текст выноски Знак"/>
    <w:basedOn w:val="a0"/>
    <w:link w:val="a8"/>
    <w:uiPriority w:val="99"/>
    <w:semiHidden/>
    <w:rsid w:val="001C1689"/>
    <w:rPr>
      <w:rFonts w:ascii="Segoe UI" w:eastAsia="Times New Roman" w:hAnsi="Segoe UI" w:cs="Segoe UI"/>
      <w:sz w:val="18"/>
      <w:szCs w:val="18"/>
      <w:lang w:eastAsia="ru-RU"/>
    </w:rPr>
  </w:style>
  <w:style w:type="paragraph" w:styleId="aa">
    <w:name w:val="No Spacing"/>
    <w:uiPriority w:val="1"/>
    <w:qFormat/>
    <w:rsid w:val="00544A3D"/>
    <w:pPr>
      <w:spacing w:after="0" w:line="240" w:lineRule="auto"/>
    </w:pPr>
    <w:rPr>
      <w:rFonts w:ascii="Calibri" w:eastAsia="Calibri" w:hAnsi="Calibri" w:cs="Times New Roman"/>
    </w:rPr>
  </w:style>
  <w:style w:type="paragraph" w:customStyle="1" w:styleId="ConsPlusNormal">
    <w:name w:val="ConsPlusNormal"/>
    <w:link w:val="ConsPlusNormal0"/>
    <w:rsid w:val="00DB25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B2562"/>
    <w:rPr>
      <w:rFonts w:ascii="Arial" w:eastAsia="Times New Roman" w:hAnsi="Arial" w:cs="Arial"/>
      <w:sz w:val="20"/>
      <w:szCs w:val="20"/>
      <w:lang w:eastAsia="ru-RU"/>
    </w:rPr>
  </w:style>
  <w:style w:type="character" w:customStyle="1" w:styleId="10">
    <w:name w:val="Заголовок 1 Знак"/>
    <w:basedOn w:val="a0"/>
    <w:link w:val="1"/>
    <w:uiPriority w:val="9"/>
    <w:rsid w:val="00F77190"/>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254E47"/>
    <w:rPr>
      <w:color w:val="0000FF" w:themeColor="hyperlink"/>
      <w:u w:val="single"/>
    </w:rPr>
  </w:style>
  <w:style w:type="paragraph" w:styleId="3">
    <w:name w:val="Body Text 3"/>
    <w:basedOn w:val="a"/>
    <w:link w:val="30"/>
    <w:rsid w:val="00F208D6"/>
    <w:pPr>
      <w:jc w:val="center"/>
    </w:pPr>
    <w:rPr>
      <w:b/>
      <w:sz w:val="28"/>
      <w:szCs w:val="24"/>
    </w:rPr>
  </w:style>
  <w:style w:type="character" w:customStyle="1" w:styleId="30">
    <w:name w:val="Основной текст 3 Знак"/>
    <w:basedOn w:val="a0"/>
    <w:link w:val="3"/>
    <w:rsid w:val="00F208D6"/>
    <w:rPr>
      <w:rFonts w:ascii="Times New Roman" w:eastAsia="Times New Roman" w:hAnsi="Times New Roman" w:cs="Times New Roman"/>
      <w:b/>
      <w:sz w:val="28"/>
      <w:szCs w:val="24"/>
      <w:lang w:eastAsia="ru-RU"/>
    </w:rPr>
  </w:style>
  <w:style w:type="character" w:customStyle="1" w:styleId="2">
    <w:name w:val="Основной текст (2)_"/>
    <w:basedOn w:val="a0"/>
    <w:rsid w:val="00066A3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66A3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rsid w:val="00066A36"/>
    <w:rPr>
      <w:rFonts w:ascii="Times New Roman" w:eastAsia="Times New Roman" w:hAnsi="Times New Roman" w:cs="Times New Roman"/>
      <w:b/>
      <w:bCs/>
      <w:i w:val="0"/>
      <w:iCs w:val="0"/>
      <w:smallCaps w:val="0"/>
      <w:strike w:val="0"/>
      <w:sz w:val="28"/>
      <w:szCs w:val="28"/>
      <w:u w:val="none"/>
    </w:rPr>
  </w:style>
  <w:style w:type="character" w:customStyle="1" w:styleId="32">
    <w:name w:val="Основной текст (3)"/>
    <w:basedOn w:val="31"/>
    <w:rsid w:val="00066A3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Default">
    <w:name w:val="Default"/>
    <w:rsid w:val="00C647B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c">
    <w:name w:val="List Paragraph"/>
    <w:basedOn w:val="a"/>
    <w:qFormat/>
    <w:rsid w:val="00C647B1"/>
    <w:pPr>
      <w:ind w:left="720"/>
      <w:contextualSpacing/>
    </w:pPr>
  </w:style>
  <w:style w:type="paragraph" w:customStyle="1" w:styleId="11">
    <w:name w:val="Абзац списка1"/>
    <w:basedOn w:val="a"/>
    <w:rsid w:val="00CE77BA"/>
    <w:pPr>
      <w:spacing w:after="200" w:line="276" w:lineRule="auto"/>
      <w:ind w:left="720"/>
      <w:contextualSpacing/>
    </w:pPr>
    <w:rPr>
      <w:rFonts w:ascii="Calibri" w:hAnsi="Calibri"/>
      <w:sz w:val="22"/>
      <w:szCs w:val="22"/>
      <w:lang w:eastAsia="en-US"/>
    </w:rPr>
  </w:style>
  <w:style w:type="character" w:customStyle="1" w:styleId="BodyTextChar">
    <w:name w:val="Body Text Char"/>
    <w:locked/>
    <w:rsid w:val="00CE77BA"/>
    <w:rPr>
      <w:rFonts w:ascii="Times New Roman" w:hAnsi="Times New Roman"/>
      <w:sz w:val="26"/>
      <w:shd w:val="clear" w:color="auto" w:fill="FFFFFF"/>
    </w:rPr>
  </w:style>
  <w:style w:type="paragraph" w:styleId="ad">
    <w:name w:val="Normal (Web)"/>
    <w:aliases w:val="Знак1,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AB7F22"/>
    <w:pPr>
      <w:spacing w:before="100" w:beforeAutospacing="1" w:after="100" w:afterAutospacing="1"/>
    </w:pPr>
    <w:rPr>
      <w:rFonts w:eastAsia="Calibri"/>
      <w:sz w:val="24"/>
      <w:szCs w:val="24"/>
    </w:rPr>
  </w:style>
  <w:style w:type="paragraph" w:customStyle="1" w:styleId="12">
    <w:name w:val="Без интервала1"/>
    <w:link w:val="NoSpacingChar"/>
    <w:uiPriority w:val="99"/>
    <w:rsid w:val="00D410D1"/>
    <w:pPr>
      <w:spacing w:after="0" w:line="240" w:lineRule="auto"/>
    </w:pPr>
    <w:rPr>
      <w:rFonts w:ascii="Times New Roman" w:eastAsia="Times New Roman" w:hAnsi="Times New Roman" w:cs="Times New Roman"/>
      <w:b/>
      <w:bCs/>
      <w:sz w:val="28"/>
      <w:szCs w:val="28"/>
      <w:lang w:eastAsia="ru-RU"/>
    </w:rPr>
  </w:style>
  <w:style w:type="character" w:customStyle="1" w:styleId="NoSpacingChar">
    <w:name w:val="No Spacing Char"/>
    <w:link w:val="12"/>
    <w:uiPriority w:val="99"/>
    <w:locked/>
    <w:rsid w:val="00D410D1"/>
    <w:rPr>
      <w:rFonts w:ascii="Times New Roman" w:eastAsia="Times New Roman" w:hAnsi="Times New Roman" w:cs="Times New Roman"/>
      <w:b/>
      <w:bCs/>
      <w:sz w:val="28"/>
      <w:szCs w:val="28"/>
      <w:lang w:eastAsia="ru-RU"/>
    </w:rPr>
  </w:style>
  <w:style w:type="paragraph" w:styleId="21">
    <w:name w:val="Body Text 2"/>
    <w:basedOn w:val="a"/>
    <w:link w:val="22"/>
    <w:uiPriority w:val="99"/>
    <w:semiHidden/>
    <w:unhideWhenUsed/>
    <w:rsid w:val="0002039C"/>
    <w:pPr>
      <w:spacing w:after="120" w:line="480" w:lineRule="auto"/>
    </w:pPr>
  </w:style>
  <w:style w:type="character" w:customStyle="1" w:styleId="22">
    <w:name w:val="Основной текст 2 Знак"/>
    <w:basedOn w:val="a0"/>
    <w:link w:val="21"/>
    <w:uiPriority w:val="99"/>
    <w:semiHidden/>
    <w:rsid w:val="0002039C"/>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555F42"/>
    <w:pPr>
      <w:spacing w:after="120"/>
    </w:pPr>
  </w:style>
  <w:style w:type="character" w:customStyle="1" w:styleId="af">
    <w:name w:val="Основной текст Знак"/>
    <w:basedOn w:val="a0"/>
    <w:link w:val="ae"/>
    <w:uiPriority w:val="99"/>
    <w:semiHidden/>
    <w:rsid w:val="00555F42"/>
    <w:rPr>
      <w:rFonts w:ascii="Times New Roman" w:eastAsia="Times New Roman" w:hAnsi="Times New Roman" w:cs="Times New Roman"/>
      <w:sz w:val="20"/>
      <w:szCs w:val="20"/>
      <w:lang w:eastAsia="ru-RU"/>
    </w:rPr>
  </w:style>
  <w:style w:type="character" w:styleId="af0">
    <w:name w:val="Strong"/>
    <w:basedOn w:val="a0"/>
    <w:uiPriority w:val="22"/>
    <w:qFormat/>
    <w:rsid w:val="006C2A0C"/>
    <w:rPr>
      <w:b/>
      <w:bCs/>
    </w:rPr>
  </w:style>
  <w:style w:type="character" w:customStyle="1" w:styleId="markedcontent">
    <w:name w:val="markedcontent"/>
    <w:basedOn w:val="a0"/>
    <w:rsid w:val="0027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344894">
      <w:bodyDiv w:val="1"/>
      <w:marLeft w:val="0"/>
      <w:marRight w:val="0"/>
      <w:marTop w:val="0"/>
      <w:marBottom w:val="0"/>
      <w:divBdr>
        <w:top w:val="none" w:sz="0" w:space="0" w:color="auto"/>
        <w:left w:val="none" w:sz="0" w:space="0" w:color="auto"/>
        <w:bottom w:val="none" w:sz="0" w:space="0" w:color="auto"/>
        <w:right w:val="none" w:sz="0" w:space="0" w:color="auto"/>
      </w:divBdr>
      <w:divsChild>
        <w:div w:id="38669830">
          <w:marLeft w:val="0"/>
          <w:marRight w:val="0"/>
          <w:marTop w:val="0"/>
          <w:marBottom w:val="0"/>
          <w:divBdr>
            <w:top w:val="none" w:sz="0" w:space="0" w:color="auto"/>
            <w:left w:val="none" w:sz="0" w:space="0" w:color="auto"/>
            <w:bottom w:val="none" w:sz="0" w:space="0" w:color="auto"/>
            <w:right w:val="none" w:sz="0" w:space="0" w:color="auto"/>
          </w:divBdr>
        </w:div>
        <w:div w:id="56323031">
          <w:marLeft w:val="0"/>
          <w:marRight w:val="0"/>
          <w:marTop w:val="0"/>
          <w:marBottom w:val="0"/>
          <w:divBdr>
            <w:top w:val="none" w:sz="0" w:space="0" w:color="auto"/>
            <w:left w:val="none" w:sz="0" w:space="0" w:color="auto"/>
            <w:bottom w:val="none" w:sz="0" w:space="0" w:color="auto"/>
            <w:right w:val="none" w:sz="0" w:space="0" w:color="auto"/>
          </w:divBdr>
        </w:div>
        <w:div w:id="80181276">
          <w:marLeft w:val="0"/>
          <w:marRight w:val="0"/>
          <w:marTop w:val="0"/>
          <w:marBottom w:val="0"/>
          <w:divBdr>
            <w:top w:val="none" w:sz="0" w:space="0" w:color="auto"/>
            <w:left w:val="none" w:sz="0" w:space="0" w:color="auto"/>
            <w:bottom w:val="none" w:sz="0" w:space="0" w:color="auto"/>
            <w:right w:val="none" w:sz="0" w:space="0" w:color="auto"/>
          </w:divBdr>
        </w:div>
        <w:div w:id="114253142">
          <w:marLeft w:val="0"/>
          <w:marRight w:val="0"/>
          <w:marTop w:val="0"/>
          <w:marBottom w:val="0"/>
          <w:divBdr>
            <w:top w:val="none" w:sz="0" w:space="0" w:color="auto"/>
            <w:left w:val="none" w:sz="0" w:space="0" w:color="auto"/>
            <w:bottom w:val="none" w:sz="0" w:space="0" w:color="auto"/>
            <w:right w:val="none" w:sz="0" w:space="0" w:color="auto"/>
          </w:divBdr>
        </w:div>
        <w:div w:id="145050423">
          <w:marLeft w:val="0"/>
          <w:marRight w:val="0"/>
          <w:marTop w:val="0"/>
          <w:marBottom w:val="0"/>
          <w:divBdr>
            <w:top w:val="none" w:sz="0" w:space="0" w:color="auto"/>
            <w:left w:val="none" w:sz="0" w:space="0" w:color="auto"/>
            <w:bottom w:val="none" w:sz="0" w:space="0" w:color="auto"/>
            <w:right w:val="none" w:sz="0" w:space="0" w:color="auto"/>
          </w:divBdr>
        </w:div>
        <w:div w:id="164251923">
          <w:marLeft w:val="0"/>
          <w:marRight w:val="0"/>
          <w:marTop w:val="0"/>
          <w:marBottom w:val="0"/>
          <w:divBdr>
            <w:top w:val="none" w:sz="0" w:space="0" w:color="auto"/>
            <w:left w:val="none" w:sz="0" w:space="0" w:color="auto"/>
            <w:bottom w:val="none" w:sz="0" w:space="0" w:color="auto"/>
            <w:right w:val="none" w:sz="0" w:space="0" w:color="auto"/>
          </w:divBdr>
        </w:div>
        <w:div w:id="167447983">
          <w:marLeft w:val="0"/>
          <w:marRight w:val="0"/>
          <w:marTop w:val="0"/>
          <w:marBottom w:val="0"/>
          <w:divBdr>
            <w:top w:val="none" w:sz="0" w:space="0" w:color="auto"/>
            <w:left w:val="none" w:sz="0" w:space="0" w:color="auto"/>
            <w:bottom w:val="none" w:sz="0" w:space="0" w:color="auto"/>
            <w:right w:val="none" w:sz="0" w:space="0" w:color="auto"/>
          </w:divBdr>
        </w:div>
        <w:div w:id="192691816">
          <w:marLeft w:val="0"/>
          <w:marRight w:val="0"/>
          <w:marTop w:val="0"/>
          <w:marBottom w:val="0"/>
          <w:divBdr>
            <w:top w:val="none" w:sz="0" w:space="0" w:color="auto"/>
            <w:left w:val="none" w:sz="0" w:space="0" w:color="auto"/>
            <w:bottom w:val="none" w:sz="0" w:space="0" w:color="auto"/>
            <w:right w:val="none" w:sz="0" w:space="0" w:color="auto"/>
          </w:divBdr>
        </w:div>
        <w:div w:id="204757481">
          <w:marLeft w:val="0"/>
          <w:marRight w:val="0"/>
          <w:marTop w:val="0"/>
          <w:marBottom w:val="0"/>
          <w:divBdr>
            <w:top w:val="none" w:sz="0" w:space="0" w:color="auto"/>
            <w:left w:val="none" w:sz="0" w:space="0" w:color="auto"/>
            <w:bottom w:val="none" w:sz="0" w:space="0" w:color="auto"/>
            <w:right w:val="none" w:sz="0" w:space="0" w:color="auto"/>
          </w:divBdr>
        </w:div>
        <w:div w:id="235825733">
          <w:marLeft w:val="0"/>
          <w:marRight w:val="0"/>
          <w:marTop w:val="0"/>
          <w:marBottom w:val="0"/>
          <w:divBdr>
            <w:top w:val="none" w:sz="0" w:space="0" w:color="auto"/>
            <w:left w:val="none" w:sz="0" w:space="0" w:color="auto"/>
            <w:bottom w:val="none" w:sz="0" w:space="0" w:color="auto"/>
            <w:right w:val="none" w:sz="0" w:space="0" w:color="auto"/>
          </w:divBdr>
        </w:div>
        <w:div w:id="247349173">
          <w:marLeft w:val="0"/>
          <w:marRight w:val="0"/>
          <w:marTop w:val="0"/>
          <w:marBottom w:val="0"/>
          <w:divBdr>
            <w:top w:val="none" w:sz="0" w:space="0" w:color="auto"/>
            <w:left w:val="none" w:sz="0" w:space="0" w:color="auto"/>
            <w:bottom w:val="none" w:sz="0" w:space="0" w:color="auto"/>
            <w:right w:val="none" w:sz="0" w:space="0" w:color="auto"/>
          </w:divBdr>
        </w:div>
        <w:div w:id="254553212">
          <w:marLeft w:val="0"/>
          <w:marRight w:val="0"/>
          <w:marTop w:val="0"/>
          <w:marBottom w:val="0"/>
          <w:divBdr>
            <w:top w:val="none" w:sz="0" w:space="0" w:color="auto"/>
            <w:left w:val="none" w:sz="0" w:space="0" w:color="auto"/>
            <w:bottom w:val="none" w:sz="0" w:space="0" w:color="auto"/>
            <w:right w:val="none" w:sz="0" w:space="0" w:color="auto"/>
          </w:divBdr>
        </w:div>
        <w:div w:id="293676662">
          <w:marLeft w:val="0"/>
          <w:marRight w:val="0"/>
          <w:marTop w:val="0"/>
          <w:marBottom w:val="0"/>
          <w:divBdr>
            <w:top w:val="none" w:sz="0" w:space="0" w:color="auto"/>
            <w:left w:val="none" w:sz="0" w:space="0" w:color="auto"/>
            <w:bottom w:val="none" w:sz="0" w:space="0" w:color="auto"/>
            <w:right w:val="none" w:sz="0" w:space="0" w:color="auto"/>
          </w:divBdr>
        </w:div>
        <w:div w:id="373963146">
          <w:marLeft w:val="0"/>
          <w:marRight w:val="0"/>
          <w:marTop w:val="0"/>
          <w:marBottom w:val="0"/>
          <w:divBdr>
            <w:top w:val="none" w:sz="0" w:space="0" w:color="auto"/>
            <w:left w:val="none" w:sz="0" w:space="0" w:color="auto"/>
            <w:bottom w:val="none" w:sz="0" w:space="0" w:color="auto"/>
            <w:right w:val="none" w:sz="0" w:space="0" w:color="auto"/>
          </w:divBdr>
        </w:div>
        <w:div w:id="392236978">
          <w:marLeft w:val="0"/>
          <w:marRight w:val="0"/>
          <w:marTop w:val="0"/>
          <w:marBottom w:val="0"/>
          <w:divBdr>
            <w:top w:val="none" w:sz="0" w:space="0" w:color="auto"/>
            <w:left w:val="none" w:sz="0" w:space="0" w:color="auto"/>
            <w:bottom w:val="none" w:sz="0" w:space="0" w:color="auto"/>
            <w:right w:val="none" w:sz="0" w:space="0" w:color="auto"/>
          </w:divBdr>
        </w:div>
        <w:div w:id="493377012">
          <w:marLeft w:val="0"/>
          <w:marRight w:val="0"/>
          <w:marTop w:val="0"/>
          <w:marBottom w:val="0"/>
          <w:divBdr>
            <w:top w:val="none" w:sz="0" w:space="0" w:color="auto"/>
            <w:left w:val="none" w:sz="0" w:space="0" w:color="auto"/>
            <w:bottom w:val="none" w:sz="0" w:space="0" w:color="auto"/>
            <w:right w:val="none" w:sz="0" w:space="0" w:color="auto"/>
          </w:divBdr>
        </w:div>
        <w:div w:id="504901222">
          <w:marLeft w:val="0"/>
          <w:marRight w:val="0"/>
          <w:marTop w:val="0"/>
          <w:marBottom w:val="0"/>
          <w:divBdr>
            <w:top w:val="none" w:sz="0" w:space="0" w:color="auto"/>
            <w:left w:val="none" w:sz="0" w:space="0" w:color="auto"/>
            <w:bottom w:val="none" w:sz="0" w:space="0" w:color="auto"/>
            <w:right w:val="none" w:sz="0" w:space="0" w:color="auto"/>
          </w:divBdr>
        </w:div>
        <w:div w:id="521673599">
          <w:marLeft w:val="0"/>
          <w:marRight w:val="0"/>
          <w:marTop w:val="0"/>
          <w:marBottom w:val="0"/>
          <w:divBdr>
            <w:top w:val="none" w:sz="0" w:space="0" w:color="auto"/>
            <w:left w:val="none" w:sz="0" w:space="0" w:color="auto"/>
            <w:bottom w:val="none" w:sz="0" w:space="0" w:color="auto"/>
            <w:right w:val="none" w:sz="0" w:space="0" w:color="auto"/>
          </w:divBdr>
        </w:div>
        <w:div w:id="664359171">
          <w:marLeft w:val="0"/>
          <w:marRight w:val="0"/>
          <w:marTop w:val="0"/>
          <w:marBottom w:val="0"/>
          <w:divBdr>
            <w:top w:val="none" w:sz="0" w:space="0" w:color="auto"/>
            <w:left w:val="none" w:sz="0" w:space="0" w:color="auto"/>
            <w:bottom w:val="none" w:sz="0" w:space="0" w:color="auto"/>
            <w:right w:val="none" w:sz="0" w:space="0" w:color="auto"/>
          </w:divBdr>
        </w:div>
        <w:div w:id="741295872">
          <w:marLeft w:val="0"/>
          <w:marRight w:val="0"/>
          <w:marTop w:val="0"/>
          <w:marBottom w:val="0"/>
          <w:divBdr>
            <w:top w:val="none" w:sz="0" w:space="0" w:color="auto"/>
            <w:left w:val="none" w:sz="0" w:space="0" w:color="auto"/>
            <w:bottom w:val="none" w:sz="0" w:space="0" w:color="auto"/>
            <w:right w:val="none" w:sz="0" w:space="0" w:color="auto"/>
          </w:divBdr>
        </w:div>
        <w:div w:id="768547566">
          <w:marLeft w:val="0"/>
          <w:marRight w:val="0"/>
          <w:marTop w:val="0"/>
          <w:marBottom w:val="0"/>
          <w:divBdr>
            <w:top w:val="none" w:sz="0" w:space="0" w:color="auto"/>
            <w:left w:val="none" w:sz="0" w:space="0" w:color="auto"/>
            <w:bottom w:val="none" w:sz="0" w:space="0" w:color="auto"/>
            <w:right w:val="none" w:sz="0" w:space="0" w:color="auto"/>
          </w:divBdr>
        </w:div>
        <w:div w:id="794829991">
          <w:marLeft w:val="0"/>
          <w:marRight w:val="0"/>
          <w:marTop w:val="0"/>
          <w:marBottom w:val="0"/>
          <w:divBdr>
            <w:top w:val="none" w:sz="0" w:space="0" w:color="auto"/>
            <w:left w:val="none" w:sz="0" w:space="0" w:color="auto"/>
            <w:bottom w:val="none" w:sz="0" w:space="0" w:color="auto"/>
            <w:right w:val="none" w:sz="0" w:space="0" w:color="auto"/>
          </w:divBdr>
        </w:div>
        <w:div w:id="814178060">
          <w:marLeft w:val="0"/>
          <w:marRight w:val="0"/>
          <w:marTop w:val="0"/>
          <w:marBottom w:val="0"/>
          <w:divBdr>
            <w:top w:val="none" w:sz="0" w:space="0" w:color="auto"/>
            <w:left w:val="none" w:sz="0" w:space="0" w:color="auto"/>
            <w:bottom w:val="none" w:sz="0" w:space="0" w:color="auto"/>
            <w:right w:val="none" w:sz="0" w:space="0" w:color="auto"/>
          </w:divBdr>
        </w:div>
        <w:div w:id="835995056">
          <w:marLeft w:val="0"/>
          <w:marRight w:val="0"/>
          <w:marTop w:val="0"/>
          <w:marBottom w:val="0"/>
          <w:divBdr>
            <w:top w:val="none" w:sz="0" w:space="0" w:color="auto"/>
            <w:left w:val="none" w:sz="0" w:space="0" w:color="auto"/>
            <w:bottom w:val="none" w:sz="0" w:space="0" w:color="auto"/>
            <w:right w:val="none" w:sz="0" w:space="0" w:color="auto"/>
          </w:divBdr>
        </w:div>
        <w:div w:id="843670584">
          <w:marLeft w:val="0"/>
          <w:marRight w:val="0"/>
          <w:marTop w:val="0"/>
          <w:marBottom w:val="0"/>
          <w:divBdr>
            <w:top w:val="none" w:sz="0" w:space="0" w:color="auto"/>
            <w:left w:val="none" w:sz="0" w:space="0" w:color="auto"/>
            <w:bottom w:val="none" w:sz="0" w:space="0" w:color="auto"/>
            <w:right w:val="none" w:sz="0" w:space="0" w:color="auto"/>
          </w:divBdr>
        </w:div>
        <w:div w:id="863246113">
          <w:marLeft w:val="0"/>
          <w:marRight w:val="0"/>
          <w:marTop w:val="0"/>
          <w:marBottom w:val="0"/>
          <w:divBdr>
            <w:top w:val="none" w:sz="0" w:space="0" w:color="auto"/>
            <w:left w:val="none" w:sz="0" w:space="0" w:color="auto"/>
            <w:bottom w:val="none" w:sz="0" w:space="0" w:color="auto"/>
            <w:right w:val="none" w:sz="0" w:space="0" w:color="auto"/>
          </w:divBdr>
        </w:div>
        <w:div w:id="898832170">
          <w:marLeft w:val="0"/>
          <w:marRight w:val="0"/>
          <w:marTop w:val="0"/>
          <w:marBottom w:val="0"/>
          <w:divBdr>
            <w:top w:val="none" w:sz="0" w:space="0" w:color="auto"/>
            <w:left w:val="none" w:sz="0" w:space="0" w:color="auto"/>
            <w:bottom w:val="none" w:sz="0" w:space="0" w:color="auto"/>
            <w:right w:val="none" w:sz="0" w:space="0" w:color="auto"/>
          </w:divBdr>
        </w:div>
        <w:div w:id="932860265">
          <w:marLeft w:val="0"/>
          <w:marRight w:val="0"/>
          <w:marTop w:val="0"/>
          <w:marBottom w:val="0"/>
          <w:divBdr>
            <w:top w:val="none" w:sz="0" w:space="0" w:color="auto"/>
            <w:left w:val="none" w:sz="0" w:space="0" w:color="auto"/>
            <w:bottom w:val="none" w:sz="0" w:space="0" w:color="auto"/>
            <w:right w:val="none" w:sz="0" w:space="0" w:color="auto"/>
          </w:divBdr>
        </w:div>
        <w:div w:id="948203351">
          <w:marLeft w:val="0"/>
          <w:marRight w:val="0"/>
          <w:marTop w:val="0"/>
          <w:marBottom w:val="0"/>
          <w:divBdr>
            <w:top w:val="none" w:sz="0" w:space="0" w:color="auto"/>
            <w:left w:val="none" w:sz="0" w:space="0" w:color="auto"/>
            <w:bottom w:val="none" w:sz="0" w:space="0" w:color="auto"/>
            <w:right w:val="none" w:sz="0" w:space="0" w:color="auto"/>
          </w:divBdr>
        </w:div>
        <w:div w:id="990450229">
          <w:marLeft w:val="0"/>
          <w:marRight w:val="0"/>
          <w:marTop w:val="0"/>
          <w:marBottom w:val="0"/>
          <w:divBdr>
            <w:top w:val="none" w:sz="0" w:space="0" w:color="auto"/>
            <w:left w:val="none" w:sz="0" w:space="0" w:color="auto"/>
            <w:bottom w:val="none" w:sz="0" w:space="0" w:color="auto"/>
            <w:right w:val="none" w:sz="0" w:space="0" w:color="auto"/>
          </w:divBdr>
        </w:div>
        <w:div w:id="1016227314">
          <w:marLeft w:val="0"/>
          <w:marRight w:val="0"/>
          <w:marTop w:val="0"/>
          <w:marBottom w:val="0"/>
          <w:divBdr>
            <w:top w:val="none" w:sz="0" w:space="0" w:color="auto"/>
            <w:left w:val="none" w:sz="0" w:space="0" w:color="auto"/>
            <w:bottom w:val="none" w:sz="0" w:space="0" w:color="auto"/>
            <w:right w:val="none" w:sz="0" w:space="0" w:color="auto"/>
          </w:divBdr>
        </w:div>
        <w:div w:id="1025595548">
          <w:marLeft w:val="0"/>
          <w:marRight w:val="0"/>
          <w:marTop w:val="0"/>
          <w:marBottom w:val="0"/>
          <w:divBdr>
            <w:top w:val="none" w:sz="0" w:space="0" w:color="auto"/>
            <w:left w:val="none" w:sz="0" w:space="0" w:color="auto"/>
            <w:bottom w:val="none" w:sz="0" w:space="0" w:color="auto"/>
            <w:right w:val="none" w:sz="0" w:space="0" w:color="auto"/>
          </w:divBdr>
        </w:div>
        <w:div w:id="1037579723">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062144009">
          <w:marLeft w:val="0"/>
          <w:marRight w:val="0"/>
          <w:marTop w:val="0"/>
          <w:marBottom w:val="0"/>
          <w:divBdr>
            <w:top w:val="none" w:sz="0" w:space="0" w:color="auto"/>
            <w:left w:val="none" w:sz="0" w:space="0" w:color="auto"/>
            <w:bottom w:val="none" w:sz="0" w:space="0" w:color="auto"/>
            <w:right w:val="none" w:sz="0" w:space="0" w:color="auto"/>
          </w:divBdr>
        </w:div>
        <w:div w:id="1062797956">
          <w:marLeft w:val="0"/>
          <w:marRight w:val="0"/>
          <w:marTop w:val="0"/>
          <w:marBottom w:val="0"/>
          <w:divBdr>
            <w:top w:val="none" w:sz="0" w:space="0" w:color="auto"/>
            <w:left w:val="none" w:sz="0" w:space="0" w:color="auto"/>
            <w:bottom w:val="none" w:sz="0" w:space="0" w:color="auto"/>
            <w:right w:val="none" w:sz="0" w:space="0" w:color="auto"/>
          </w:divBdr>
        </w:div>
        <w:div w:id="1135875670">
          <w:marLeft w:val="0"/>
          <w:marRight w:val="0"/>
          <w:marTop w:val="0"/>
          <w:marBottom w:val="0"/>
          <w:divBdr>
            <w:top w:val="none" w:sz="0" w:space="0" w:color="auto"/>
            <w:left w:val="none" w:sz="0" w:space="0" w:color="auto"/>
            <w:bottom w:val="none" w:sz="0" w:space="0" w:color="auto"/>
            <w:right w:val="none" w:sz="0" w:space="0" w:color="auto"/>
          </w:divBdr>
        </w:div>
        <w:div w:id="1272588940">
          <w:marLeft w:val="0"/>
          <w:marRight w:val="0"/>
          <w:marTop w:val="0"/>
          <w:marBottom w:val="0"/>
          <w:divBdr>
            <w:top w:val="none" w:sz="0" w:space="0" w:color="auto"/>
            <w:left w:val="none" w:sz="0" w:space="0" w:color="auto"/>
            <w:bottom w:val="none" w:sz="0" w:space="0" w:color="auto"/>
            <w:right w:val="none" w:sz="0" w:space="0" w:color="auto"/>
          </w:divBdr>
        </w:div>
        <w:div w:id="1295597155">
          <w:marLeft w:val="0"/>
          <w:marRight w:val="0"/>
          <w:marTop w:val="0"/>
          <w:marBottom w:val="0"/>
          <w:divBdr>
            <w:top w:val="none" w:sz="0" w:space="0" w:color="auto"/>
            <w:left w:val="none" w:sz="0" w:space="0" w:color="auto"/>
            <w:bottom w:val="none" w:sz="0" w:space="0" w:color="auto"/>
            <w:right w:val="none" w:sz="0" w:space="0" w:color="auto"/>
          </w:divBdr>
        </w:div>
        <w:div w:id="1435397724">
          <w:marLeft w:val="0"/>
          <w:marRight w:val="0"/>
          <w:marTop w:val="0"/>
          <w:marBottom w:val="0"/>
          <w:divBdr>
            <w:top w:val="none" w:sz="0" w:space="0" w:color="auto"/>
            <w:left w:val="none" w:sz="0" w:space="0" w:color="auto"/>
            <w:bottom w:val="none" w:sz="0" w:space="0" w:color="auto"/>
            <w:right w:val="none" w:sz="0" w:space="0" w:color="auto"/>
          </w:divBdr>
        </w:div>
        <w:div w:id="1452241910">
          <w:marLeft w:val="0"/>
          <w:marRight w:val="0"/>
          <w:marTop w:val="0"/>
          <w:marBottom w:val="0"/>
          <w:divBdr>
            <w:top w:val="none" w:sz="0" w:space="0" w:color="auto"/>
            <w:left w:val="none" w:sz="0" w:space="0" w:color="auto"/>
            <w:bottom w:val="none" w:sz="0" w:space="0" w:color="auto"/>
            <w:right w:val="none" w:sz="0" w:space="0" w:color="auto"/>
          </w:divBdr>
        </w:div>
        <w:div w:id="1490947777">
          <w:marLeft w:val="0"/>
          <w:marRight w:val="0"/>
          <w:marTop w:val="0"/>
          <w:marBottom w:val="0"/>
          <w:divBdr>
            <w:top w:val="none" w:sz="0" w:space="0" w:color="auto"/>
            <w:left w:val="none" w:sz="0" w:space="0" w:color="auto"/>
            <w:bottom w:val="none" w:sz="0" w:space="0" w:color="auto"/>
            <w:right w:val="none" w:sz="0" w:space="0" w:color="auto"/>
          </w:divBdr>
        </w:div>
        <w:div w:id="1509976177">
          <w:marLeft w:val="0"/>
          <w:marRight w:val="0"/>
          <w:marTop w:val="0"/>
          <w:marBottom w:val="0"/>
          <w:divBdr>
            <w:top w:val="none" w:sz="0" w:space="0" w:color="auto"/>
            <w:left w:val="none" w:sz="0" w:space="0" w:color="auto"/>
            <w:bottom w:val="none" w:sz="0" w:space="0" w:color="auto"/>
            <w:right w:val="none" w:sz="0" w:space="0" w:color="auto"/>
          </w:divBdr>
        </w:div>
        <w:div w:id="1523782271">
          <w:marLeft w:val="0"/>
          <w:marRight w:val="0"/>
          <w:marTop w:val="0"/>
          <w:marBottom w:val="0"/>
          <w:divBdr>
            <w:top w:val="none" w:sz="0" w:space="0" w:color="auto"/>
            <w:left w:val="none" w:sz="0" w:space="0" w:color="auto"/>
            <w:bottom w:val="none" w:sz="0" w:space="0" w:color="auto"/>
            <w:right w:val="none" w:sz="0" w:space="0" w:color="auto"/>
          </w:divBdr>
        </w:div>
        <w:div w:id="1556890639">
          <w:marLeft w:val="0"/>
          <w:marRight w:val="0"/>
          <w:marTop w:val="0"/>
          <w:marBottom w:val="0"/>
          <w:divBdr>
            <w:top w:val="none" w:sz="0" w:space="0" w:color="auto"/>
            <w:left w:val="none" w:sz="0" w:space="0" w:color="auto"/>
            <w:bottom w:val="none" w:sz="0" w:space="0" w:color="auto"/>
            <w:right w:val="none" w:sz="0" w:space="0" w:color="auto"/>
          </w:divBdr>
        </w:div>
        <w:div w:id="1609266792">
          <w:marLeft w:val="0"/>
          <w:marRight w:val="0"/>
          <w:marTop w:val="0"/>
          <w:marBottom w:val="0"/>
          <w:divBdr>
            <w:top w:val="none" w:sz="0" w:space="0" w:color="auto"/>
            <w:left w:val="none" w:sz="0" w:space="0" w:color="auto"/>
            <w:bottom w:val="none" w:sz="0" w:space="0" w:color="auto"/>
            <w:right w:val="none" w:sz="0" w:space="0" w:color="auto"/>
          </w:divBdr>
        </w:div>
        <w:div w:id="1618488529">
          <w:marLeft w:val="0"/>
          <w:marRight w:val="0"/>
          <w:marTop w:val="0"/>
          <w:marBottom w:val="0"/>
          <w:divBdr>
            <w:top w:val="none" w:sz="0" w:space="0" w:color="auto"/>
            <w:left w:val="none" w:sz="0" w:space="0" w:color="auto"/>
            <w:bottom w:val="none" w:sz="0" w:space="0" w:color="auto"/>
            <w:right w:val="none" w:sz="0" w:space="0" w:color="auto"/>
          </w:divBdr>
        </w:div>
        <w:div w:id="1641767370">
          <w:marLeft w:val="0"/>
          <w:marRight w:val="0"/>
          <w:marTop w:val="0"/>
          <w:marBottom w:val="0"/>
          <w:divBdr>
            <w:top w:val="none" w:sz="0" w:space="0" w:color="auto"/>
            <w:left w:val="none" w:sz="0" w:space="0" w:color="auto"/>
            <w:bottom w:val="none" w:sz="0" w:space="0" w:color="auto"/>
            <w:right w:val="none" w:sz="0" w:space="0" w:color="auto"/>
          </w:divBdr>
        </w:div>
        <w:div w:id="1766271190">
          <w:marLeft w:val="0"/>
          <w:marRight w:val="0"/>
          <w:marTop w:val="0"/>
          <w:marBottom w:val="0"/>
          <w:divBdr>
            <w:top w:val="none" w:sz="0" w:space="0" w:color="auto"/>
            <w:left w:val="none" w:sz="0" w:space="0" w:color="auto"/>
            <w:bottom w:val="none" w:sz="0" w:space="0" w:color="auto"/>
            <w:right w:val="none" w:sz="0" w:space="0" w:color="auto"/>
          </w:divBdr>
        </w:div>
        <w:div w:id="1790513684">
          <w:marLeft w:val="0"/>
          <w:marRight w:val="0"/>
          <w:marTop w:val="0"/>
          <w:marBottom w:val="0"/>
          <w:divBdr>
            <w:top w:val="none" w:sz="0" w:space="0" w:color="auto"/>
            <w:left w:val="none" w:sz="0" w:space="0" w:color="auto"/>
            <w:bottom w:val="none" w:sz="0" w:space="0" w:color="auto"/>
            <w:right w:val="none" w:sz="0" w:space="0" w:color="auto"/>
          </w:divBdr>
        </w:div>
        <w:div w:id="1825462215">
          <w:marLeft w:val="0"/>
          <w:marRight w:val="0"/>
          <w:marTop w:val="0"/>
          <w:marBottom w:val="0"/>
          <w:divBdr>
            <w:top w:val="none" w:sz="0" w:space="0" w:color="auto"/>
            <w:left w:val="none" w:sz="0" w:space="0" w:color="auto"/>
            <w:bottom w:val="none" w:sz="0" w:space="0" w:color="auto"/>
            <w:right w:val="none" w:sz="0" w:space="0" w:color="auto"/>
          </w:divBdr>
        </w:div>
        <w:div w:id="1827234714">
          <w:marLeft w:val="0"/>
          <w:marRight w:val="0"/>
          <w:marTop w:val="0"/>
          <w:marBottom w:val="0"/>
          <w:divBdr>
            <w:top w:val="none" w:sz="0" w:space="0" w:color="auto"/>
            <w:left w:val="none" w:sz="0" w:space="0" w:color="auto"/>
            <w:bottom w:val="none" w:sz="0" w:space="0" w:color="auto"/>
            <w:right w:val="none" w:sz="0" w:space="0" w:color="auto"/>
          </w:divBdr>
        </w:div>
        <w:div w:id="1843200025">
          <w:marLeft w:val="0"/>
          <w:marRight w:val="0"/>
          <w:marTop w:val="0"/>
          <w:marBottom w:val="0"/>
          <w:divBdr>
            <w:top w:val="none" w:sz="0" w:space="0" w:color="auto"/>
            <w:left w:val="none" w:sz="0" w:space="0" w:color="auto"/>
            <w:bottom w:val="none" w:sz="0" w:space="0" w:color="auto"/>
            <w:right w:val="none" w:sz="0" w:space="0" w:color="auto"/>
          </w:divBdr>
        </w:div>
        <w:div w:id="1859388721">
          <w:marLeft w:val="0"/>
          <w:marRight w:val="0"/>
          <w:marTop w:val="0"/>
          <w:marBottom w:val="0"/>
          <w:divBdr>
            <w:top w:val="none" w:sz="0" w:space="0" w:color="auto"/>
            <w:left w:val="none" w:sz="0" w:space="0" w:color="auto"/>
            <w:bottom w:val="none" w:sz="0" w:space="0" w:color="auto"/>
            <w:right w:val="none" w:sz="0" w:space="0" w:color="auto"/>
          </w:divBdr>
        </w:div>
        <w:div w:id="1871993846">
          <w:marLeft w:val="0"/>
          <w:marRight w:val="0"/>
          <w:marTop w:val="0"/>
          <w:marBottom w:val="0"/>
          <w:divBdr>
            <w:top w:val="none" w:sz="0" w:space="0" w:color="auto"/>
            <w:left w:val="none" w:sz="0" w:space="0" w:color="auto"/>
            <w:bottom w:val="none" w:sz="0" w:space="0" w:color="auto"/>
            <w:right w:val="none" w:sz="0" w:space="0" w:color="auto"/>
          </w:divBdr>
        </w:div>
        <w:div w:id="1896504237">
          <w:marLeft w:val="0"/>
          <w:marRight w:val="0"/>
          <w:marTop w:val="0"/>
          <w:marBottom w:val="0"/>
          <w:divBdr>
            <w:top w:val="none" w:sz="0" w:space="0" w:color="auto"/>
            <w:left w:val="none" w:sz="0" w:space="0" w:color="auto"/>
            <w:bottom w:val="none" w:sz="0" w:space="0" w:color="auto"/>
            <w:right w:val="none" w:sz="0" w:space="0" w:color="auto"/>
          </w:divBdr>
        </w:div>
        <w:div w:id="1899433199">
          <w:marLeft w:val="0"/>
          <w:marRight w:val="0"/>
          <w:marTop w:val="0"/>
          <w:marBottom w:val="0"/>
          <w:divBdr>
            <w:top w:val="none" w:sz="0" w:space="0" w:color="auto"/>
            <w:left w:val="none" w:sz="0" w:space="0" w:color="auto"/>
            <w:bottom w:val="none" w:sz="0" w:space="0" w:color="auto"/>
            <w:right w:val="none" w:sz="0" w:space="0" w:color="auto"/>
          </w:divBdr>
        </w:div>
        <w:div w:id="2033071257">
          <w:marLeft w:val="0"/>
          <w:marRight w:val="0"/>
          <w:marTop w:val="0"/>
          <w:marBottom w:val="0"/>
          <w:divBdr>
            <w:top w:val="none" w:sz="0" w:space="0" w:color="auto"/>
            <w:left w:val="none" w:sz="0" w:space="0" w:color="auto"/>
            <w:bottom w:val="none" w:sz="0" w:space="0" w:color="auto"/>
            <w:right w:val="none" w:sz="0" w:space="0" w:color="auto"/>
          </w:divBdr>
        </w:div>
        <w:div w:id="2038045343">
          <w:marLeft w:val="0"/>
          <w:marRight w:val="0"/>
          <w:marTop w:val="0"/>
          <w:marBottom w:val="0"/>
          <w:divBdr>
            <w:top w:val="none" w:sz="0" w:space="0" w:color="auto"/>
            <w:left w:val="none" w:sz="0" w:space="0" w:color="auto"/>
            <w:bottom w:val="none" w:sz="0" w:space="0" w:color="auto"/>
            <w:right w:val="none" w:sz="0" w:space="0" w:color="auto"/>
          </w:divBdr>
        </w:div>
        <w:div w:id="2070493479">
          <w:marLeft w:val="0"/>
          <w:marRight w:val="0"/>
          <w:marTop w:val="0"/>
          <w:marBottom w:val="0"/>
          <w:divBdr>
            <w:top w:val="none" w:sz="0" w:space="0" w:color="auto"/>
            <w:left w:val="none" w:sz="0" w:space="0" w:color="auto"/>
            <w:bottom w:val="none" w:sz="0" w:space="0" w:color="auto"/>
            <w:right w:val="none" w:sz="0" w:space="0" w:color="auto"/>
          </w:divBdr>
        </w:div>
        <w:div w:id="2092501492">
          <w:marLeft w:val="0"/>
          <w:marRight w:val="0"/>
          <w:marTop w:val="0"/>
          <w:marBottom w:val="0"/>
          <w:divBdr>
            <w:top w:val="none" w:sz="0" w:space="0" w:color="auto"/>
            <w:left w:val="none" w:sz="0" w:space="0" w:color="auto"/>
            <w:bottom w:val="none" w:sz="0" w:space="0" w:color="auto"/>
            <w:right w:val="none" w:sz="0" w:space="0" w:color="auto"/>
          </w:divBdr>
        </w:div>
        <w:div w:id="2123183376">
          <w:marLeft w:val="0"/>
          <w:marRight w:val="0"/>
          <w:marTop w:val="0"/>
          <w:marBottom w:val="0"/>
          <w:divBdr>
            <w:top w:val="none" w:sz="0" w:space="0" w:color="auto"/>
            <w:left w:val="none" w:sz="0" w:space="0" w:color="auto"/>
            <w:bottom w:val="none" w:sz="0" w:space="0" w:color="auto"/>
            <w:right w:val="none" w:sz="0" w:space="0" w:color="auto"/>
          </w:divBdr>
        </w:div>
        <w:div w:id="2131394549">
          <w:marLeft w:val="0"/>
          <w:marRight w:val="0"/>
          <w:marTop w:val="0"/>
          <w:marBottom w:val="0"/>
          <w:divBdr>
            <w:top w:val="none" w:sz="0" w:space="0" w:color="auto"/>
            <w:left w:val="none" w:sz="0" w:space="0" w:color="auto"/>
            <w:bottom w:val="none" w:sz="0" w:space="0" w:color="auto"/>
            <w:right w:val="none" w:sz="0" w:space="0" w:color="auto"/>
          </w:divBdr>
        </w:div>
        <w:div w:id="2136021212">
          <w:marLeft w:val="0"/>
          <w:marRight w:val="0"/>
          <w:marTop w:val="0"/>
          <w:marBottom w:val="0"/>
          <w:divBdr>
            <w:top w:val="none" w:sz="0" w:space="0" w:color="auto"/>
            <w:left w:val="none" w:sz="0" w:space="0" w:color="auto"/>
            <w:bottom w:val="none" w:sz="0" w:space="0" w:color="auto"/>
            <w:right w:val="none" w:sz="0" w:space="0" w:color="auto"/>
          </w:divBdr>
        </w:div>
      </w:divsChild>
    </w:div>
    <w:div w:id="1202786245">
      <w:bodyDiv w:val="1"/>
      <w:marLeft w:val="0"/>
      <w:marRight w:val="0"/>
      <w:marTop w:val="0"/>
      <w:marBottom w:val="0"/>
      <w:divBdr>
        <w:top w:val="none" w:sz="0" w:space="0" w:color="auto"/>
        <w:left w:val="none" w:sz="0" w:space="0" w:color="auto"/>
        <w:bottom w:val="none" w:sz="0" w:space="0" w:color="auto"/>
        <w:right w:val="none" w:sz="0" w:space="0" w:color="auto"/>
      </w:divBdr>
      <w:divsChild>
        <w:div w:id="1784037396">
          <w:marLeft w:val="0"/>
          <w:marRight w:val="0"/>
          <w:marTop w:val="0"/>
          <w:marBottom w:val="0"/>
          <w:divBdr>
            <w:top w:val="none" w:sz="0" w:space="0" w:color="auto"/>
            <w:left w:val="none" w:sz="0" w:space="0" w:color="auto"/>
            <w:bottom w:val="none" w:sz="0" w:space="0" w:color="auto"/>
            <w:right w:val="none" w:sz="0" w:space="0" w:color="auto"/>
          </w:divBdr>
          <w:divsChild>
            <w:div w:id="14306542">
              <w:marLeft w:val="0"/>
              <w:marRight w:val="0"/>
              <w:marTop w:val="0"/>
              <w:marBottom w:val="0"/>
              <w:divBdr>
                <w:top w:val="none" w:sz="0" w:space="0" w:color="auto"/>
                <w:left w:val="none" w:sz="0" w:space="0" w:color="auto"/>
                <w:bottom w:val="none" w:sz="0" w:space="0" w:color="auto"/>
                <w:right w:val="none" w:sz="0" w:space="0" w:color="auto"/>
              </w:divBdr>
            </w:div>
            <w:div w:id="21289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1204">
      <w:bodyDiv w:val="1"/>
      <w:marLeft w:val="0"/>
      <w:marRight w:val="0"/>
      <w:marTop w:val="0"/>
      <w:marBottom w:val="0"/>
      <w:divBdr>
        <w:top w:val="none" w:sz="0" w:space="0" w:color="auto"/>
        <w:left w:val="none" w:sz="0" w:space="0" w:color="auto"/>
        <w:bottom w:val="none" w:sz="0" w:space="0" w:color="auto"/>
        <w:right w:val="none" w:sz="0" w:space="0" w:color="auto"/>
      </w:divBdr>
    </w:div>
    <w:div w:id="1251961097">
      <w:bodyDiv w:val="1"/>
      <w:marLeft w:val="0"/>
      <w:marRight w:val="0"/>
      <w:marTop w:val="0"/>
      <w:marBottom w:val="0"/>
      <w:divBdr>
        <w:top w:val="none" w:sz="0" w:space="0" w:color="auto"/>
        <w:left w:val="none" w:sz="0" w:space="0" w:color="auto"/>
        <w:bottom w:val="none" w:sz="0" w:space="0" w:color="auto"/>
        <w:right w:val="none" w:sz="0" w:space="0" w:color="auto"/>
      </w:divBdr>
    </w:div>
    <w:div w:id="15117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oladmin.ru" TargetMode="External"/><Relationship Id="rId13" Type="http://schemas.openxmlformats.org/officeDocument/2006/relationships/hyperlink" Target="mailto:noskol@no.bel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B%D0%B5%D0%BA%D1%81%D0%B0%D0%BD%D0%B4%D1%80%D0%B0_%D0%A4%D1%91%D0%B4%D0%BE%D1%80%D0%BE%D0%B2%D0%BD%D0%B0_(%D0%B8%D0%BC%D0%BF%D0%B5%D1%80%D0%B0%D1%82%D1%80%D0%B8%D1%86%D0%B0,_%D0%B6%D0%B5%D0%BD%D0%B0_%D0%9D%D0%B8%D0%BA%D0%BE%D0%BB%D0%B0%D1%8F_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8%D0%BA%D0%BE%D0%BB%D0%B0%D0%B9_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8%D0%BC%D0%BF%D0%B5%D1%80%D0%B0%D1%82%D0%BE%D1%80_%D0%B2%D1%81%D0%B5%D1%80%D0%BE%D1%81%D1%81%D0%B8%D0%B9%D1%81%D0%BA%D0%B8%D0%B9" TargetMode="External"/><Relationship Id="rId4" Type="http://schemas.openxmlformats.org/officeDocument/2006/relationships/settings" Target="settings.xml"/><Relationship Id="rId9" Type="http://schemas.openxmlformats.org/officeDocument/2006/relationships/hyperlink" Target="https://ru.wikipedia.org/wiki/%D0%9A%D0%BD%D1%8F%D0%B6%D0%BD%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E865-84DF-4FE1-BA66-C3D11E3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9821</Words>
  <Characters>55985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Алена Панкратова</cp:lastModifiedBy>
  <cp:revision>8</cp:revision>
  <cp:lastPrinted>2021-09-29T06:22:00Z</cp:lastPrinted>
  <dcterms:created xsi:type="dcterms:W3CDTF">2021-10-14T06:54:00Z</dcterms:created>
  <dcterms:modified xsi:type="dcterms:W3CDTF">2023-03-21T13:29:00Z</dcterms:modified>
</cp:coreProperties>
</file>