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</w:p>
    <w:p>
      <w:pPr>
        <w:pStyle w:val="822"/>
        <w:jc w:val="center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</w:p>
    <w:p>
      <w:pPr>
        <w:pStyle w:val="822"/>
        <w:jc w:val="center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Результаты конкурса на замещение вакантных должностей </w:t>
      </w: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службы Новооскольского муниципального округа, </w:t>
      </w: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прошедшего 05 </w:t>
      </w:r>
      <w:r>
        <w:rPr>
          <w:b/>
          <w:sz w:val="26"/>
          <w:szCs w:val="26"/>
        </w:rPr>
        <w:t xml:space="preserve">мая 202</w:t>
      </w:r>
      <w:r>
        <w:rPr>
          <w:b/>
          <w:sz w:val="26"/>
          <w:szCs w:val="26"/>
        </w:rPr>
        <w:t xml:space="preserve">5 года</w:t>
      </w:r>
      <w:r/>
    </w:p>
    <w:p>
      <w:pPr>
        <w:pStyle w:val="822"/>
        <w:jc w:val="center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</w:rPr>
      </w:pPr>
      <w:r>
        <w:rPr>
          <w:b/>
        </w:rPr>
        <w:t xml:space="preserve">По итогам конкурсных испытаний конкурсная комиссия решила:</w:t>
      </w:r>
      <w:r/>
    </w:p>
    <w:p>
      <w:pPr>
        <w:pStyle w:val="822"/>
        <w:ind w:firstLine="708"/>
        <w:jc w:val="both"/>
      </w:pPr>
      <w:r>
        <w:t xml:space="preserve">3.  Конкурс на замещение вакантн</w:t>
      </w:r>
      <w:r>
        <w:t xml:space="preserve">ых должност</w:t>
      </w:r>
      <w:r>
        <w:t xml:space="preserve">ей муниципальной службы Новооскольского муниципального округа</w:t>
      </w:r>
      <w:r>
        <w:t xml:space="preserve">:</w:t>
      </w:r>
      <w:r/>
    </w:p>
    <w:p>
      <w:pPr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начальника отдела опеки и попечительства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управления социальной защиты населения 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округ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а;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</w:r>
      <w:r/>
    </w:p>
    <w:p>
      <w:pPr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заместителя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начальника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тдела организационно-контрольной работы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управления организационно-контрольной и кадровой работы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2"/>
        </w:rPr>
        <w:t xml:space="preserve">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2"/>
        </w:rPr>
        <w:t xml:space="preserve">Н</w:t>
      </w:r>
      <w:r>
        <w:rPr>
          <w:rFonts w:ascii="Times New Roman" w:hAnsi="Times New Roman"/>
          <w:b w:val="false"/>
          <w:i w:val="false"/>
          <w:spacing w:val="0"/>
          <w:sz w:val="26"/>
          <w:szCs w:val="22"/>
        </w:rPr>
        <w:t xml:space="preserve">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2"/>
        </w:rPr>
        <w:t xml:space="preserve">  </w:t>
      </w:r>
      <w:r>
        <w:rPr>
          <w:rFonts w:ascii="Times New Roman" w:hAnsi="Times New Roman"/>
          <w:b w:val="false"/>
          <w:i w:val="false"/>
          <w:spacing w:val="0"/>
          <w:sz w:val="26"/>
          <w:szCs w:val="22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2"/>
        </w:rPr>
        <w:t xml:space="preserve"> округа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;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</w:r>
      <w:r/>
    </w:p>
    <w:p>
      <w:pPr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  <w:highlight w:val="none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главного специалиста отдела режима и секретного делопроизводства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округа;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</w:r>
      <w:r/>
    </w:p>
    <w:p>
      <w:pPr>
        <w:ind w:left="0" w:right="0" w:firstLine="709"/>
        <w:jc w:val="both"/>
        <w:rPr>
          <w:sz w:val="26"/>
          <w:szCs w:val="26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главного специалиста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тдел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биологизации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земледелия, природопользования и экологии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управления сельского хозяйства и природопользования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округа</w:t>
      </w:r>
      <w:r/>
      <w:r/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объявленный 10 апреля 202</w:t>
      </w:r>
      <w:r>
        <w:rPr>
          <w:sz w:val="26"/>
          <w:szCs w:val="26"/>
        </w:rPr>
        <w:t xml:space="preserve">5 года признан</w:t>
      </w:r>
      <w:r>
        <w:rPr>
          <w:sz w:val="26"/>
          <w:szCs w:val="26"/>
        </w:rPr>
        <w:t xml:space="preserve">                               не состоявшимся</w:t>
      </w:r>
      <w:r>
        <w:rPr>
          <w:sz w:val="26"/>
          <w:szCs w:val="26"/>
        </w:rPr>
        <w:t xml:space="preserve">.</w:t>
      </w:r>
      <w:r>
        <w:rPr>
          <w:sz w:val="26"/>
        </w:rPr>
      </w:r>
      <w:r/>
    </w:p>
    <w:p>
      <w:pPr>
        <w:ind w:left="0" w:right="0" w:firstLine="709"/>
        <w:jc w:val="both"/>
        <w:rPr>
          <w:b/>
          <w:sz w:val="26"/>
          <w:szCs w:val="24"/>
          <w:u w:val="singl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22"/>
        <w:jc w:val="both"/>
        <w:shd w:val="clear" w:fill="FFFFFF" w:color="auto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По во</w:t>
      </w:r>
      <w:r>
        <w:rPr>
          <w:b/>
        </w:rPr>
        <w:t xml:space="preserve">просам обращаться по телефону: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47-</w:t>
      </w:r>
      <w:r>
        <w:rPr>
          <w:b/>
        </w:rPr>
        <w:t xml:space="preserve">88.</w:t>
      </w:r>
      <w:r/>
    </w:p>
    <w:sectPr>
      <w:headerReference w:type="default" r:id="rId8"/>
      <w:footnotePr/>
      <w:endnotePr/>
      <w:type w:val="nextPage"/>
      <w:pgSz w:w="11906" w:h="16838" w:orient="portrait"/>
      <w:pgMar w:top="28" w:right="567" w:bottom="511" w:left="1701" w:header="709" w:footer="709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jc w:val="left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link w:val="64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5">
    <w:name w:val="Heading 1 Char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link w:val="6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7">
    <w:name w:val="Heading 2 Char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9">
    <w:name w:val="Heading 3 Char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link w:val="65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1">
    <w:name w:val="Heading 4 Char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link w:val="6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3">
    <w:name w:val="Heading 5 Char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link w:val="65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5">
    <w:name w:val="Heading 6 Char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link w:val="6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7">
    <w:name w:val="Heading 7 Char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link w:val="6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9">
    <w:name w:val="Heading 8 Char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link w:val="6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1">
    <w:name w:val="Heading 9 Char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List Paragraph"/>
    <w:qFormat/>
    <w:uiPriority w:val="34"/>
    <w:pPr>
      <w:contextualSpacing w:val="true"/>
      <w:ind w:left="720"/>
    </w:pPr>
  </w:style>
  <w:style w:type="paragraph" w:styleId="663">
    <w:name w:val="No Spacing"/>
    <w:qFormat/>
    <w:uiPriority w:val="1"/>
    <w:pPr>
      <w:spacing w:lineRule="auto" w:line="240" w:after="0" w:before="0"/>
    </w:pPr>
  </w:style>
  <w:style w:type="paragraph" w:styleId="664">
    <w:name w:val="Title"/>
    <w:link w:val="66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link w:val="667"/>
    <w:qFormat/>
    <w:uiPriority w:val="11"/>
    <w:rPr>
      <w:sz w:val="24"/>
      <w:szCs w:val="24"/>
    </w:rPr>
    <w:pPr>
      <w:spacing w:after="200" w:before="200"/>
    </w:p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link w:val="669"/>
    <w:qFormat/>
    <w:uiPriority w:val="29"/>
    <w:rPr>
      <w:i/>
    </w:rPr>
    <w:pPr>
      <w:ind w:left="720" w:right="720"/>
    </w:p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link w:val="67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link w:val="6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paragraph" w:styleId="67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link w:val="806"/>
    <w:uiPriority w:val="99"/>
    <w:semiHidden/>
    <w:unhideWhenUsed/>
    <w:rPr>
      <w:sz w:val="18"/>
    </w:rPr>
    <w:pPr>
      <w:spacing w:lineRule="auto" w:line="240" w:after="40"/>
    </w:p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link w:val="809"/>
    <w:uiPriority w:val="99"/>
    <w:semiHidden/>
    <w:unhideWhenUsed/>
    <w:rPr>
      <w:sz w:val="20"/>
    </w:rPr>
    <w:pPr>
      <w:spacing w:lineRule="auto" w:line="240" w:after="0"/>
    </w:p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uiPriority w:val="39"/>
    <w:unhideWhenUsed/>
    <w:pPr>
      <w:ind w:left="0" w:right="0" w:firstLine="0"/>
      <w:spacing w:after="57"/>
    </w:pPr>
  </w:style>
  <w:style w:type="paragraph" w:styleId="812">
    <w:name w:val="toc 2"/>
    <w:uiPriority w:val="39"/>
    <w:unhideWhenUsed/>
    <w:pPr>
      <w:ind w:left="283" w:right="0" w:firstLine="0"/>
      <w:spacing w:after="57"/>
    </w:pPr>
  </w:style>
  <w:style w:type="paragraph" w:styleId="813">
    <w:name w:val="toc 3"/>
    <w:uiPriority w:val="39"/>
    <w:unhideWhenUsed/>
    <w:pPr>
      <w:ind w:left="567" w:right="0" w:firstLine="0"/>
      <w:spacing w:after="57"/>
    </w:pPr>
  </w:style>
  <w:style w:type="paragraph" w:styleId="814">
    <w:name w:val="toc 4"/>
    <w:uiPriority w:val="39"/>
    <w:unhideWhenUsed/>
    <w:pPr>
      <w:ind w:left="850" w:right="0" w:firstLine="0"/>
      <w:spacing w:after="57"/>
    </w:pPr>
  </w:style>
  <w:style w:type="paragraph" w:styleId="815">
    <w:name w:val="toc 5"/>
    <w:uiPriority w:val="39"/>
    <w:unhideWhenUsed/>
    <w:pPr>
      <w:ind w:left="1134" w:right="0" w:firstLine="0"/>
      <w:spacing w:after="57"/>
    </w:pPr>
  </w:style>
  <w:style w:type="paragraph" w:styleId="816">
    <w:name w:val="toc 6"/>
    <w:uiPriority w:val="39"/>
    <w:unhideWhenUsed/>
    <w:pPr>
      <w:ind w:left="1417" w:right="0" w:firstLine="0"/>
      <w:spacing w:after="57"/>
    </w:pPr>
  </w:style>
  <w:style w:type="paragraph" w:styleId="817">
    <w:name w:val="toc 7"/>
    <w:uiPriority w:val="39"/>
    <w:unhideWhenUsed/>
    <w:pPr>
      <w:ind w:left="1701" w:right="0" w:firstLine="0"/>
      <w:spacing w:after="57"/>
    </w:pPr>
  </w:style>
  <w:style w:type="paragraph" w:styleId="818">
    <w:name w:val="toc 8"/>
    <w:uiPriority w:val="39"/>
    <w:unhideWhenUsed/>
    <w:pPr>
      <w:ind w:left="1984" w:right="0" w:firstLine="0"/>
      <w:spacing w:after="57"/>
    </w:pPr>
  </w:style>
  <w:style w:type="paragraph" w:styleId="819">
    <w:name w:val="toc 9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uiPriority w:val="99"/>
    <w:unhideWhenUsed/>
    <w:pPr>
      <w:spacing w:after="0" w:afterAutospacing="0"/>
    </w:pPr>
  </w:style>
  <w:style w:type="paragraph" w:styleId="822">
    <w:name w:val="Обычный"/>
    <w:next w:val="822"/>
    <w:link w:val="822"/>
    <w:rPr>
      <w:sz w:val="24"/>
      <w:szCs w:val="24"/>
      <w:lang w:val="ru-RU" w:bidi="ar-SA" w:eastAsia="ru-RU"/>
    </w:rPr>
  </w:style>
  <w:style w:type="character" w:styleId="823">
    <w:name w:val="Основной шрифт абзаца"/>
    <w:next w:val="823"/>
    <w:link w:val="822"/>
    <w:semiHidden/>
  </w:style>
  <w:style w:type="table" w:styleId="824">
    <w:name w:val="Обычная таблица"/>
    <w:next w:val="824"/>
    <w:link w:val="822"/>
    <w:semiHidden/>
    <w:tblPr/>
  </w:style>
  <w:style w:type="numbering" w:styleId="825">
    <w:name w:val="Нет списка"/>
    <w:next w:val="825"/>
    <w:link w:val="822"/>
    <w:semiHidden/>
  </w:style>
  <w:style w:type="paragraph" w:styleId="826">
    <w:name w:val="Текст выноски"/>
    <w:basedOn w:val="822"/>
    <w:next w:val="826"/>
    <w:link w:val="822"/>
    <w:semiHidden/>
    <w:rPr>
      <w:rFonts w:ascii="Tahoma" w:hAnsi="Tahoma"/>
      <w:sz w:val="16"/>
      <w:szCs w:val="16"/>
    </w:rPr>
  </w:style>
  <w:style w:type="paragraph" w:styleId="827">
    <w:name w:val="ConsPlusNonformat"/>
    <w:next w:val="827"/>
    <w:link w:val="822"/>
    <w:rPr>
      <w:rFonts w:ascii="Courier New" w:hAnsi="Courier New"/>
      <w:lang w:val="ru-RU" w:bidi="ar-SA" w:eastAsia="ru-RU"/>
    </w:rPr>
    <w:pPr>
      <w:widowControl w:val="off"/>
    </w:pPr>
  </w:style>
  <w:style w:type="character" w:styleId="828" w:default="1">
    <w:name w:val="Default Paragraph Font"/>
    <w:uiPriority w:val="1"/>
    <w:semiHidden/>
    <w:unhideWhenUsed/>
  </w:style>
  <w:style w:type="numbering" w:styleId="829" w:default="1">
    <w:name w:val="No List"/>
    <w:uiPriority w:val="99"/>
    <w:semiHidden/>
    <w:unhideWhenUsed/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23</cp:revision>
  <dcterms:modified xsi:type="dcterms:W3CDTF">2025-05-05T11:55:21Z</dcterms:modified>
</cp:coreProperties>
</file>