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конкурса на замещение вакантн</w:t>
      </w:r>
      <w:r>
        <w:rPr>
          <w:b/>
          <w:sz w:val="26"/>
          <w:szCs w:val="26"/>
        </w:rPr>
        <w:t xml:space="preserve">ых</w:t>
      </w:r>
      <w:r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 xml:space="preserve">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</w:r>
      <w:r/>
    </w:p>
    <w:p>
      <w:pPr>
        <w:pStyle w:val="5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 Новооскольского городского округа, </w:t>
      </w:r>
      <w:r/>
    </w:p>
    <w:p>
      <w:pPr>
        <w:pStyle w:val="5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прошедшего </w:t>
      </w:r>
      <w:r>
        <w:rPr>
          <w:b/>
          <w:sz w:val="26"/>
          <w:szCs w:val="26"/>
        </w:rPr>
        <w:t xml:space="preserve">14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февраля 202</w:t>
      </w:r>
      <w:r>
        <w:rPr>
          <w:b/>
          <w:sz w:val="26"/>
          <w:szCs w:val="26"/>
        </w:rPr>
        <w:t xml:space="preserve">4 года</w:t>
      </w:r>
      <w:r/>
    </w:p>
    <w:p>
      <w:pPr>
        <w:pStyle w:val="5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5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конкурсных испытаний конкурсная комиссия решила:</w:t>
      </w:r>
      <w:r/>
    </w:p>
    <w:p>
      <w:pPr>
        <w:pStyle w:val="59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4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1. Признать победител</w:t>
      </w:r>
      <w:r>
        <w:rPr>
          <w:rFonts w:ascii="Times New Roman" w:hAnsi="Times New Roman"/>
          <w:sz w:val="26"/>
          <w:szCs w:val="26"/>
        </w:rPr>
        <w:t xml:space="preserve">ями</w:t>
      </w:r>
      <w:r>
        <w:rPr>
          <w:rFonts w:ascii="Times New Roman" w:hAnsi="Times New Roman"/>
          <w:sz w:val="26"/>
          <w:szCs w:val="26"/>
        </w:rPr>
        <w:t xml:space="preserve"> конкурса на </w:t>
      </w:r>
      <w:r>
        <w:rPr>
          <w:rFonts w:ascii="Times New Roman" w:hAnsi="Times New Roman"/>
          <w:sz w:val="26"/>
          <w:szCs w:val="26"/>
        </w:rPr>
        <w:t xml:space="preserve">замещение вакантн</w:t>
      </w:r>
      <w:r>
        <w:rPr>
          <w:rFonts w:ascii="Times New Roman" w:hAnsi="Times New Roman"/>
          <w:sz w:val="26"/>
          <w:szCs w:val="26"/>
        </w:rPr>
        <w:t xml:space="preserve">ых</w:t>
      </w:r>
      <w:r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 xml:space="preserve">ей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объявленног</w:t>
      </w:r>
      <w:r>
        <w:rPr>
          <w:rFonts w:ascii="Times New Roman" w:hAnsi="Times New Roman"/>
          <w:sz w:val="26"/>
          <w:szCs w:val="26"/>
        </w:rPr>
        <w:t xml:space="preserve">о 11 января </w:t>
      </w:r>
      <w:r>
        <w:rPr>
          <w:rFonts w:ascii="Times New Roman" w:hAnsi="Times New Roman"/>
          <w:sz w:val="26"/>
          <w:szCs w:val="26"/>
        </w:rPr>
        <w:t xml:space="preserve">2024 года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604"/>
        <w:ind w:right="-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/>
      <w:r>
        <w:rPr>
          <w:rFonts w:ascii="Times New Roman" w:hAnsi="Times New Roman"/>
          <w:sz w:val="26"/>
          <w:szCs w:val="26"/>
        </w:rPr>
        <w:t xml:space="preserve"> -  </w:t>
      </w:r>
      <w:r>
        <w:rPr>
          <w:rFonts w:ascii="Times New Roman" w:hAnsi="Times New Roman"/>
          <w:sz w:val="26"/>
          <w:szCs w:val="24"/>
        </w:rPr>
        <w:t xml:space="preserve">начальника отдела </w:t>
      </w:r>
      <w:r>
        <w:rPr>
          <w:rFonts w:ascii="Times New Roman" w:hAnsi="Times New Roman"/>
          <w:sz w:val="26"/>
          <w:szCs w:val="24"/>
        </w:rPr>
        <w:t xml:space="preserve"> по физической культуре и спорту управления физической культуры, спорта и молодежной политики</w:t>
      </w:r>
      <w:r>
        <w:rPr>
          <w:rFonts w:ascii="Times New Roman" w:hAnsi="Times New Roman"/>
          <w:sz w:val="26"/>
          <w:szCs w:val="24"/>
        </w:rPr>
        <w:t xml:space="preserve"> администрации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Новооскольского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Троценко Эмилию Сергеевну</w:t>
      </w:r>
      <w:r>
        <w:rPr>
          <w:rFonts w:ascii="Times New Roman" w:hAnsi="Times New Roman"/>
          <w:sz w:val="26"/>
          <w:szCs w:val="26"/>
        </w:rPr>
        <w:t xml:space="preserve">,</w:t>
      </w:r>
      <w:r/>
      <w:r/>
    </w:p>
    <w:p>
      <w:pPr>
        <w:pStyle w:val="604"/>
        <w:ind w:right="-1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>
        <w:rPr>
          <w:rFonts w:ascii="Times New Roman" w:hAnsi="Times New Roman"/>
          <w:sz w:val="26"/>
          <w:szCs w:val="24"/>
        </w:rPr>
        <w:t xml:space="preserve">главного специалиста отдела прогнозирования и экономического анализа бюджетного процесса управления культуры администрации Новооскольского городского округа - Чуркину Марину Юрьевну,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04"/>
        <w:ind w:right="-1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- </w:t>
      </w:r>
      <w:r>
        <w:rPr>
          <w:rFonts w:ascii="Times New Roman" w:hAnsi="Times New Roman"/>
          <w:sz w:val="26"/>
          <w:szCs w:val="24"/>
        </w:rPr>
        <w:t xml:space="preserve">главного специалиста отдела благоустройства, транспорта и дорожной инфраструктуры управления городского хозяйства администрации Новооскольского городского округа - Раджюс Анастасию Александровну.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04"/>
        <w:ind w:right="99"/>
        <w:jc w:val="both"/>
        <w:widowControl/>
        <w:rPr>
          <w:rFonts w:ascii="Times New Roman" w:hAnsi="Times New Roman"/>
          <w:sz w:val="26"/>
          <w:szCs w:val="26"/>
        </w:rPr>
      </w:pPr>
      <w:r/>
    </w:p>
    <w:p>
      <w:pPr>
        <w:pStyle w:val="60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4"/>
        <w:ind w:right="-1"/>
        <w:jc w:val="both"/>
        <w:widowControl/>
        <w:tabs>
          <w:tab w:val="left" w:pos="9356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/>
    </w:p>
    <w:p>
      <w:pPr>
        <w:pStyle w:val="605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59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5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ru-RU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paragraph" w:styleId="603">
    <w:name w:val="Текст выноски"/>
    <w:basedOn w:val="599"/>
    <w:next w:val="603"/>
    <w:link w:val="599"/>
    <w:semiHidden/>
    <w:rPr>
      <w:rFonts w:ascii="Tahoma" w:hAnsi="Tahoma"/>
      <w:sz w:val="16"/>
      <w:szCs w:val="16"/>
    </w:rPr>
  </w:style>
  <w:style w:type="paragraph" w:styleId="604">
    <w:name w:val="ConsPlusNonformat"/>
    <w:next w:val="604"/>
    <w:link w:val="599"/>
    <w:rPr>
      <w:rFonts w:ascii="Courier New" w:hAnsi="Courier New"/>
      <w:lang w:val="ru-RU" w:bidi="ar-SA" w:eastAsia="ru-RU"/>
    </w:rPr>
    <w:pPr>
      <w:widowControl w:val="off"/>
    </w:pPr>
  </w:style>
  <w:style w:type="paragraph" w:styleId="605">
    <w:name w:val="Основной текст"/>
    <w:basedOn w:val="599"/>
    <w:next w:val="605"/>
    <w:link w:val="606"/>
    <w:rPr>
      <w:sz w:val="26"/>
    </w:rPr>
    <w:pPr>
      <w:jc w:val="both"/>
    </w:pPr>
  </w:style>
  <w:style w:type="character" w:styleId="606">
    <w:name w:val="Основной текст Знак"/>
    <w:next w:val="606"/>
    <w:link w:val="605"/>
    <w:rPr>
      <w:sz w:val="26"/>
      <w:szCs w:val="24"/>
    </w:rPr>
  </w:style>
  <w:style w:type="character" w:styleId="833" w:default="1">
    <w:name w:val="Default Paragraph Font"/>
    <w:uiPriority w:val="1"/>
    <w:semiHidden/>
    <w:unhideWhenUsed/>
  </w:style>
  <w:style w:type="numbering" w:styleId="834" w:default="1">
    <w:name w:val="No List"/>
    <w:uiPriority w:val="99"/>
    <w:semiHidden/>
    <w:unhideWhenUsed/>
  </w:style>
  <w:style w:type="paragraph" w:styleId="835" w:default="1">
    <w:name w:val="Normal"/>
    <w:qFormat/>
  </w:style>
  <w:style w:type="table" w:styleId="83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2024-02-14T11:30:35Z</dcterms:modified>
</cp:coreProperties>
</file>