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 Новооскольского муниципального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ноября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конкурса  на  замещение вакантн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объявленного 17 октября 2024 года: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4"/>
                <w:highlight w:val="none"/>
              </w:rPr>
              <w:t xml:space="preserve">Начальник отдела муниципального контроля</w:t>
            </w:r>
            <w:r>
              <w:rPr>
                <w:sz w:val="28"/>
                <w:szCs w:val="24"/>
                <w:highlight w:val="none"/>
              </w:rPr>
              <w:t xml:space="preserve"> управления городского хозяйства администрации</w:t>
            </w:r>
            <w:r>
              <w:rPr>
                <w:sz w:val="28"/>
                <w:szCs w:val="24"/>
                <w:highlight w:val="none"/>
              </w:rPr>
              <w:t xml:space="preserve"> </w:t>
            </w:r>
            <w:r>
              <w:rPr>
                <w:sz w:val="28"/>
                <w:szCs w:val="24"/>
                <w:highlight w:val="none"/>
              </w:rPr>
              <w:t xml:space="preserve">Новооскольского муниципального округа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6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6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6"/>
                <w:highlight w:val="none"/>
              </w:rPr>
              <w:t xml:space="preserve">Будченко </w:t>
            </w:r>
            <w:r/>
          </w:p>
          <w:p>
            <w:pPr>
              <w:pStyle w:val="814"/>
              <w:jc w:val="both"/>
              <w:rPr>
                <w:sz w:val="28"/>
                <w:szCs w:val="26"/>
                <w:highlight w:val="none"/>
              </w:rPr>
            </w:pPr>
            <w:r>
              <w:rPr>
                <w:sz w:val="28"/>
                <w:szCs w:val="26"/>
                <w:highlight w:val="none"/>
              </w:rPr>
              <w:t xml:space="preserve">Ирина </w:t>
            </w:r>
            <w:r/>
          </w:p>
          <w:p>
            <w:pPr>
              <w:pStyle w:val="81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6"/>
                <w:highlight w:val="none"/>
              </w:rPr>
              <w:t xml:space="preserve">Алексеевна</w:t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  <w:style w:type="paragraph" w:styleId="824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2024-11-20T08:21:39Z</dcterms:modified>
</cp:coreProperties>
</file>