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24 </w:t>
      </w:r>
      <w:r>
        <w:rPr>
          <w:b/>
          <w:sz w:val="26"/>
          <w:szCs w:val="26"/>
        </w:rPr>
        <w:t xml:space="preserve">декабря 202</w:t>
      </w:r>
      <w:r>
        <w:rPr>
          <w:b/>
          <w:sz w:val="26"/>
          <w:szCs w:val="26"/>
        </w:rPr>
        <w:t xml:space="preserve">4 года</w:t>
      </w:r>
      <w:r/>
    </w:p>
    <w:p>
      <w:pPr>
        <w:pStyle w:val="81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1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12"/>
        <w:ind w:firstLine="708"/>
        <w:jc w:val="both"/>
      </w:pPr>
      <w:r>
        <w:t xml:space="preserve">3.  Конкурс на замещение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</w:t>
      </w:r>
      <w:r>
        <w:rPr>
          <w:sz w:val="26"/>
          <w:szCs w:val="26"/>
        </w:rPr>
        <w:t xml:space="preserve">ль</w:t>
      </w:r>
      <w:r>
        <w:rPr>
          <w:sz w:val="26"/>
          <w:szCs w:val="26"/>
        </w:rPr>
        <w:t xml:space="preserve">ника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</w:t>
      </w:r>
      <w:r>
        <w:rPr>
          <w:sz w:val="26"/>
          <w:szCs w:val="26"/>
        </w:rPr>
        <w:t xml:space="preserve">чал</w:t>
      </w:r>
      <w:r>
        <w:rPr>
          <w:sz w:val="26"/>
          <w:szCs w:val="26"/>
        </w:rPr>
        <w:t xml:space="preserve">ьника управления экономического развития и предпринимательства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Новооскольского</w:t>
      </w:r>
      <w:r>
        <w:rPr>
          <w:sz w:val="26"/>
          <w:szCs w:val="26"/>
        </w:rPr>
        <w:t xml:space="preserve"> муниципального 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заместителя начальника управления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началь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ка отдела капитального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начальн</w:t>
      </w:r>
      <w:r>
        <w:rPr>
          <w:sz w:val="26"/>
          <w:szCs w:val="26"/>
        </w:rPr>
        <w:t xml:space="preserve">ика информационно-аналитического отдела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вного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пециалиста отдела правовой экспертизы правового управления </w:t>
      </w: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6"/>
        </w:rPr>
        <w:t xml:space="preserve">- г</w:t>
      </w:r>
      <w:r>
        <w:rPr>
          <w:sz w:val="26"/>
          <w:szCs w:val="24"/>
        </w:rPr>
        <w:t xml:space="preserve">лавного специалиста </w:t>
      </w:r>
      <w:r>
        <w:rPr>
          <w:sz w:val="26"/>
          <w:szCs w:val="24"/>
        </w:rPr>
        <w:t xml:space="preserve">информационно-аналитического отдела 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4"/>
        </w:rPr>
        <w:t xml:space="preserve">- </w:t>
      </w:r>
      <w:r>
        <w:rPr>
          <w:sz w:val="26"/>
          <w:szCs w:val="24"/>
        </w:rPr>
        <w:t xml:space="preserve">главного специалиста мобилизационного отдела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</w:t>
      </w:r>
      <w:r>
        <w:rPr>
          <w:sz w:val="26"/>
          <w:szCs w:val="26"/>
        </w:rPr>
        <w:t xml:space="preserve"> отдела капитального</w:t>
      </w:r>
      <w:r>
        <w:rPr>
          <w:sz w:val="26"/>
          <w:szCs w:val="26"/>
        </w:rPr>
        <w:t xml:space="preserve">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/>
    </w:p>
    <w:p>
      <w:pPr>
        <w:ind w:left="0" w:right="0" w:firstLine="709"/>
        <w:jc w:val="both"/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по развитию потребительского рынка и защите прав потребителей управления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  <w:szCs w:val="24"/>
        </w:rPr>
      </w:r>
      <w:r/>
    </w:p>
    <w:p>
      <w:pPr>
        <w:ind w:left="0" w:right="0" w:firstLine="709"/>
        <w:jc w:val="both"/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претензионно-исковой работы правового у</w:t>
      </w:r>
      <w:r>
        <w:rPr>
          <w:sz w:val="26"/>
          <w:szCs w:val="24"/>
        </w:rPr>
        <w:t xml:space="preserve">правления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                 02 декабря 202</w:t>
      </w:r>
      <w:r>
        <w:rPr>
          <w:sz w:val="26"/>
          <w:szCs w:val="26"/>
        </w:rPr>
        <w:t xml:space="preserve">4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1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1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2"/>
    <w:semiHidden/>
    <w:rPr>
      <w:rFonts w:ascii="Tahoma" w:hAnsi="Tahoma"/>
      <w:sz w:val="16"/>
      <w:szCs w:val="16"/>
    </w:rPr>
  </w:style>
  <w:style w:type="paragraph" w:styleId="817">
    <w:name w:val="ConsPlusNonformat"/>
    <w:next w:val="817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2024-12-24T13:07:42Z</dcterms:modified>
</cp:coreProperties>
</file>