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Результаты конкурса на замещение вакантн</w:t>
      </w:r>
      <w:r>
        <w:rPr>
          <w:b/>
          <w:sz w:val="28"/>
          <w:szCs w:val="26"/>
        </w:rPr>
        <w:t xml:space="preserve">ых</w:t>
      </w:r>
      <w:r>
        <w:rPr>
          <w:b/>
          <w:sz w:val="28"/>
          <w:szCs w:val="26"/>
        </w:rPr>
        <w:t xml:space="preserve"> должност</w:t>
      </w:r>
      <w:r>
        <w:rPr>
          <w:b/>
          <w:sz w:val="28"/>
          <w:szCs w:val="26"/>
        </w:rPr>
        <w:t xml:space="preserve">ей</w:t>
      </w:r>
      <w:r>
        <w:rPr>
          <w:b/>
          <w:sz w:val="28"/>
          <w:szCs w:val="26"/>
        </w:rPr>
        <w:t xml:space="preserve"> 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муниципальной службы  Новооскольского городского округа, 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прошедшего 25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сентября 202</w:t>
      </w:r>
      <w:r>
        <w:rPr>
          <w:b/>
          <w:sz w:val="28"/>
          <w:szCs w:val="26"/>
        </w:rPr>
        <w:t xml:space="preserve">4 года</w:t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 итогам конкурсных испытаний конкурсная комиссия решила:</w:t>
      </w:r>
      <w:r>
        <w:rPr>
          <w:sz w:val="28"/>
        </w:rPr>
      </w:r>
      <w:r/>
    </w:p>
    <w:p>
      <w:pPr>
        <w:pStyle w:val="814"/>
        <w:jc w:val="center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6"/>
          <w:highlight w:val="none"/>
        </w:rPr>
      </w:pPr>
      <w:r>
        <w:rPr>
          <w:rFonts w:ascii="Times New Roman" w:hAnsi="Times New Roman"/>
          <w:sz w:val="28"/>
          <w:szCs w:val="26"/>
        </w:rPr>
        <w:t xml:space="preserve">          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В связи с отсутс</w:t>
      </w:r>
      <w:r>
        <w:rPr>
          <w:rFonts w:ascii="Times New Roman" w:hAnsi="Times New Roman"/>
          <w:sz w:val="28"/>
          <w:szCs w:val="26"/>
        </w:rPr>
        <w:t xml:space="preserve">твием кандидатов для участия в</w:t>
      </w:r>
      <w:r>
        <w:rPr>
          <w:rFonts w:ascii="Times New Roman" w:hAnsi="Times New Roman"/>
          <w:sz w:val="28"/>
          <w:szCs w:val="26"/>
        </w:rPr>
        <w:t xml:space="preserve"> конкурс</w:t>
      </w:r>
      <w:r>
        <w:rPr>
          <w:rFonts w:ascii="Times New Roman" w:hAnsi="Times New Roman"/>
          <w:sz w:val="28"/>
          <w:szCs w:val="26"/>
        </w:rPr>
        <w:t xml:space="preserve">е</w:t>
      </w:r>
      <w:r>
        <w:rPr>
          <w:rFonts w:ascii="Times New Roman" w:hAnsi="Times New Roman"/>
          <w:sz w:val="28"/>
          <w:szCs w:val="26"/>
        </w:rPr>
        <w:t xml:space="preserve"> решили: признать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конкурс на замещение вакантн</w:t>
      </w:r>
      <w:r>
        <w:rPr>
          <w:rFonts w:ascii="Times New Roman" w:hAnsi="Times New Roman"/>
          <w:sz w:val="28"/>
          <w:szCs w:val="26"/>
        </w:rPr>
        <w:t xml:space="preserve">ых</w:t>
      </w:r>
      <w:r>
        <w:rPr>
          <w:rFonts w:ascii="Times New Roman" w:hAnsi="Times New Roman"/>
          <w:sz w:val="28"/>
          <w:szCs w:val="26"/>
        </w:rPr>
        <w:t xml:space="preserve"> должност</w:t>
      </w:r>
      <w:r>
        <w:rPr>
          <w:rFonts w:ascii="Times New Roman" w:hAnsi="Times New Roman"/>
          <w:sz w:val="28"/>
          <w:szCs w:val="26"/>
        </w:rPr>
        <w:t xml:space="preserve">ей</w:t>
      </w:r>
      <w:r>
        <w:rPr>
          <w:rFonts w:ascii="Times New Roman" w:hAnsi="Times New Roman"/>
          <w:sz w:val="28"/>
          <w:szCs w:val="26"/>
        </w:rPr>
        <w:t xml:space="preserve"> муниципальной службы Но</w:t>
      </w:r>
      <w:r>
        <w:rPr>
          <w:rFonts w:ascii="Times New Roman" w:hAnsi="Times New Roman"/>
          <w:sz w:val="28"/>
          <w:szCs w:val="26"/>
        </w:rPr>
        <w:t xml:space="preserve">вооскольского городского округа:</w:t>
      </w:r>
      <w:r>
        <w:rPr>
          <w:sz w:val="28"/>
        </w:rPr>
      </w:r>
      <w:r/>
    </w:p>
    <w:p>
      <w:pPr>
        <w:pStyle w:val="819"/>
        <w:ind w:right="99"/>
        <w:jc w:val="both"/>
        <w:widowControl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highlight w:val="none"/>
        </w:rPr>
        <w:t xml:space="preserve">          - заместителя начальника управления городского хозяйства 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адми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нистрации 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Новооскольского городского округа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4"/>
        </w:rPr>
        <w:t xml:space="preserve">,</w:t>
      </w:r>
      <w:r/>
      <w:r>
        <w:rPr>
          <w:rFonts w:ascii="Times New Roman" w:hAnsi="Times New Roman"/>
          <w:sz w:val="28"/>
          <w:szCs w:val="26"/>
          <w:highlight w:val="none"/>
        </w:rPr>
      </w:r>
      <w:r>
        <w:rPr>
          <w:rFonts w:ascii="Times New Roman" w:hAnsi="Times New Roman"/>
          <w:sz w:val="28"/>
          <w:szCs w:val="26"/>
          <w:highlight w:val="none"/>
        </w:rPr>
      </w:r>
    </w:p>
    <w:p>
      <w:pPr>
        <w:jc w:val="both"/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</w:t>
      </w:r>
      <w:r/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         - 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начальника отдела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 предоставления социальных гарантий и информационного сопровождения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 управления социальной защиты населения 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адми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нистрации 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8"/>
        </w:rPr>
        <w:t xml:space="preserve">Новооскольского городского округа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4"/>
        </w:rPr>
        <w:t xml:space="preserve">,</w:t>
      </w:r>
      <w:r/>
      <w:r/>
    </w:p>
    <w:p>
      <w:pPr>
        <w:jc w:val="both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8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</w:rPr>
        <w:t xml:space="preserve">го специалиста - 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  <w:highlight w:val="none"/>
        </w:rPr>
      </w:r>
      <w:r/>
    </w:p>
    <w:p>
      <w:pPr>
        <w:jc w:val="both"/>
        <w:rPr>
          <w:color w:val="auto"/>
          <w:highlight w:val="none"/>
        </w:rPr>
      </w:pPr>
      <w:r>
        <w:rPr>
          <w:rFonts w:ascii="Times New Roman" w:hAnsi="Times New Roman"/>
          <w:b w:val="false"/>
          <w:i w:val="false"/>
          <w:color w:val="auto"/>
          <w:spacing w:val="0"/>
          <w:sz w:val="28"/>
          <w:szCs w:val="26"/>
          <w:highlight w:val="none"/>
        </w:rPr>
        <w:t xml:space="preserve">         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 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администрации Новооскольского городского округа,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</w:r>
      <w:r/>
    </w:p>
    <w:p>
      <w:pPr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- главного специалиста отдела территориального планирования и ведения ИСОГД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 администрации Новооскольского городского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</w:r>
      <w:r/>
    </w:p>
    <w:p>
      <w:pPr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- главного специалиста отдела по развитию потребительского рынка                    и защите прав потребителей управления экономического развития                              и предпринимательства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администрации Новооскольского городского округа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</w:r>
      <w:r/>
    </w:p>
    <w:p>
      <w:pPr>
        <w:ind w:left="0" w:right="0" w:firstLine="708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  <w:highlight w:val="none"/>
        </w:rPr>
        <w:t xml:space="preserve">- главного специалиста отдела претензионно-исковой работы правового управления </w:t>
      </w:r>
      <w:r>
        <w:rPr>
          <w:rFonts w:ascii="Times New Roman" w:hAnsi="Times New Roman"/>
          <w:b w:val="false"/>
          <w:i w:val="false"/>
          <w:spacing w:val="0"/>
          <w:sz w:val="28"/>
          <w:szCs w:val="24"/>
        </w:rPr>
        <w:t xml:space="preserve">администрации Новооскольского городского округа</w:t>
      </w:r>
      <w:r>
        <w:rPr>
          <w:sz w:val="28"/>
          <w:szCs w:val="26"/>
        </w:rPr>
        <w:t xml:space="preserve">, объявленный 04 сентября 202</w:t>
      </w:r>
      <w:r>
        <w:rPr>
          <w:sz w:val="28"/>
          <w:szCs w:val="26"/>
        </w:rPr>
        <w:t xml:space="preserve">4 года, не состоявшимся</w:t>
      </w:r>
      <w:r>
        <w:rPr>
          <w:sz w:val="28"/>
          <w:szCs w:val="26"/>
        </w:rPr>
        <w:t xml:space="preserve">.</w:t>
      </w:r>
      <w:r>
        <w:rPr>
          <w:sz w:val="28"/>
        </w:rPr>
      </w:r>
      <w:r/>
    </w:p>
    <w:p>
      <w:pPr>
        <w:pStyle w:val="820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14"/>
        <w:rPr>
          <w:b/>
          <w:sz w:val="28"/>
        </w:rPr>
      </w:pPr>
      <w:r>
        <w:rPr>
          <w:b/>
          <w:sz w:val="28"/>
        </w:rPr>
        <w:t xml:space="preserve">По вопросам обращаться по телефону: 8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(47233)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4-</w:t>
      </w:r>
      <w:r>
        <w:rPr>
          <w:b/>
          <w:sz w:val="28"/>
        </w:rPr>
        <w:t xml:space="preserve">83</w:t>
      </w:r>
      <w:r>
        <w:rPr>
          <w:b/>
          <w:sz w:val="28"/>
        </w:rPr>
        <w:t xml:space="preserve">-</w:t>
      </w:r>
      <w:r>
        <w:rPr>
          <w:b/>
          <w:sz w:val="28"/>
        </w:rPr>
        <w:t xml:space="preserve">53</w:t>
      </w:r>
      <w:r>
        <w:rPr>
          <w:b/>
          <w:sz w:val="28"/>
        </w:rPr>
        <w:t xml:space="preserve">.</w:t>
      </w: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paragraph" w:styleId="820">
    <w:name w:val="Основной текст"/>
    <w:basedOn w:val="814"/>
    <w:next w:val="820"/>
    <w:link w:val="821"/>
    <w:rPr>
      <w:sz w:val="26"/>
    </w:rPr>
    <w:pPr>
      <w:jc w:val="both"/>
    </w:pPr>
  </w:style>
  <w:style w:type="character" w:styleId="821">
    <w:name w:val="Основной текст Знак"/>
    <w:next w:val="821"/>
    <w:link w:val="820"/>
    <w:rPr>
      <w:sz w:val="26"/>
      <w:szCs w:val="24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2024-10-01T13:49:32Z</dcterms:modified>
</cp:coreProperties>
</file>