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официальной информации о социально-экономическом и культурном развитии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2025-01-20T08:05:00Z</dcterms:modified>
</cp:coreProperties>
</file>