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7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7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7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7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7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 </w:t>
      </w:r>
      <w:r>
        <w:rPr>
          <w:sz w:val="24"/>
          <w:szCs w:val="24"/>
        </w:rPr>
        <w:t xml:space="preserve">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</w:t>
      </w:r>
      <w:r>
        <w:rPr>
          <w:sz w:val="24"/>
          <w:szCs w:val="24"/>
        </w:rPr>
        <w:t xml:space="preserve">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заместителя</w:t>
      </w:r>
      <w:r>
        <w:rPr>
          <w:sz w:val="24"/>
          <w:szCs w:val="24"/>
        </w:rPr>
        <w:t xml:space="preserve"> начальника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тдела организационно-контрольной работы </w:t>
      </w:r>
      <w:r>
        <w:rPr>
          <w:sz w:val="24"/>
          <w:szCs w:val="24"/>
        </w:rPr>
        <w:t xml:space="preserve">управления организационно-контрольной и кадровой работы</w:t>
      </w:r>
      <w:r>
        <w:rPr>
          <w:sz w:val="24"/>
          <w:szCs w:val="24"/>
        </w:rPr>
        <w:t xml:space="preserve"> </w:t>
      </w:r>
      <w:r>
        <w:rPr>
          <w:sz w:val="24"/>
          <w:szCs w:val="22"/>
        </w:rPr>
        <w:t xml:space="preserve">администрации </w:t>
      </w:r>
      <w:r>
        <w:rPr>
          <w:sz w:val="24"/>
          <w:szCs w:val="22"/>
        </w:rPr>
        <w:t xml:space="preserve">Н</w:t>
      </w:r>
      <w:r>
        <w:rPr>
          <w:sz w:val="24"/>
          <w:szCs w:val="22"/>
        </w:rPr>
        <w:t xml:space="preserve">овооскольского</w:t>
      </w:r>
      <w:r>
        <w:rPr>
          <w:sz w:val="24"/>
          <w:szCs w:val="22"/>
        </w:rPr>
        <w:t xml:space="preserve">  </w:t>
      </w:r>
      <w:r>
        <w:rPr>
          <w:sz w:val="24"/>
          <w:szCs w:val="22"/>
        </w:rPr>
        <w:t xml:space="preserve">муниципального</w:t>
      </w:r>
      <w:r>
        <w:rPr>
          <w:sz w:val="24"/>
          <w:szCs w:val="22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</w:rPr>
        <w:t xml:space="preserve"> </w:t>
      </w:r>
      <w:r/>
    </w:p>
    <w:p>
      <w:pPr>
        <w:pStyle w:val="896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sz w:val="24"/>
          <w:szCs w:val="24"/>
        </w:rPr>
      </w:r>
      <w:r/>
    </w:p>
    <w:p>
      <w:pPr>
        <w:pStyle w:val="887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sz w:val="24"/>
          <w:szCs w:val="24"/>
        </w:rPr>
      </w:r>
      <w:r/>
    </w:p>
    <w:p>
      <w:pPr>
        <w:pStyle w:val="896"/>
        <w:ind w:firstLine="720"/>
        <w:jc w:val="both"/>
        <w:rPr>
          <w:rFonts w:ascii="Times New Roman" w:hAnsi="Times New Roman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Заместитель</w:t>
            </w:r>
            <w:r>
              <w:rPr>
                <w:sz w:val="24"/>
                <w:szCs w:val="24"/>
              </w:rPr>
              <w:t xml:space="preserve"> начальника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организационно-контрольной работы </w:t>
            </w:r>
            <w:r>
              <w:rPr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 xml:space="preserve">администрации </w:t>
            </w:r>
            <w:r>
              <w:rPr>
                <w:sz w:val="24"/>
                <w:szCs w:val="22"/>
              </w:rPr>
              <w:t xml:space="preserve">Н</w:t>
            </w:r>
            <w:r>
              <w:rPr>
                <w:sz w:val="24"/>
                <w:szCs w:val="22"/>
              </w:rPr>
              <w:t xml:space="preserve">овооскольского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sz w:val="24"/>
                <w:szCs w:val="22"/>
              </w:rPr>
              <w:t xml:space="preserve">муниципального</w:t>
            </w:r>
            <w:r>
              <w:rPr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7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7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10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7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Заместитель</w:t>
            </w:r>
            <w:r>
              <w:rPr>
                <w:sz w:val="24"/>
                <w:szCs w:val="24"/>
              </w:rPr>
              <w:t xml:space="preserve"> начальника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организационно-контрольной работы </w:t>
            </w:r>
            <w:r>
              <w:rPr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 xml:space="preserve">администрации </w:t>
            </w:r>
            <w:r>
              <w:rPr>
                <w:sz w:val="24"/>
                <w:szCs w:val="22"/>
              </w:rPr>
              <w:t xml:space="preserve">Н</w:t>
            </w:r>
            <w:r>
              <w:rPr>
                <w:sz w:val="24"/>
                <w:szCs w:val="22"/>
              </w:rPr>
              <w:t xml:space="preserve">овооскольского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sz w:val="24"/>
                <w:szCs w:val="22"/>
              </w:rPr>
              <w:t xml:space="preserve">муниципального</w:t>
            </w:r>
            <w:r>
              <w:rPr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умение разрабатывать критерии и оценивать результаты проектной деятельности;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spacing w:after="240"/>
              <w:rPr>
                <w:rFonts w:eastAsia="Courier New"/>
                <w:color w:val="000000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7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Заместитель</w:t>
            </w:r>
            <w:r>
              <w:rPr>
                <w:sz w:val="24"/>
                <w:szCs w:val="24"/>
              </w:rPr>
              <w:t xml:space="preserve"> начальника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организационно -контрольной работы </w:t>
            </w:r>
            <w:r>
              <w:rPr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 xml:space="preserve">администрации </w:t>
            </w:r>
            <w:r>
              <w:rPr>
                <w:sz w:val="24"/>
                <w:szCs w:val="22"/>
              </w:rPr>
              <w:t xml:space="preserve">Н</w:t>
            </w:r>
            <w:r>
              <w:rPr>
                <w:sz w:val="24"/>
                <w:szCs w:val="22"/>
              </w:rPr>
              <w:t xml:space="preserve">овооскольского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sz w:val="24"/>
                <w:szCs w:val="22"/>
              </w:rPr>
              <w:t xml:space="preserve">муниципального</w:t>
            </w:r>
            <w:r>
              <w:rPr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7"/>
              <w:ind w:firstLine="0"/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г) иные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7"/>
              <w:ind w:firstLine="0"/>
              <w:jc w:val="both"/>
              <w:rPr>
                <w:rFonts w:eastAsia="Courier New"/>
                <w:color w:val="000000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87"/>
        <w:jc w:val="both"/>
        <w:rPr>
          <w:sz w:val="24"/>
          <w:szCs w:val="24"/>
        </w:rPr>
      </w:pPr>
      <w:r/>
      <w:bookmarkStart w:id="0" w:name="dst100091"/>
      <w:r/>
      <w:bookmarkEnd w:id="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14. </w:t>
      </w:r>
      <w:r>
        <w:rPr>
          <w:sz w:val="24"/>
          <w:szCs w:val="24"/>
        </w:rPr>
        <w:t xml:space="preserve"> Проверять правильность составления ответов на обращения граждан;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15.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16. Ежеквартально формировать план мероприятий по снижению количества обращений;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tabs>
          <w:tab w:val="left" w:pos="1306" w:leader="none"/>
        </w:tabs>
      </w:pPr>
      <w:r>
        <w:rPr>
          <w:sz w:val="24"/>
          <w:szCs w:val="24"/>
        </w:rPr>
        <w:t xml:space="preserve">17. Контролировать правильность ведения переписки между администрацией Новооскольского городского округа и вышестоящими органами.</w:t>
      </w:r>
      <w:r>
        <w:rPr>
          <w:sz w:val="24"/>
          <w:szCs w:val="24"/>
        </w:rPr>
      </w:r>
      <w:r/>
    </w:p>
    <w:p>
      <w:pPr>
        <w:pStyle w:val="887"/>
        <w:jc w:val="both"/>
        <w:tabs>
          <w:tab w:val="left" w:pos="989" w:leader="none"/>
        </w:tabs>
        <w:rPr>
          <w:highlight w:val="none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/>
    </w:p>
    <w:p>
      <w:pPr>
        <w:pStyle w:val="896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                          в порядке, установленном нормативными правовыми актами района;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 качество выполненных работ;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>
        <w:rPr>
          <w:sz w:val="24"/>
          <w:szCs w:val="24"/>
        </w:rPr>
      </w:r>
      <w:r/>
    </w:p>
    <w:p>
      <w:pPr>
        <w:pStyle w:val="887"/>
        <w:ind w:firstLine="709"/>
        <w:jc w:val="both"/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18"/>
        </w:rPr>
      </w:r>
      <w:r/>
    </w:p>
    <w:p>
      <w:pPr>
        <w:pStyle w:val="89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                           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                              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6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30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887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20"/>
        <w:jc w:val="both"/>
        <w:spacing w:before="100" w:beforeAutospacing="1"/>
      </w:pPr>
      <w:r/>
      <w:r/>
    </w:p>
    <w:p>
      <w:pPr>
        <w:pStyle w:val="896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7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3"/>
      </w:rPr>
      <w:framePr w:wrap="around" w:vAnchor="text" w:hAnchor="margin" w:xAlign="center" w:y="1"/>
    </w:pPr>
    <w:r>
      <w:rPr>
        <w:rStyle w:val="893"/>
      </w:rPr>
      <w:fldChar w:fldCharType="begin"/>
    </w:r>
    <w:r>
      <w:rPr>
        <w:rStyle w:val="893"/>
      </w:rPr>
      <w:instrText xml:space="preserve">PAGE  </w:instrText>
    </w:r>
    <w:r>
      <w:rPr>
        <w:rStyle w:val="893"/>
      </w:rPr>
      <w:fldChar w:fldCharType="separate"/>
    </w:r>
    <w:r>
      <w:rPr>
        <w:rStyle w:val="893"/>
      </w:rPr>
      <w:t xml:space="preserve">6</w:t>
    </w:r>
    <w:r>
      <w:rPr>
        <w:rStyle w:val="893"/>
      </w:rPr>
      <w:fldChar w:fldCharType="end"/>
    </w:r>
    <w:r>
      <w:rPr>
        <w:rStyle w:val="893"/>
      </w:rPr>
    </w:r>
    <w:r/>
  </w:p>
  <w:p>
    <w:pPr>
      <w:pStyle w:val="892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3"/>
      </w:rPr>
      <w:framePr w:wrap="around" w:vAnchor="text" w:hAnchor="margin" w:xAlign="center" w:y="1"/>
    </w:pPr>
    <w:r>
      <w:rPr>
        <w:rStyle w:val="893"/>
      </w:rPr>
      <w:fldChar w:fldCharType="begin"/>
    </w:r>
    <w:r>
      <w:rPr>
        <w:rStyle w:val="893"/>
      </w:rPr>
      <w:instrText xml:space="preserve">PAGE  </w:instrText>
    </w:r>
    <w:r>
      <w:rPr>
        <w:rStyle w:val="893"/>
      </w:rPr>
      <w:fldChar w:fldCharType="end"/>
    </w:r>
    <w:r>
      <w:rPr>
        <w:rStyle w:val="893"/>
      </w:rPr>
    </w:r>
    <w:r/>
  </w:p>
  <w:p>
    <w:pPr>
      <w:pStyle w:val="892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7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7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7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7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7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7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7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7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7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7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7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7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7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7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7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7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7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7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7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7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7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7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7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7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7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7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7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7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7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7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7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7"/>
      </w:pPr>
    </w:lvl>
    <w:lvl w:ilvl="2">
      <w:start w:val="0"/>
      <w:numFmt w:val="decimal"/>
      <w:isLgl w:val="false"/>
      <w:suff w:val="tab"/>
      <w:lvlText w:val=""/>
      <w:lvlJc w:val="left"/>
      <w:pPr>
        <w:pStyle w:val="887"/>
      </w:pPr>
    </w:lvl>
    <w:lvl w:ilvl="3">
      <w:start w:val="0"/>
      <w:numFmt w:val="decimal"/>
      <w:isLgl w:val="false"/>
      <w:suff w:val="tab"/>
      <w:lvlText w:val=""/>
      <w:lvlJc w:val="left"/>
      <w:pPr>
        <w:pStyle w:val="887"/>
      </w:pPr>
    </w:lvl>
    <w:lvl w:ilvl="4">
      <w:start w:val="0"/>
      <w:numFmt w:val="decimal"/>
      <w:isLgl w:val="false"/>
      <w:suff w:val="tab"/>
      <w:lvlText w:val=""/>
      <w:lvlJc w:val="left"/>
      <w:pPr>
        <w:pStyle w:val="887"/>
      </w:pPr>
    </w:lvl>
    <w:lvl w:ilvl="5">
      <w:start w:val="0"/>
      <w:numFmt w:val="decimal"/>
      <w:isLgl w:val="false"/>
      <w:suff w:val="tab"/>
      <w:lvlText w:val=""/>
      <w:lvlJc w:val="left"/>
      <w:pPr>
        <w:pStyle w:val="887"/>
      </w:pPr>
    </w:lvl>
    <w:lvl w:ilvl="6">
      <w:start w:val="0"/>
      <w:numFmt w:val="decimal"/>
      <w:isLgl w:val="false"/>
      <w:suff w:val="tab"/>
      <w:lvlText w:val=""/>
      <w:lvlJc w:val="left"/>
      <w:pPr>
        <w:pStyle w:val="887"/>
      </w:pPr>
    </w:lvl>
    <w:lvl w:ilvl="7">
      <w:start w:val="0"/>
      <w:numFmt w:val="decimal"/>
      <w:isLgl w:val="false"/>
      <w:suff w:val="tab"/>
      <w:lvlText w:val=""/>
      <w:lvlJc w:val="left"/>
      <w:pPr>
        <w:pStyle w:val="887"/>
      </w:pPr>
    </w:lvl>
    <w:lvl w:ilvl="8">
      <w:start w:val="0"/>
      <w:numFmt w:val="decimal"/>
      <w:isLgl w:val="false"/>
      <w:suff w:val="tab"/>
      <w:lvlText w:val=""/>
      <w:lvlJc w:val="left"/>
      <w:pPr>
        <w:pStyle w:val="887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7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7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7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7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7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7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7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7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7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7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7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7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7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14"/>
  </w:num>
  <w:num w:numId="21">
    <w:abstractNumId w:val="15"/>
  </w:num>
  <w:num w:numId="22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No Spacing"/>
    <w:qFormat/>
    <w:uiPriority w:val="1"/>
    <w:pPr>
      <w:spacing w:lineRule="auto" w:line="240" w:after="0" w:before="0"/>
    </w:pPr>
  </w:style>
  <w:style w:type="paragraph" w:styleId="729">
    <w:name w:val="Title"/>
    <w:link w:val="73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0">
    <w:name w:val="Title Char"/>
    <w:link w:val="729"/>
    <w:uiPriority w:val="10"/>
    <w:rPr>
      <w:sz w:val="48"/>
      <w:szCs w:val="48"/>
    </w:rPr>
  </w:style>
  <w:style w:type="paragraph" w:styleId="731">
    <w:name w:val="Subtitle"/>
    <w:link w:val="732"/>
    <w:qFormat/>
    <w:uiPriority w:val="11"/>
    <w:rPr>
      <w:sz w:val="24"/>
      <w:szCs w:val="24"/>
    </w:rPr>
    <w:pPr>
      <w:spacing w:after="200" w:before="200"/>
    </w:pPr>
  </w:style>
  <w:style w:type="character" w:styleId="732">
    <w:name w:val="Subtitle Char"/>
    <w:link w:val="731"/>
    <w:uiPriority w:val="11"/>
    <w:rPr>
      <w:sz w:val="24"/>
      <w:szCs w:val="24"/>
    </w:rPr>
  </w:style>
  <w:style w:type="paragraph" w:styleId="733">
    <w:name w:val="Quote"/>
    <w:link w:val="734"/>
    <w:qFormat/>
    <w:uiPriority w:val="29"/>
    <w:rPr>
      <w:i/>
    </w:rPr>
    <w:pPr>
      <w:ind w:left="720" w:right="720"/>
    </w:p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link w:val="73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6">
    <w:name w:val="Intense Quote Char"/>
    <w:link w:val="735"/>
    <w:uiPriority w:val="30"/>
    <w:rPr>
      <w:i/>
    </w:rPr>
  </w:style>
  <w:style w:type="paragraph" w:styleId="737">
    <w:name w:val="Header"/>
    <w:link w:val="73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8">
    <w:name w:val="Header Char"/>
    <w:link w:val="737"/>
    <w:uiPriority w:val="99"/>
  </w:style>
  <w:style w:type="paragraph" w:styleId="739">
    <w:name w:val="Footer"/>
    <w:link w:val="74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0">
    <w:name w:val="Footer Char"/>
    <w:link w:val="739"/>
    <w:uiPriority w:val="99"/>
  </w:style>
  <w:style w:type="paragraph" w:styleId="741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2">
    <w:name w:val="Caption Char"/>
    <w:basedOn w:val="741"/>
    <w:link w:val="739"/>
    <w:uiPriority w:val="99"/>
  </w:style>
  <w:style w:type="table" w:styleId="743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0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2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3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4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5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6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7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8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5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7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8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9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0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1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2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3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5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6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7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8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9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0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1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3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4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5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6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7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8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link w:val="871"/>
    <w:uiPriority w:val="99"/>
    <w:semiHidden/>
    <w:unhideWhenUsed/>
    <w:rPr>
      <w:sz w:val="18"/>
    </w:rPr>
    <w:pPr>
      <w:spacing w:lineRule="auto" w:line="240" w:after="40"/>
    </w:p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link w:val="874"/>
    <w:uiPriority w:val="99"/>
    <w:semiHidden/>
    <w:unhideWhenUsed/>
    <w:rPr>
      <w:sz w:val="20"/>
    </w:rPr>
    <w:pPr>
      <w:spacing w:lineRule="auto" w:line="240" w:after="0"/>
    </w:p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uiPriority w:val="39"/>
    <w:unhideWhenUsed/>
    <w:pPr>
      <w:ind w:left="0" w:right="0" w:firstLine="0"/>
      <w:spacing w:after="57"/>
    </w:pPr>
  </w:style>
  <w:style w:type="paragraph" w:styleId="877">
    <w:name w:val="toc 2"/>
    <w:uiPriority w:val="39"/>
    <w:unhideWhenUsed/>
    <w:pPr>
      <w:ind w:left="283" w:right="0" w:firstLine="0"/>
      <w:spacing w:after="57"/>
    </w:pPr>
  </w:style>
  <w:style w:type="paragraph" w:styleId="878">
    <w:name w:val="toc 3"/>
    <w:uiPriority w:val="39"/>
    <w:unhideWhenUsed/>
    <w:pPr>
      <w:ind w:left="567" w:right="0" w:firstLine="0"/>
      <w:spacing w:after="57"/>
    </w:pPr>
  </w:style>
  <w:style w:type="paragraph" w:styleId="879">
    <w:name w:val="toc 4"/>
    <w:uiPriority w:val="39"/>
    <w:unhideWhenUsed/>
    <w:pPr>
      <w:ind w:left="850" w:right="0" w:firstLine="0"/>
      <w:spacing w:after="57"/>
    </w:pPr>
  </w:style>
  <w:style w:type="paragraph" w:styleId="880">
    <w:name w:val="toc 5"/>
    <w:uiPriority w:val="39"/>
    <w:unhideWhenUsed/>
    <w:pPr>
      <w:ind w:left="1134" w:right="0" w:firstLine="0"/>
      <w:spacing w:after="57"/>
    </w:pPr>
  </w:style>
  <w:style w:type="paragraph" w:styleId="881">
    <w:name w:val="toc 6"/>
    <w:uiPriority w:val="39"/>
    <w:unhideWhenUsed/>
    <w:pPr>
      <w:ind w:left="1417" w:right="0" w:firstLine="0"/>
      <w:spacing w:after="57"/>
    </w:pPr>
  </w:style>
  <w:style w:type="paragraph" w:styleId="882">
    <w:name w:val="toc 7"/>
    <w:uiPriority w:val="39"/>
    <w:unhideWhenUsed/>
    <w:pPr>
      <w:ind w:left="1701" w:right="0" w:firstLine="0"/>
      <w:spacing w:after="57"/>
    </w:pPr>
  </w:style>
  <w:style w:type="paragraph" w:styleId="883">
    <w:name w:val="toc 8"/>
    <w:uiPriority w:val="39"/>
    <w:unhideWhenUsed/>
    <w:pPr>
      <w:ind w:left="1984" w:right="0" w:firstLine="0"/>
      <w:spacing w:after="57"/>
    </w:pPr>
  </w:style>
  <w:style w:type="paragraph" w:styleId="884">
    <w:name w:val="toc 9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uiPriority w:val="99"/>
    <w:unhideWhenUsed/>
    <w:pPr>
      <w:spacing w:after="0" w:afterAutospacing="0"/>
    </w:pPr>
  </w:style>
  <w:style w:type="paragraph" w:styleId="887">
    <w:name w:val="Обычный"/>
    <w:next w:val="887"/>
    <w:link w:val="887"/>
    <w:rPr>
      <w:lang w:val="ru-RU" w:bidi="ar-SA" w:eastAsia="ru-RU"/>
    </w:rPr>
    <w:pPr>
      <w:widowControl w:val="off"/>
    </w:pPr>
  </w:style>
  <w:style w:type="character" w:styleId="888">
    <w:name w:val="Основной шрифт абзаца"/>
    <w:next w:val="888"/>
    <w:link w:val="887"/>
    <w:semiHidden/>
  </w:style>
  <w:style w:type="table" w:styleId="889">
    <w:name w:val="Обычная таблица"/>
    <w:next w:val="889"/>
    <w:link w:val="887"/>
    <w:semiHidden/>
    <w:tblPr/>
  </w:style>
  <w:style w:type="numbering" w:styleId="890">
    <w:name w:val="Нет списка"/>
    <w:next w:val="890"/>
    <w:link w:val="887"/>
    <w:semiHidden/>
  </w:style>
  <w:style w:type="paragraph" w:styleId="891">
    <w:name w:val="Текст выноски"/>
    <w:basedOn w:val="887"/>
    <w:next w:val="891"/>
    <w:link w:val="887"/>
    <w:semiHidden/>
    <w:rPr>
      <w:rFonts w:ascii="Tahoma" w:hAnsi="Tahoma"/>
      <w:sz w:val="16"/>
      <w:szCs w:val="16"/>
    </w:rPr>
  </w:style>
  <w:style w:type="paragraph" w:styleId="892">
    <w:name w:val="Верхний колонтитул"/>
    <w:basedOn w:val="887"/>
    <w:next w:val="892"/>
    <w:link w:val="903"/>
    <w:pPr>
      <w:tabs>
        <w:tab w:val="center" w:pos="4677" w:leader="none"/>
        <w:tab w:val="right" w:pos="9355" w:leader="none"/>
      </w:tabs>
    </w:pPr>
  </w:style>
  <w:style w:type="character" w:styleId="893">
    <w:name w:val="Номер страницы"/>
    <w:basedOn w:val="888"/>
    <w:next w:val="893"/>
    <w:link w:val="887"/>
  </w:style>
  <w:style w:type="table" w:styleId="894">
    <w:name w:val="Сетка таблицы"/>
    <w:basedOn w:val="889"/>
    <w:next w:val="894"/>
    <w:link w:val="887"/>
    <w:tblPr/>
  </w:style>
  <w:style w:type="paragraph" w:styleId="895">
    <w:name w:val="ConsPlusNormal"/>
    <w:next w:val="895"/>
    <w:link w:val="897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6">
    <w:name w:val="ConsPlusNonformat"/>
    <w:next w:val="896"/>
    <w:link w:val="887"/>
    <w:rPr>
      <w:rFonts w:ascii="Courier New" w:hAnsi="Courier New"/>
      <w:lang w:val="ru-RU" w:bidi="ar-SA" w:eastAsia="ru-RU"/>
    </w:rPr>
    <w:pPr>
      <w:widowControl w:val="off"/>
    </w:pPr>
  </w:style>
  <w:style w:type="character" w:styleId="897">
    <w:name w:val="ConsPlusNormal Знак"/>
    <w:next w:val="897"/>
    <w:link w:val="895"/>
    <w:rPr>
      <w:rFonts w:ascii="Arial" w:hAnsi="Arial"/>
      <w:lang w:val="ru-RU" w:bidi="ar-SA" w:eastAsia="ru-RU"/>
    </w:rPr>
  </w:style>
  <w:style w:type="paragraph" w:styleId="898">
    <w:name w:val="Название"/>
    <w:basedOn w:val="887"/>
    <w:next w:val="898"/>
    <w:link w:val="887"/>
    <w:rPr>
      <w:b/>
      <w:sz w:val="32"/>
    </w:rPr>
    <w:pPr>
      <w:jc w:val="center"/>
      <w:widowControl/>
    </w:pPr>
  </w:style>
  <w:style w:type="paragraph" w:styleId="899">
    <w:name w:val="Основной текст 3"/>
    <w:basedOn w:val="887"/>
    <w:next w:val="899"/>
    <w:link w:val="887"/>
    <w:rPr>
      <w:sz w:val="16"/>
      <w:szCs w:val="16"/>
    </w:rPr>
    <w:pPr>
      <w:spacing w:after="120"/>
      <w:widowControl/>
    </w:pPr>
  </w:style>
  <w:style w:type="character" w:styleId="900">
    <w:name w:val="Гиперссылка"/>
    <w:next w:val="900"/>
    <w:link w:val="887"/>
    <w:rPr>
      <w:color w:val="0000FF"/>
      <w:u w:val="single"/>
    </w:rPr>
  </w:style>
  <w:style w:type="paragraph" w:styleId="901">
    <w:name w:val="Обычный (веб)"/>
    <w:basedOn w:val="887"/>
    <w:next w:val="901"/>
    <w:link w:val="887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2">
    <w:name w:val="western"/>
    <w:basedOn w:val="887"/>
    <w:next w:val="902"/>
    <w:link w:val="887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3">
    <w:name w:val="Верхний колонтитул Знак"/>
    <w:next w:val="903"/>
    <w:link w:val="892"/>
    <w:rPr>
      <w:lang w:val="ru-RU" w:bidi="ar-SA" w:eastAsia="ru-RU"/>
    </w:rPr>
  </w:style>
  <w:style w:type="paragraph" w:styleId="904">
    <w:name w:val="Нижний колонтитул"/>
    <w:basedOn w:val="887"/>
    <w:next w:val="904"/>
    <w:link w:val="905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5">
    <w:name w:val="Нижний колонтитул Знак"/>
    <w:next w:val="905"/>
    <w:link w:val="904"/>
    <w:rPr>
      <w:sz w:val="28"/>
      <w:lang w:val="ru-RU" w:bidi="ar-SA" w:eastAsia="ru-RU"/>
    </w:rPr>
  </w:style>
  <w:style w:type="paragraph" w:styleId="906">
    <w:name w:val="Основной текст"/>
    <w:basedOn w:val="887"/>
    <w:next w:val="906"/>
    <w:link w:val="887"/>
    <w:pPr>
      <w:spacing w:after="120"/>
    </w:pPr>
  </w:style>
  <w:style w:type="paragraph" w:styleId="907">
    <w:name w:val="Основной текст с отступом"/>
    <w:basedOn w:val="887"/>
    <w:next w:val="907"/>
    <w:link w:val="887"/>
    <w:pPr>
      <w:ind w:left="283"/>
      <w:spacing w:after="120"/>
    </w:pPr>
  </w:style>
  <w:style w:type="paragraph" w:styleId="908">
    <w:name w:val="Основной текст с отступом 3"/>
    <w:basedOn w:val="887"/>
    <w:next w:val="908"/>
    <w:link w:val="887"/>
    <w:rPr>
      <w:sz w:val="16"/>
      <w:szCs w:val="16"/>
    </w:rPr>
    <w:pPr>
      <w:ind w:left="283"/>
      <w:spacing w:after="120"/>
    </w:pPr>
  </w:style>
  <w:style w:type="paragraph" w:styleId="909">
    <w:name w:val="ConsNonformat"/>
    <w:next w:val="909"/>
    <w:link w:val="887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0">
    <w:name w:val="ConsNormal"/>
    <w:next w:val="910"/>
    <w:link w:val="887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1">
    <w:name w:val="Таблицы (моноширинный)"/>
    <w:basedOn w:val="887"/>
    <w:next w:val="887"/>
    <w:link w:val="887"/>
    <w:rPr>
      <w:rFonts w:ascii="Courier New" w:hAnsi="Courier New"/>
    </w:rPr>
    <w:pPr>
      <w:jc w:val="both"/>
    </w:pPr>
  </w:style>
  <w:style w:type="character" w:styleId="912">
    <w:name w:val="Основной текст2"/>
    <w:next w:val="912"/>
    <w:link w:val="887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3">
    <w:name w:val="ConsPlusTitle"/>
    <w:next w:val="913"/>
    <w:link w:val="887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paragraph" w:styleId="916" w:default="1">
    <w:name w:val="Normal"/>
    <w:qFormat/>
  </w:style>
  <w:style w:type="table" w:styleId="917" w:default="1">
    <w:name w:val="Normal Table"/>
    <w:uiPriority w:val="99"/>
    <w:semiHidden/>
    <w:unhideWhenUsed/>
    <w:tblPr/>
  </w:style>
  <w:style w:type="character" w:styleId="918">
    <w:name w:val="Font Style30"/>
    <w:link w:val="900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2025-04-15T06:20:51Z</dcterms:modified>
</cp:coreProperties>
</file>