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9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9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9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о </w:t>
      </w:r>
      <w:r>
        <w:rPr>
          <w:b/>
          <w:sz w:val="28"/>
          <w:szCs w:val="28"/>
        </w:rPr>
        <w:t xml:space="preserve">проведении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909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9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</w:t>
      </w:r>
      <w:r>
        <w:rPr>
          <w:rFonts w:ascii="Times New Roman" w:hAnsi="Times New Roman"/>
          <w:sz w:val="24"/>
          <w:szCs w:val="24"/>
        </w:rPr>
        <w:t xml:space="preserve">льского городского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начальника отдела муниципального контроля управления городского хозяйства </w:t>
      </w:r>
      <w:r>
        <w:rPr>
          <w:rFonts w:ascii="Times New Roman" w:hAnsi="Times New Roman"/>
          <w:sz w:val="24"/>
          <w:szCs w:val="24"/>
        </w:rPr>
        <w:t xml:space="preserve"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/>
          <w:sz w:val="24"/>
        </w:rPr>
        <w:t xml:space="preserve">.</w:t>
      </w:r>
      <w:r/>
    </w:p>
    <w:p>
      <w:pPr>
        <w:pStyle w:val="909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9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90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909"/>
              <w:jc w:val="both"/>
            </w:pPr>
            <w:r>
              <w:rPr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начальник 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9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9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9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9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9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9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909"/>
              <w:jc w:val="both"/>
            </w:pPr>
            <w:r>
              <w:rPr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начальник 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9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9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9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09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9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909"/>
              <w:jc w:val="both"/>
            </w:pPr>
            <w:r>
              <w:rPr>
                <w:rFonts w:ascii="Times New Roman" w:hAnsi="Times New Roman"/>
                <w:sz w:val="24"/>
                <w:szCs w:val="26"/>
              </w:rPr>
              <w:t xml:space="preserve">начальник 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/>
          </w:p>
          <w:p>
            <w:pPr>
              <w:pStyle w:val="909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Конституции Российской Федерации, Устава Белгородской области, Устава администрации Новооскольского городского округа, основ федерального и областного законодательства о муниципальной службе;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знания в области законодательства Российской Федерации, знание муниципальных правовых актов: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Градостроительный кодекс Российской Федерации; 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Жилищный кодекс Российской Федерации;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Лесной кодекс Российской Федерации;</w:t>
              <w:tab/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Налоговый кодекс Российской Федерации;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Федеральные законы, Указы </w:t>
            </w:r>
            <w:r>
              <w:rPr>
                <w:color w:val="000000"/>
                <w:sz w:val="24"/>
                <w:szCs w:val="24"/>
              </w:rPr>
              <w:t xml:space="preserve">Президента Российской Федерации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постановлени</w:t>
            </w:r>
            <w:r>
              <w:rPr>
                <w:color w:val="000000"/>
                <w:sz w:val="24"/>
                <w:szCs w:val="24"/>
              </w:rPr>
              <w:t xml:space="preserve">я</w:t>
            </w:r>
            <w:r>
              <w:rPr>
                <w:color w:val="000000"/>
                <w:sz w:val="24"/>
                <w:szCs w:val="24"/>
              </w:rPr>
              <w:t xml:space="preserve"> Пра</w:t>
            </w:r>
            <w:r>
              <w:rPr>
                <w:color w:val="000000"/>
                <w:sz w:val="24"/>
                <w:szCs w:val="24"/>
              </w:rPr>
              <w:t xml:space="preserve">вительства Российской Федерации, </w:t>
            </w:r>
            <w:r>
              <w:rPr>
                <w:color w:val="000000"/>
                <w:sz w:val="24"/>
                <w:szCs w:val="24"/>
              </w:rPr>
              <w:t xml:space="preserve">закон</w:t>
            </w:r>
            <w:r>
              <w:rPr>
                <w:color w:val="000000"/>
                <w:sz w:val="24"/>
                <w:szCs w:val="24"/>
              </w:rPr>
              <w:t xml:space="preserve">ы Белгородской области, </w:t>
            </w:r>
            <w:r>
              <w:rPr>
                <w:color w:val="000000"/>
                <w:sz w:val="24"/>
                <w:szCs w:val="24"/>
              </w:rPr>
              <w:t xml:space="preserve">постановлени</w:t>
            </w:r>
            <w:r>
              <w:rPr>
                <w:color w:val="000000"/>
                <w:sz w:val="24"/>
                <w:szCs w:val="24"/>
              </w:rPr>
              <w:t xml:space="preserve">я</w:t>
            </w:r>
            <w:r>
              <w:rPr>
                <w:color w:val="000000"/>
                <w:sz w:val="24"/>
                <w:szCs w:val="24"/>
              </w:rPr>
              <w:t xml:space="preserve">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 городского округа.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7"/>
        </w:rPr>
        <w:t xml:space="preserve"> - </w:t>
      </w:r>
      <w:r>
        <w:rPr>
          <w:rFonts w:ascii="Times New Roman" w:hAnsi="Times New Roman"/>
          <w:sz w:val="24"/>
          <w:szCs w:val="27"/>
        </w:rPr>
        <w:t xml:space="preserve">о</w:t>
      </w:r>
      <w:r>
        <w:rPr>
          <w:rFonts w:ascii="Times New Roman" w:hAnsi="Times New Roman"/>
          <w:sz w:val="24"/>
          <w:szCs w:val="27"/>
        </w:rPr>
        <w:t xml:space="preserve">существл</w:t>
      </w:r>
      <w:r>
        <w:rPr>
          <w:rFonts w:ascii="Times New Roman" w:hAnsi="Times New Roman"/>
          <w:sz w:val="24"/>
          <w:szCs w:val="27"/>
        </w:rPr>
        <w:t xml:space="preserve">ение</w:t>
      </w:r>
      <w:r>
        <w:rPr>
          <w:rFonts w:ascii="Times New Roman" w:hAnsi="Times New Roman"/>
          <w:sz w:val="24"/>
          <w:szCs w:val="27"/>
        </w:rPr>
        <w:t xml:space="preserve"> 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7"/>
        </w:rPr>
        <w:t xml:space="preserve"> округа;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7"/>
        </w:rPr>
        <w:t xml:space="preserve">    - </w:t>
      </w:r>
      <w:r>
        <w:rPr>
          <w:rFonts w:ascii="Times New Roman" w:hAnsi="Times New Roman"/>
          <w:sz w:val="24"/>
          <w:szCs w:val="27"/>
        </w:rPr>
        <w:t xml:space="preserve">подготовка</w:t>
      </w:r>
      <w:r>
        <w:rPr>
          <w:rFonts w:ascii="Times New Roman" w:hAnsi="Times New Roman"/>
          <w:sz w:val="24"/>
          <w:szCs w:val="27"/>
        </w:rPr>
        <w:t xml:space="preserve"> аналитическ</w:t>
      </w:r>
      <w:r>
        <w:rPr>
          <w:rFonts w:ascii="Times New Roman" w:hAnsi="Times New Roman"/>
          <w:sz w:val="24"/>
          <w:szCs w:val="27"/>
        </w:rPr>
        <w:t xml:space="preserve">ой</w:t>
      </w:r>
      <w:r>
        <w:rPr>
          <w:rFonts w:ascii="Times New Roman" w:hAnsi="Times New Roman"/>
          <w:sz w:val="24"/>
          <w:szCs w:val="27"/>
        </w:rPr>
        <w:t xml:space="preserve"> информаци</w:t>
      </w:r>
      <w:r>
        <w:rPr>
          <w:rFonts w:ascii="Times New Roman" w:hAnsi="Times New Roman"/>
          <w:sz w:val="24"/>
          <w:szCs w:val="27"/>
        </w:rPr>
        <w:t xml:space="preserve">и</w:t>
      </w:r>
      <w:r>
        <w:rPr>
          <w:rFonts w:ascii="Times New Roman" w:hAnsi="Times New Roman"/>
          <w:sz w:val="24"/>
          <w:szCs w:val="27"/>
        </w:rPr>
        <w:t xml:space="preserve"> по вопросам муниципального жилищного контроля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7"/>
        </w:rPr>
        <w:t xml:space="preserve">о округа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7"/>
        </w:rPr>
        <w:t xml:space="preserve">               - у</w:t>
      </w:r>
      <w:r>
        <w:rPr>
          <w:rFonts w:ascii="Times New Roman" w:hAnsi="Times New Roman"/>
          <w:sz w:val="24"/>
          <w:szCs w:val="27"/>
        </w:rPr>
        <w:t xml:space="preserve">частие в реализации программы капитального ремонта общего имущества многоквартирных домов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проектов нормативно-правовых документов, относящихся к компетенции отдела муниципального контроля;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к</w:t>
      </w:r>
      <w:r>
        <w:rPr>
          <w:rFonts w:ascii="Times New Roman" w:hAnsi="Times New Roman"/>
          <w:sz w:val="24"/>
          <w:szCs w:val="27"/>
        </w:rPr>
        <w:t xml:space="preserve">онтрол</w:t>
      </w:r>
      <w:r>
        <w:rPr>
          <w:rFonts w:ascii="Times New Roman" w:hAnsi="Times New Roman"/>
          <w:sz w:val="24"/>
          <w:szCs w:val="27"/>
        </w:rPr>
        <w:t xml:space="preserve">ь</w:t>
      </w:r>
      <w:r>
        <w:rPr>
          <w:rFonts w:ascii="Times New Roman" w:hAnsi="Times New Roman"/>
          <w:sz w:val="24"/>
          <w:szCs w:val="27"/>
        </w:rPr>
        <w:t xml:space="preserve"> ход</w:t>
      </w:r>
      <w:r>
        <w:rPr>
          <w:rFonts w:ascii="Times New Roman" w:hAnsi="Times New Roman"/>
          <w:sz w:val="24"/>
          <w:szCs w:val="27"/>
        </w:rPr>
        <w:t xml:space="preserve">а</w:t>
      </w:r>
      <w:r>
        <w:rPr>
          <w:rFonts w:ascii="Times New Roman" w:hAnsi="Times New Roman"/>
          <w:sz w:val="24"/>
          <w:szCs w:val="27"/>
        </w:rPr>
        <w:t xml:space="preserve"> выполнения приказов, указаний и поручений начальника управления,  относящихся к компетенции отдела муниципального контроля;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7"/>
        </w:rPr>
        <w:t xml:space="preserve">    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проектном управлении;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 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управлением государственного жилищного надзора по Белгородской области по вопросам входящим в компетенцию отдела;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ежегодного доклада о достигнутых значениях показателей для оценки эффективности </w:t>
      </w:r>
      <w:r>
        <w:rPr>
          <w:rFonts w:ascii="Times New Roman" w:hAnsi="Times New Roman"/>
          <w:sz w:val="24"/>
          <w:szCs w:val="27"/>
        </w:rPr>
        <w:t xml:space="preserve">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bookmarkStart w:id="0" w:name="_GoBack"/>
      <w:r>
        <w:rPr>
          <w:rFonts w:ascii="Times New Roman" w:hAnsi="Times New Roman"/>
          <w:sz w:val="24"/>
        </w:rPr>
      </w:r>
      <w:bookmarkEnd w:id="0"/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7"/>
        </w:rPr>
        <w:t xml:space="preserve">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 - </w:t>
      </w:r>
      <w:r>
        <w:rPr>
          <w:rFonts w:ascii="Times New Roman" w:hAnsi="Times New Roman"/>
          <w:sz w:val="24"/>
          <w:szCs w:val="27"/>
        </w:rPr>
        <w:t xml:space="preserve">р</w:t>
      </w:r>
      <w:r>
        <w:rPr>
          <w:rFonts w:ascii="Times New Roman" w:hAnsi="Times New Roman"/>
          <w:sz w:val="24"/>
          <w:szCs w:val="27"/>
        </w:rPr>
        <w:t xml:space="preserve">ассмотр</w:t>
      </w:r>
      <w:r>
        <w:rPr>
          <w:rFonts w:ascii="Times New Roman" w:hAnsi="Times New Roman"/>
          <w:sz w:val="24"/>
          <w:szCs w:val="27"/>
        </w:rPr>
        <w:t xml:space="preserve">ение </w:t>
      </w:r>
      <w:r>
        <w:rPr>
          <w:rFonts w:ascii="Times New Roman" w:hAnsi="Times New Roman"/>
          <w:sz w:val="24"/>
          <w:szCs w:val="27"/>
        </w:rPr>
        <w:t xml:space="preserve">заявлени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, обращени</w:t>
      </w:r>
      <w:r>
        <w:rPr>
          <w:rFonts w:ascii="Times New Roman" w:hAnsi="Times New Roman"/>
          <w:sz w:val="24"/>
          <w:szCs w:val="27"/>
        </w:rPr>
        <w:t xml:space="preserve">й граждан и принятие</w:t>
      </w:r>
      <w:r>
        <w:rPr>
          <w:rFonts w:ascii="Times New Roman" w:hAnsi="Times New Roman"/>
          <w:sz w:val="24"/>
          <w:szCs w:val="27"/>
        </w:rPr>
        <w:t xml:space="preserve"> по ним соответствующи</w:t>
      </w:r>
      <w:r>
        <w:rPr>
          <w:rFonts w:ascii="Times New Roman" w:hAnsi="Times New Roman"/>
          <w:sz w:val="24"/>
          <w:szCs w:val="27"/>
        </w:rPr>
        <w:t xml:space="preserve">х</w:t>
      </w:r>
      <w:r>
        <w:rPr>
          <w:rFonts w:ascii="Times New Roman" w:hAnsi="Times New Roman"/>
          <w:sz w:val="24"/>
          <w:szCs w:val="27"/>
        </w:rPr>
        <w:t xml:space="preserve"> решени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и мер;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7"/>
        </w:rPr>
        <w:t xml:space="preserve">    -  </w:t>
      </w:r>
      <w:r>
        <w:rPr>
          <w:rFonts w:ascii="Times New Roman" w:hAnsi="Times New Roman"/>
          <w:sz w:val="24"/>
          <w:szCs w:val="27"/>
        </w:rPr>
        <w:t xml:space="preserve">внесение</w:t>
      </w:r>
      <w:r>
        <w:rPr>
          <w:rFonts w:ascii="Times New Roman" w:hAnsi="Times New Roman"/>
          <w:sz w:val="24"/>
          <w:szCs w:val="27"/>
        </w:rPr>
        <w:t xml:space="preserve"> предложени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для формирования планов закупок товаров, работ (услуг) в пределах компетенции отдела;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территориальными органами федеральных органов исполнительной власти, исполнительными органами власти Белгородской области, правоо</w:t>
      </w:r>
      <w:r>
        <w:rPr>
          <w:rFonts w:ascii="Times New Roman" w:hAnsi="Times New Roman"/>
          <w:sz w:val="24"/>
          <w:szCs w:val="27"/>
        </w:rPr>
        <w:t xml:space="preserve">хранительными органами, органами государственного контроля (надзора), организациями любых форм собственности, физическими лицами, со структурными подразделениями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7"/>
        </w:rPr>
        <w:t xml:space="preserve"> округа по вопросам, относящимся к компетенции отдела.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муниципального   служащего  и  ответственность за неисполнение (ненадлежащее) исполнение должностных обязанностей установлены Федеральным  законом  от  02 марта 2007 года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25-ФЗ «О муниципальной службе в Российской Федерации».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</w:t>
      </w:r>
      <w:r>
        <w:rPr>
          <w:rFonts w:ascii="Times New Roman" w:hAnsi="Times New Roman"/>
          <w:sz w:val="24"/>
          <w:szCs w:val="24"/>
        </w:rPr>
        <w:t xml:space="preserve">профессиональной служебной деятельности</w:t>
      </w:r>
      <w:r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вакантной должности оценивается по следующим показателям: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Результативность профессиональной служебной деятельности 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муниципального служащего: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Качество выполненных работ.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муниципальной службы: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 нерабочие праздничные дни).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 соответствии со статьей 21 Федерально</w:t>
      </w:r>
      <w:r>
        <w:rPr>
          <w:rFonts w:ascii="Times New Roman" w:hAnsi="Times New Roman"/>
          <w:sz w:val="24"/>
          <w:szCs w:val="24"/>
        </w:rPr>
        <w:t xml:space="preserve">го закона 02 марта 2007 года № </w:t>
      </w:r>
      <w:r>
        <w:rPr>
          <w:rFonts w:ascii="Times New Roman" w:hAnsi="Times New Roman"/>
          <w:sz w:val="24"/>
          <w:szCs w:val="24"/>
        </w:rPr>
        <w:t xml:space="preserve">25-ФЗ                                    </w:t>
      </w:r>
      <w:r>
        <w:rPr>
          <w:rFonts w:ascii="Times New Roman" w:hAnsi="Times New Roman"/>
          <w:sz w:val="24"/>
          <w:szCs w:val="24"/>
        </w:rPr>
        <w:t xml:space="preserve">«О </w:t>
      </w:r>
      <w:r>
        <w:rPr>
          <w:rFonts w:ascii="Times New Roman" w:hAnsi="Times New Roman"/>
          <w:sz w:val="24"/>
          <w:szCs w:val="24"/>
        </w:rPr>
        <w:t xml:space="preserve">муниципальной службе в Российской Федерации».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муниципального служащего устанавливается в соответствии со статьей 21 Федера</w:t>
      </w:r>
      <w:r>
        <w:rPr>
          <w:rFonts w:ascii="Times New Roman" w:hAnsi="Times New Roman"/>
          <w:sz w:val="24"/>
          <w:szCs w:val="24"/>
        </w:rPr>
        <w:t xml:space="preserve">льного закона 02 марта 2007 года №  25-ФЗ  «О муниципальной службе в Российской Федерации» и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 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/>
    </w:p>
    <w:p>
      <w:pPr>
        <w:pStyle w:val="918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/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октября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муниципального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(novyjoskol-r31.gosweb.gosuslugi.ru)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18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909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муниципального округа.</w:t>
      </w:r>
      <w:r/>
      <w:r/>
    </w:p>
    <w:p>
      <w:pPr>
        <w:pStyle w:val="909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9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separate"/>
    </w:r>
    <w:r>
      <w:rPr>
        <w:rStyle w:val="915"/>
      </w:rPr>
      <w:t xml:space="preserve">5</w:t>
    </w:r>
    <w:r>
      <w:rPr>
        <w:rStyle w:val="915"/>
      </w:rPr>
      <w:fldChar w:fldCharType="end"/>
    </w:r>
    <w:r>
      <w:rPr>
        <w:rStyle w:val="915"/>
      </w:rPr>
    </w:r>
    <w:r/>
  </w:p>
  <w:p>
    <w:pPr>
      <w:pStyle w:val="914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end"/>
    </w:r>
    <w:r>
      <w:rPr>
        <w:rStyle w:val="915"/>
      </w:rPr>
    </w:r>
    <w:r/>
  </w:p>
  <w:p>
    <w:pPr>
      <w:pStyle w:val="914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9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9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9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9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9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9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9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9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9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9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9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9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9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9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9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9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9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9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9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9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9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9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9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9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9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9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9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9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9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9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9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9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9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9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9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9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9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38"/>
        <w:ind w:left="1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938"/>
        <w:ind w:left="185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938"/>
        <w:ind w:left="257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938"/>
        <w:ind w:left="329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938"/>
        <w:ind w:left="401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938"/>
        <w:ind w:left="473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938"/>
        <w:ind w:left="545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938"/>
        <w:ind w:left="617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938"/>
        <w:ind w:left="689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9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9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9"/>
        </w:pPr>
        <w:rPr>
          <w:rFonts w:ascii="Times New Roman" w:hAnsi="Times New Roman"/>
        </w:rPr>
      </w:lvl>
    </w:lvlOverride>
  </w:num>
  <w:num w:numId="19">
    <w:abstractNumId w:val="13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  <w:num w:numId="33">
    <w:abstractNumId w:val="2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1">
    <w:name w:val="Heading 1"/>
    <w:link w:val="73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32">
    <w:name w:val="Heading 1 Char"/>
    <w:link w:val="731"/>
    <w:uiPriority w:val="9"/>
    <w:rPr>
      <w:rFonts w:ascii="Arial" w:hAnsi="Arial" w:cs="Arial" w:eastAsia="Arial"/>
      <w:sz w:val="40"/>
      <w:szCs w:val="40"/>
    </w:rPr>
  </w:style>
  <w:style w:type="paragraph" w:styleId="733">
    <w:name w:val="Heading 2"/>
    <w:link w:val="73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4">
    <w:name w:val="Heading 2 Char"/>
    <w:link w:val="733"/>
    <w:uiPriority w:val="9"/>
    <w:rPr>
      <w:rFonts w:ascii="Arial" w:hAnsi="Arial" w:cs="Arial" w:eastAsia="Arial"/>
      <w:sz w:val="34"/>
    </w:rPr>
  </w:style>
  <w:style w:type="paragraph" w:styleId="735">
    <w:name w:val="Heading 3"/>
    <w:link w:val="73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6">
    <w:name w:val="Heading 3 Char"/>
    <w:link w:val="735"/>
    <w:uiPriority w:val="9"/>
    <w:rPr>
      <w:rFonts w:ascii="Arial" w:hAnsi="Arial" w:cs="Arial" w:eastAsia="Arial"/>
      <w:sz w:val="30"/>
      <w:szCs w:val="30"/>
    </w:rPr>
  </w:style>
  <w:style w:type="paragraph" w:styleId="737">
    <w:name w:val="Heading 4"/>
    <w:link w:val="73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8">
    <w:name w:val="Heading 4 Char"/>
    <w:link w:val="737"/>
    <w:uiPriority w:val="9"/>
    <w:rPr>
      <w:rFonts w:ascii="Arial" w:hAnsi="Arial" w:cs="Arial" w:eastAsia="Arial"/>
      <w:b/>
      <w:bCs/>
      <w:sz w:val="26"/>
      <w:szCs w:val="26"/>
    </w:rPr>
  </w:style>
  <w:style w:type="paragraph" w:styleId="739">
    <w:name w:val="Heading 5"/>
    <w:link w:val="74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40">
    <w:name w:val="Heading 5 Char"/>
    <w:link w:val="739"/>
    <w:uiPriority w:val="9"/>
    <w:rPr>
      <w:rFonts w:ascii="Arial" w:hAnsi="Arial" w:cs="Arial" w:eastAsia="Arial"/>
      <w:b/>
      <w:bCs/>
      <w:sz w:val="24"/>
      <w:szCs w:val="24"/>
    </w:rPr>
  </w:style>
  <w:style w:type="paragraph" w:styleId="741">
    <w:name w:val="Heading 6"/>
    <w:link w:val="74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42">
    <w:name w:val="Heading 6 Char"/>
    <w:link w:val="741"/>
    <w:uiPriority w:val="9"/>
    <w:rPr>
      <w:rFonts w:ascii="Arial" w:hAnsi="Arial" w:cs="Arial" w:eastAsia="Arial"/>
      <w:b/>
      <w:bCs/>
      <w:sz w:val="22"/>
      <w:szCs w:val="22"/>
    </w:rPr>
  </w:style>
  <w:style w:type="paragraph" w:styleId="743">
    <w:name w:val="Heading 7"/>
    <w:link w:val="74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4">
    <w:name w:val="Heading 7 Char"/>
    <w:link w:val="74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5">
    <w:name w:val="Heading 8"/>
    <w:link w:val="74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6">
    <w:name w:val="Heading 8 Char"/>
    <w:link w:val="745"/>
    <w:uiPriority w:val="9"/>
    <w:rPr>
      <w:rFonts w:ascii="Arial" w:hAnsi="Arial" w:cs="Arial" w:eastAsia="Arial"/>
      <w:i/>
      <w:iCs/>
      <w:sz w:val="22"/>
      <w:szCs w:val="22"/>
    </w:rPr>
  </w:style>
  <w:style w:type="paragraph" w:styleId="747">
    <w:name w:val="Heading 9"/>
    <w:link w:val="74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8">
    <w:name w:val="Heading 9 Char"/>
    <w:link w:val="747"/>
    <w:uiPriority w:val="9"/>
    <w:rPr>
      <w:rFonts w:ascii="Arial" w:hAnsi="Arial" w:cs="Arial" w:eastAsia="Arial"/>
      <w:i/>
      <w:iCs/>
      <w:sz w:val="21"/>
      <w:szCs w:val="21"/>
    </w:rPr>
  </w:style>
  <w:style w:type="paragraph" w:styleId="749">
    <w:name w:val="List Paragraph"/>
    <w:qFormat/>
    <w:uiPriority w:val="34"/>
    <w:pPr>
      <w:contextualSpacing w:val="true"/>
      <w:ind w:left="720"/>
    </w:pPr>
  </w:style>
  <w:style w:type="paragraph" w:styleId="750">
    <w:name w:val="No Spacing"/>
    <w:qFormat/>
    <w:uiPriority w:val="1"/>
    <w:pPr>
      <w:spacing w:lineRule="auto" w:line="240" w:after="0" w:before="0"/>
    </w:pPr>
  </w:style>
  <w:style w:type="paragraph" w:styleId="751">
    <w:name w:val="Title"/>
    <w:link w:val="75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52">
    <w:name w:val="Title Char"/>
    <w:link w:val="751"/>
    <w:uiPriority w:val="10"/>
    <w:rPr>
      <w:sz w:val="48"/>
      <w:szCs w:val="48"/>
    </w:rPr>
  </w:style>
  <w:style w:type="paragraph" w:styleId="753">
    <w:name w:val="Subtitle"/>
    <w:link w:val="754"/>
    <w:qFormat/>
    <w:uiPriority w:val="11"/>
    <w:rPr>
      <w:sz w:val="24"/>
      <w:szCs w:val="24"/>
    </w:rPr>
    <w:pPr>
      <w:spacing w:after="200" w:before="200"/>
    </w:pPr>
  </w:style>
  <w:style w:type="character" w:styleId="754">
    <w:name w:val="Subtitle Char"/>
    <w:link w:val="753"/>
    <w:uiPriority w:val="11"/>
    <w:rPr>
      <w:sz w:val="24"/>
      <w:szCs w:val="24"/>
    </w:rPr>
  </w:style>
  <w:style w:type="paragraph" w:styleId="755">
    <w:name w:val="Quote"/>
    <w:link w:val="756"/>
    <w:qFormat/>
    <w:uiPriority w:val="29"/>
    <w:rPr>
      <w:i/>
    </w:rPr>
    <w:pPr>
      <w:ind w:left="720" w:right="720"/>
    </w:pPr>
  </w:style>
  <w:style w:type="character" w:styleId="756">
    <w:name w:val="Quote Char"/>
    <w:link w:val="755"/>
    <w:uiPriority w:val="29"/>
    <w:rPr>
      <w:i/>
    </w:rPr>
  </w:style>
  <w:style w:type="paragraph" w:styleId="757">
    <w:name w:val="Intense Quote"/>
    <w:link w:val="758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8">
    <w:name w:val="Intense Quote Char"/>
    <w:link w:val="757"/>
    <w:uiPriority w:val="30"/>
    <w:rPr>
      <w:i/>
    </w:rPr>
  </w:style>
  <w:style w:type="paragraph" w:styleId="759">
    <w:name w:val="Header"/>
    <w:link w:val="76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60">
    <w:name w:val="Header Char"/>
    <w:link w:val="759"/>
    <w:uiPriority w:val="99"/>
  </w:style>
  <w:style w:type="paragraph" w:styleId="761">
    <w:name w:val="Footer"/>
    <w:link w:val="76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62">
    <w:name w:val="Footer Char"/>
    <w:link w:val="761"/>
    <w:uiPriority w:val="99"/>
  </w:style>
  <w:style w:type="paragraph" w:styleId="763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64">
    <w:name w:val="Caption Char"/>
    <w:basedOn w:val="763"/>
    <w:link w:val="761"/>
    <w:uiPriority w:val="99"/>
  </w:style>
  <w:style w:type="table" w:styleId="765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72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4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5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6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7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8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9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00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01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02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03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04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5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6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7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6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7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8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9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30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31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32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33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34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5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7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8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9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60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61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62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63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1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2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3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4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5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6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7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8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9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80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81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82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83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84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5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6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7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8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9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90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link w:val="893"/>
    <w:uiPriority w:val="99"/>
    <w:semiHidden/>
    <w:unhideWhenUsed/>
    <w:rPr>
      <w:sz w:val="18"/>
    </w:rPr>
    <w:pPr>
      <w:spacing w:lineRule="auto" w:line="240" w:after="40"/>
    </w:p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uiPriority w:val="99"/>
    <w:unhideWhenUsed/>
    <w:rPr>
      <w:vertAlign w:val="superscript"/>
    </w:rPr>
  </w:style>
  <w:style w:type="paragraph" w:styleId="895">
    <w:name w:val="endnote text"/>
    <w:link w:val="896"/>
    <w:uiPriority w:val="99"/>
    <w:semiHidden/>
    <w:unhideWhenUsed/>
    <w:rPr>
      <w:sz w:val="20"/>
    </w:rPr>
    <w:pPr>
      <w:spacing w:lineRule="auto" w:line="240" w:after="0"/>
    </w:p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uiPriority w:val="99"/>
    <w:semiHidden/>
    <w:unhideWhenUsed/>
    <w:rPr>
      <w:vertAlign w:val="superscript"/>
    </w:rPr>
  </w:style>
  <w:style w:type="paragraph" w:styleId="898">
    <w:name w:val="toc 1"/>
    <w:uiPriority w:val="39"/>
    <w:unhideWhenUsed/>
    <w:pPr>
      <w:ind w:left="0" w:right="0" w:firstLine="0"/>
      <w:spacing w:after="57"/>
    </w:pPr>
  </w:style>
  <w:style w:type="paragraph" w:styleId="899">
    <w:name w:val="toc 2"/>
    <w:uiPriority w:val="39"/>
    <w:unhideWhenUsed/>
    <w:pPr>
      <w:ind w:left="283" w:right="0" w:firstLine="0"/>
      <w:spacing w:after="57"/>
    </w:pPr>
  </w:style>
  <w:style w:type="paragraph" w:styleId="900">
    <w:name w:val="toc 3"/>
    <w:uiPriority w:val="39"/>
    <w:unhideWhenUsed/>
    <w:pPr>
      <w:ind w:left="567" w:right="0" w:firstLine="0"/>
      <w:spacing w:after="57"/>
    </w:pPr>
  </w:style>
  <w:style w:type="paragraph" w:styleId="901">
    <w:name w:val="toc 4"/>
    <w:uiPriority w:val="39"/>
    <w:unhideWhenUsed/>
    <w:pPr>
      <w:ind w:left="850" w:right="0" w:firstLine="0"/>
      <w:spacing w:after="57"/>
    </w:pPr>
  </w:style>
  <w:style w:type="paragraph" w:styleId="902">
    <w:name w:val="toc 5"/>
    <w:uiPriority w:val="39"/>
    <w:unhideWhenUsed/>
    <w:pPr>
      <w:ind w:left="1134" w:right="0" w:firstLine="0"/>
      <w:spacing w:after="57"/>
    </w:pPr>
  </w:style>
  <w:style w:type="paragraph" w:styleId="903">
    <w:name w:val="toc 6"/>
    <w:uiPriority w:val="39"/>
    <w:unhideWhenUsed/>
    <w:pPr>
      <w:ind w:left="1417" w:right="0" w:firstLine="0"/>
      <w:spacing w:after="57"/>
    </w:pPr>
  </w:style>
  <w:style w:type="paragraph" w:styleId="904">
    <w:name w:val="toc 7"/>
    <w:uiPriority w:val="39"/>
    <w:unhideWhenUsed/>
    <w:pPr>
      <w:ind w:left="1701" w:right="0" w:firstLine="0"/>
      <w:spacing w:after="57"/>
    </w:pPr>
  </w:style>
  <w:style w:type="paragraph" w:styleId="905">
    <w:name w:val="toc 8"/>
    <w:uiPriority w:val="39"/>
    <w:unhideWhenUsed/>
    <w:pPr>
      <w:ind w:left="1984" w:right="0" w:firstLine="0"/>
      <w:spacing w:after="57"/>
    </w:pPr>
  </w:style>
  <w:style w:type="paragraph" w:styleId="906">
    <w:name w:val="toc 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uiPriority w:val="99"/>
    <w:unhideWhenUsed/>
    <w:pPr>
      <w:spacing w:after="0" w:afterAutospacing="0"/>
    </w:pPr>
  </w:style>
  <w:style w:type="paragraph" w:styleId="909">
    <w:name w:val="Обычный"/>
    <w:next w:val="909"/>
    <w:link w:val="909"/>
    <w:rPr>
      <w:lang w:val="ru-RU" w:bidi="ar-SA" w:eastAsia="ru-RU"/>
    </w:rPr>
    <w:pPr>
      <w:widowControl w:val="off"/>
    </w:pPr>
  </w:style>
  <w:style w:type="character" w:styleId="910">
    <w:name w:val="Основной шрифт абзаца"/>
    <w:next w:val="910"/>
    <w:link w:val="909"/>
    <w:semiHidden/>
  </w:style>
  <w:style w:type="table" w:styleId="911">
    <w:name w:val="Обычная таблица"/>
    <w:next w:val="911"/>
    <w:link w:val="909"/>
    <w:semiHidden/>
    <w:tblPr/>
  </w:style>
  <w:style w:type="numbering" w:styleId="912">
    <w:name w:val="Нет списка"/>
    <w:next w:val="912"/>
    <w:link w:val="909"/>
    <w:semiHidden/>
  </w:style>
  <w:style w:type="paragraph" w:styleId="913">
    <w:name w:val="Текст выноски"/>
    <w:basedOn w:val="909"/>
    <w:next w:val="913"/>
    <w:link w:val="909"/>
    <w:semiHidden/>
    <w:rPr>
      <w:rFonts w:ascii="Tahoma" w:hAnsi="Tahoma"/>
      <w:sz w:val="16"/>
      <w:szCs w:val="16"/>
    </w:rPr>
  </w:style>
  <w:style w:type="paragraph" w:styleId="914">
    <w:name w:val="Верхний колонтитул"/>
    <w:basedOn w:val="909"/>
    <w:next w:val="914"/>
    <w:link w:val="925"/>
    <w:pPr>
      <w:tabs>
        <w:tab w:val="center" w:pos="4677" w:leader="none"/>
        <w:tab w:val="right" w:pos="9355" w:leader="none"/>
      </w:tabs>
    </w:pPr>
  </w:style>
  <w:style w:type="character" w:styleId="915">
    <w:name w:val="Номер страницы"/>
    <w:basedOn w:val="910"/>
    <w:next w:val="915"/>
    <w:link w:val="909"/>
  </w:style>
  <w:style w:type="table" w:styleId="916">
    <w:name w:val="Сетка таблицы"/>
    <w:basedOn w:val="911"/>
    <w:next w:val="916"/>
    <w:link w:val="909"/>
    <w:tblPr/>
  </w:style>
  <w:style w:type="paragraph" w:styleId="917">
    <w:name w:val="ConsPlusNormal"/>
    <w:next w:val="917"/>
    <w:link w:val="919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8">
    <w:name w:val="ConsPlusNonformat"/>
    <w:next w:val="918"/>
    <w:link w:val="909"/>
    <w:rPr>
      <w:rFonts w:ascii="Courier New" w:hAnsi="Courier New"/>
      <w:lang w:val="ru-RU" w:bidi="ar-SA" w:eastAsia="ru-RU"/>
    </w:rPr>
    <w:pPr>
      <w:widowControl w:val="off"/>
    </w:pPr>
  </w:style>
  <w:style w:type="character" w:styleId="919">
    <w:name w:val="ConsPlusNormal Знак"/>
    <w:next w:val="919"/>
    <w:link w:val="917"/>
    <w:rPr>
      <w:rFonts w:ascii="Arial" w:hAnsi="Arial"/>
      <w:lang w:val="ru-RU" w:bidi="ar-SA" w:eastAsia="ru-RU"/>
    </w:rPr>
  </w:style>
  <w:style w:type="paragraph" w:styleId="920">
    <w:name w:val="Название"/>
    <w:basedOn w:val="909"/>
    <w:next w:val="920"/>
    <w:link w:val="909"/>
    <w:rPr>
      <w:b/>
      <w:sz w:val="32"/>
    </w:rPr>
    <w:pPr>
      <w:jc w:val="center"/>
      <w:widowControl/>
    </w:pPr>
  </w:style>
  <w:style w:type="paragraph" w:styleId="921">
    <w:name w:val="Основной текст 3"/>
    <w:basedOn w:val="909"/>
    <w:next w:val="921"/>
    <w:link w:val="909"/>
    <w:rPr>
      <w:sz w:val="16"/>
      <w:szCs w:val="16"/>
    </w:rPr>
    <w:pPr>
      <w:spacing w:after="120"/>
      <w:widowControl/>
    </w:pPr>
  </w:style>
  <w:style w:type="character" w:styleId="922">
    <w:name w:val="Гиперссылка"/>
    <w:next w:val="922"/>
    <w:link w:val="909"/>
    <w:rPr>
      <w:color w:val="0000FF"/>
      <w:u w:val="single"/>
    </w:rPr>
  </w:style>
  <w:style w:type="paragraph" w:styleId="923">
    <w:name w:val="Обычный (веб)"/>
    <w:basedOn w:val="909"/>
    <w:next w:val="923"/>
    <w:link w:val="909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24">
    <w:name w:val="western"/>
    <w:basedOn w:val="909"/>
    <w:next w:val="924"/>
    <w:link w:val="909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5">
    <w:name w:val="Верхний колонтитул Знак"/>
    <w:next w:val="925"/>
    <w:link w:val="914"/>
    <w:rPr>
      <w:lang w:val="ru-RU" w:bidi="ar-SA" w:eastAsia="ru-RU"/>
    </w:rPr>
  </w:style>
  <w:style w:type="paragraph" w:styleId="926">
    <w:name w:val="Нижний колонтитул"/>
    <w:basedOn w:val="909"/>
    <w:next w:val="926"/>
    <w:link w:val="927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7">
    <w:name w:val="Нижний колонтитул Знак"/>
    <w:next w:val="927"/>
    <w:link w:val="926"/>
    <w:rPr>
      <w:sz w:val="28"/>
      <w:lang w:val="ru-RU" w:bidi="ar-SA" w:eastAsia="ru-RU"/>
    </w:rPr>
  </w:style>
  <w:style w:type="paragraph" w:styleId="928">
    <w:name w:val="Основной текст"/>
    <w:basedOn w:val="909"/>
    <w:next w:val="928"/>
    <w:link w:val="909"/>
    <w:pPr>
      <w:spacing w:after="120"/>
    </w:pPr>
  </w:style>
  <w:style w:type="paragraph" w:styleId="929">
    <w:name w:val="Основной текст с отступом"/>
    <w:basedOn w:val="909"/>
    <w:next w:val="929"/>
    <w:link w:val="909"/>
    <w:pPr>
      <w:ind w:left="283"/>
      <w:spacing w:after="120"/>
    </w:pPr>
  </w:style>
  <w:style w:type="paragraph" w:styleId="930">
    <w:name w:val="Основной текст с отступом 3"/>
    <w:basedOn w:val="909"/>
    <w:next w:val="930"/>
    <w:link w:val="909"/>
    <w:rPr>
      <w:sz w:val="16"/>
      <w:szCs w:val="16"/>
    </w:rPr>
    <w:pPr>
      <w:ind w:left="283"/>
      <w:spacing w:after="120"/>
    </w:pPr>
  </w:style>
  <w:style w:type="paragraph" w:styleId="931">
    <w:name w:val="ConsNonformat"/>
    <w:next w:val="931"/>
    <w:link w:val="909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32">
    <w:name w:val="ConsNormal"/>
    <w:next w:val="932"/>
    <w:link w:val="909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33">
    <w:name w:val="Таблицы (моноширинный)"/>
    <w:basedOn w:val="909"/>
    <w:next w:val="909"/>
    <w:link w:val="909"/>
    <w:rPr>
      <w:rFonts w:ascii="Courier New" w:hAnsi="Courier New"/>
    </w:rPr>
    <w:pPr>
      <w:jc w:val="both"/>
    </w:pPr>
  </w:style>
  <w:style w:type="character" w:styleId="934">
    <w:name w:val="Основной текст2"/>
    <w:next w:val="934"/>
    <w:link w:val="909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5">
    <w:name w:val="ConsPlusTitle"/>
    <w:next w:val="935"/>
    <w:link w:val="909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36" w:default="1">
    <w:name w:val="Default Paragraph Font"/>
    <w:uiPriority w:val="1"/>
    <w:semiHidden/>
    <w:unhideWhenUsed/>
  </w:style>
  <w:style w:type="numbering" w:styleId="937" w:default="1">
    <w:name w:val="No List"/>
    <w:uiPriority w:val="99"/>
    <w:semiHidden/>
    <w:unhideWhenUsed/>
  </w:style>
  <w:style w:type="paragraph" w:styleId="938" w:default="1">
    <w:name w:val="Normal"/>
    <w:qFormat/>
  </w:style>
  <w:style w:type="table" w:styleId="9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2024-10-16T11:49:08Z</dcterms:modified>
</cp:coreProperties>
</file>