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72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муниципальной службы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</w:t>
      </w:r>
      <w:r>
        <w:rPr>
          <w:rFonts w:ascii="Times New Roman" w:hAnsi="Times New Roman"/>
          <w:sz w:val="24"/>
          <w:szCs w:val="24"/>
        </w:rPr>
        <w:t xml:space="preserve">специали</w:t>
      </w:r>
      <w:r>
        <w:rPr>
          <w:rFonts w:ascii="Times New Roman" w:hAnsi="Times New Roman"/>
          <w:sz w:val="24"/>
          <w:szCs w:val="24"/>
        </w:rPr>
        <w:t xml:space="preserve">ста 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тдела организационно-контрольной работы </w:t>
      </w:r>
      <w:r>
        <w:rPr>
          <w:rFonts w:ascii="Times New Roman" w:hAnsi="Times New Roman"/>
          <w:sz w:val="24"/>
          <w:szCs w:val="24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2"/>
        </w:rPr>
        <w:t xml:space="preserve">администрации </w:t>
      </w:r>
      <w:r>
        <w:rPr>
          <w:rFonts w:ascii="Times New Roman" w:hAnsi="Times New Roman"/>
          <w:sz w:val="24"/>
          <w:szCs w:val="22"/>
        </w:rPr>
        <w:t xml:space="preserve">Н</w:t>
      </w:r>
      <w:r>
        <w:rPr>
          <w:rFonts w:ascii="Times New Roman" w:hAnsi="Times New Roman"/>
          <w:sz w:val="24"/>
          <w:szCs w:val="22"/>
        </w:rPr>
        <w:t xml:space="preserve">овооскольского</w:t>
      </w:r>
      <w:r>
        <w:rPr>
          <w:rFonts w:ascii="Times New Roman" w:hAnsi="Times New Roman"/>
          <w:sz w:val="24"/>
          <w:szCs w:val="22"/>
        </w:rPr>
        <w:t xml:space="preserve">  </w:t>
      </w:r>
      <w:r>
        <w:rPr>
          <w:rFonts w:ascii="Times New Roman" w:hAnsi="Times New Roman"/>
          <w:sz w:val="24"/>
          <w:szCs w:val="22"/>
        </w:rPr>
        <w:t xml:space="preserve">муниципального</w:t>
      </w:r>
      <w:r>
        <w:rPr>
          <w:rFonts w:ascii="Times New Roman" w:hAnsi="Times New Roman"/>
          <w:sz w:val="24"/>
          <w:szCs w:val="22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9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150 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2025-05-26T07:46:55Z</dcterms:modified>
</cp:coreProperties>
</file>