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19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связи с отсутс</w:t>
      </w:r>
      <w:r>
        <w:rPr>
          <w:rFonts w:ascii="Times New Roman" w:hAnsi="Times New Roman"/>
          <w:sz w:val="26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решили: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 муниципальной службы Но</w:t>
      </w:r>
      <w:r>
        <w:rPr>
          <w:rFonts w:ascii="Times New Roman" w:hAnsi="Times New Roman"/>
          <w:sz w:val="26"/>
          <w:szCs w:val="26"/>
        </w:rPr>
        <w:t xml:space="preserve">вооскольского городского округа: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земельного контроля управления административно-технического контроля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- главного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главного специалиста 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экономиста отдела предоставления социальных гарантий и информационного сопровождения управления социальной защиты населения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</w:t>
      </w:r>
      <w:r/>
    </w:p>
    <w:p>
      <w:pPr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           -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главного специалиста по кадровой работе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тдел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а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предоставления социальных гарантий и информационного сопровождения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городского округа</w:t>
      </w:r>
      <w:r>
        <w:rPr>
          <w:sz w:val="26"/>
          <w:szCs w:val="26"/>
        </w:rPr>
        <w:t xml:space="preserve">, объявленный 29 марта 202</w:t>
      </w:r>
      <w:r>
        <w:rPr>
          <w:sz w:val="26"/>
          <w:szCs w:val="26"/>
        </w:rPr>
        <w:t xml:space="preserve">4 года, не состоявшимся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2024-04-19T13:49:41Z</dcterms:modified>
</cp:coreProperties>
</file>