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jc w:val="right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Форма № 7</w:t>
      </w:r>
      <w:r/>
    </w:p>
    <w:p>
      <w:pPr>
        <w:ind w:right="20"/>
        <w:jc w:val="center"/>
        <w:spacing w:lineRule="exact" w:line="324" w:after="0"/>
        <w:widowControl w:val="off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 w:eastAsia="ru-RU"/>
        </w:rPr>
        <w:t xml:space="preserve">Обоснование</w:t>
      </w:r>
      <w:r/>
    </w:p>
    <w:p>
      <w:pPr>
        <w:ind w:right="20"/>
        <w:jc w:val="center"/>
        <w:spacing w:lineRule="exact" w:line="324" w:after="0"/>
        <w:widowControl w:val="off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 w:eastAsia="ru-RU"/>
        </w:rPr>
        <w:t xml:space="preserve">необходимости реализации предлагаемых решений посредством принятия нормативного правового акта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 w:eastAsia="ru-RU"/>
        </w:rPr>
        <w:t xml:space="preserve">,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 w:eastAsia="ru-RU"/>
        </w:rPr>
        <w:t xml:space="preserve"> в том числе их влияния на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 w:eastAsia="ru-RU"/>
        </w:rPr>
        <w:t xml:space="preserve">конкуренцию</w:t>
      </w:r>
      <w:r/>
    </w:p>
    <w:p>
      <w:pPr>
        <w:ind w:right="20"/>
        <w:jc w:val="center"/>
        <w:spacing w:lineRule="exact" w:line="324" w:after="0"/>
        <w:widowControl w:val="off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 w:eastAsia="ru-RU"/>
        </w:rPr>
      </w:r>
      <w:r/>
    </w:p>
    <w:tbl>
      <w:tblPr>
        <w:tblStyle w:val="417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>
        <w:trPr>
          <w:trHeight w:val="1295"/>
        </w:trPr>
        <w:tc>
          <w:tcPr>
            <w:tcW w:w="9882" w:type="dxa"/>
            <w:textDirection w:val="lrTb"/>
            <w:noWrap w:val="false"/>
          </w:tcPr>
          <w:p>
            <w:pPr>
              <w:jc w:val="both"/>
              <w:tabs>
                <w:tab w:val="left" w:pos="4253" w:leader="none"/>
              </w:tabs>
              <w:rPr>
                <w:rFonts w:ascii="Times New Roman" w:hAnsi="Times New Roman" w:cs="Times New Roman" w:eastAsia="Times New Roman"/>
                <w:b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Об утверждении административного регламента по предоставлению муниципальной услуги «Выдача разрешений на право вырубки зеленых насаждений на территории Новооскольского муниципального округа»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b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418"/>
              <w:ind w:left="0"/>
              <w:rPr>
                <w:rFonts w:ascii="Times New Roman" w:hAnsi="Times New Roman" w:cs="Times New Roman" w:eastAsia="Times New Roman"/>
                <w:i/>
                <w:sz w:val="20"/>
                <w:szCs w:val="20"/>
                <w:lang w:eastAsia="ru-RU"/>
              </w:rPr>
              <w:pBdr>
                <w:bottom w:val="single" w:sz="12" w:space="1" w:color="auto"/>
              </w:pBdr>
            </w:pP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lang w:eastAsia="ru-RU"/>
              </w:rPr>
              <w:t xml:space="preserve">(наименование проекта нормативного правового акта администрации Новооскольского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lang w:eastAsia="ru-RU"/>
              </w:rPr>
              <w:t xml:space="preserve">округа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lang w:eastAsia="ru-RU"/>
              </w:rPr>
              <w:t xml:space="preserve"> Белгородской области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lang w:eastAsia="ru-RU"/>
              </w:rPr>
              <w:t xml:space="preserve">)</w:t>
            </w:r>
            <w:r/>
          </w:p>
          <w:p>
            <w:pPr>
              <w:pStyle w:val="418"/>
              <w:ind w:left="0"/>
              <w:rPr>
                <w:rFonts w:ascii="Times New Roman" w:hAnsi="Times New Roman" w:cs="Times New Roman"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9882" w:type="dxa"/>
            <w:textDirection w:val="lrTb"/>
            <w:noWrap w:val="false"/>
          </w:tcPr>
          <w:p>
            <w:pPr>
              <w:pStyle w:val="41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Обоснование необходимости принятия нормативного правового акта (основания, концепция, цели, задачи, последствия принятия):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/>
                <w:lang w:eastAsia="ru-RU"/>
              </w:rPr>
              <w:t xml:space="preserve">настоящий нормативный правовой акт разработан в целях  повышения качества исполнения, открытости и общедоступности информации по предоставлению муниципальной услуги.</w:t>
            </w:r>
            <w:r/>
          </w:p>
        </w:tc>
      </w:tr>
      <w:tr>
        <w:trPr/>
        <w:tc>
          <w:tcPr>
            <w:tcW w:w="9882" w:type="dxa"/>
            <w:textDirection w:val="lrTb"/>
            <w:noWrap w:val="false"/>
          </w:tcPr>
          <w:p>
            <w:pPr>
              <w:pStyle w:val="418"/>
              <w:ind w:left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882" w:type="dxa"/>
            <w:textDirection w:val="lrTb"/>
            <w:noWrap w:val="false"/>
          </w:tcPr>
          <w:p>
            <w:pPr>
              <w:pStyle w:val="418"/>
              <w:numPr>
                <w:ilvl w:val="0"/>
                <w:numId w:val="1"/>
              </w:numPr>
              <w:ind w:left="34" w:hanging="3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Информация о влиянии положений проекта нормативного правового акта на состояние конкурентной среды на рынках товаров, работ, услуг Новооскольского городского округа (окажет/не окажет, если окажет, укажите какое влияние и на какие товарные рынки):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/>
                <w:lang w:eastAsia="ru-RU"/>
              </w:rPr>
              <w:t xml:space="preserve">не окажет</w:t>
            </w:r>
            <w:r/>
          </w:p>
        </w:tc>
      </w:tr>
      <w:tr>
        <w:trPr/>
        <w:tc>
          <w:tcPr>
            <w:tcW w:w="9882" w:type="dxa"/>
            <w:textDirection w:val="lrTb"/>
            <w:noWrap w:val="false"/>
          </w:tcPr>
          <w:p>
            <w:pPr>
              <w:pStyle w:val="418"/>
              <w:ind w:left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882" w:type="dxa"/>
            <w:textDirection w:val="lrTb"/>
            <w:noWrap w:val="false"/>
          </w:tcPr>
          <w:p>
            <w:pPr>
              <w:pStyle w:val="418"/>
              <w:numPr>
                <w:ilvl w:val="0"/>
                <w:numId w:val="1"/>
              </w:numPr>
              <w:ind w:left="34" w:hanging="3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Информация о положениях проекта нормативного правового акта, которые могут привести к недопущению, ограничению или устранению конкуренции на рынках товаров, работ, услуг Новооскольского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муниципальног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о округа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 Белгородской области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/присутствуют, если присутствуют, отразите короткое обоснование их наличия):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/>
                <w:lang w:eastAsia="ru-RU"/>
              </w:rPr>
              <w:t xml:space="preserve">отсутствуют</w:t>
            </w:r>
            <w:r/>
          </w:p>
        </w:tc>
      </w:tr>
      <w:tr>
        <w:trPr/>
        <w:tc>
          <w:tcPr>
            <w:tcW w:w="9882" w:type="dxa"/>
            <w:textDirection w:val="lrTb"/>
            <w:noWrap w:val="false"/>
          </w:tcPr>
          <w:p>
            <w:pPr>
              <w:pStyle w:val="418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3"/>
    <w:next w:val="413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4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3"/>
    <w:next w:val="413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3"/>
    <w:next w:val="413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3"/>
    <w:next w:val="413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3"/>
    <w:next w:val="413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3"/>
    <w:next w:val="413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3"/>
    <w:next w:val="41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3"/>
    <w:next w:val="41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3"/>
    <w:next w:val="41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413"/>
    <w:next w:val="413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4"/>
    <w:link w:val="32"/>
    <w:uiPriority w:val="10"/>
    <w:rPr>
      <w:sz w:val="48"/>
      <w:szCs w:val="48"/>
    </w:rPr>
  </w:style>
  <w:style w:type="paragraph" w:styleId="34">
    <w:name w:val="Subtitle"/>
    <w:basedOn w:val="413"/>
    <w:next w:val="413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4"/>
    <w:link w:val="34"/>
    <w:uiPriority w:val="11"/>
    <w:rPr>
      <w:sz w:val="24"/>
      <w:szCs w:val="24"/>
    </w:rPr>
  </w:style>
  <w:style w:type="paragraph" w:styleId="36">
    <w:name w:val="Quote"/>
    <w:basedOn w:val="413"/>
    <w:next w:val="4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3"/>
    <w:next w:val="413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3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4"/>
    <w:link w:val="40"/>
    <w:uiPriority w:val="99"/>
  </w:style>
  <w:style w:type="paragraph" w:styleId="42">
    <w:name w:val="Footer"/>
    <w:basedOn w:val="413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4"/>
    <w:link w:val="42"/>
    <w:uiPriority w:val="99"/>
  </w:style>
  <w:style w:type="paragraph" w:styleId="44">
    <w:name w:val="Caption"/>
    <w:basedOn w:val="413"/>
    <w:next w:val="41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4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4"/>
    <w:uiPriority w:val="99"/>
    <w:unhideWhenUsed/>
    <w:rPr>
      <w:vertAlign w:val="superscript"/>
    </w:rPr>
  </w:style>
  <w:style w:type="paragraph" w:styleId="176">
    <w:name w:val="endnote text"/>
    <w:basedOn w:val="41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4"/>
    <w:uiPriority w:val="99"/>
    <w:semiHidden/>
    <w:unhideWhenUsed/>
    <w:rPr>
      <w:vertAlign w:val="superscript"/>
    </w:rPr>
  </w:style>
  <w:style w:type="paragraph" w:styleId="179">
    <w:name w:val="toc 1"/>
    <w:basedOn w:val="413"/>
    <w:next w:val="4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3"/>
    <w:next w:val="4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3"/>
    <w:next w:val="4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3"/>
    <w:next w:val="4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3"/>
    <w:next w:val="4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3"/>
    <w:next w:val="4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3"/>
    <w:next w:val="4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3"/>
    <w:next w:val="4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3"/>
    <w:next w:val="4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3" w:default="1">
    <w:name w:val="Normal"/>
    <w:qFormat/>
  </w:style>
  <w:style w:type="character" w:styleId="414" w:default="1">
    <w:name w:val="Default Paragraph Font"/>
    <w:uiPriority w:val="1"/>
    <w:semiHidden/>
    <w:unhideWhenUsed/>
  </w:style>
  <w:style w:type="table" w:styleId="415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6" w:default="1">
    <w:name w:val="No List"/>
    <w:uiPriority w:val="99"/>
    <w:semiHidden/>
    <w:unhideWhenUsed/>
  </w:style>
  <w:style w:type="table" w:styleId="417">
    <w:name w:val="Table Grid"/>
    <w:basedOn w:val="4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418">
    <w:name w:val="List Paragraph"/>
    <w:basedOn w:val="413"/>
    <w:qFormat/>
    <w:uiPriority w:val="34"/>
    <w:pPr>
      <w:contextualSpacing w:val="true"/>
      <w:ind w:left="720"/>
    </w:pPr>
  </w:style>
  <w:style w:type="paragraph" w:styleId="419">
    <w:name w:val="No Spacing"/>
    <w:qFormat/>
    <w:uiPriority w:val="1"/>
    <w:rPr>
      <w:rFonts w:ascii="Calibri" w:hAnsi="Calibri" w:cs="Times New Roman" w:eastAsia="Calibri"/>
    </w:rPr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v.dikareva</dc:creator>
  <cp:revision>3</cp:revision>
  <dcterms:created xsi:type="dcterms:W3CDTF">2024-12-09T08:22:00Z</dcterms:created>
  <dcterms:modified xsi:type="dcterms:W3CDTF">2026-01-22T11:50:51Z</dcterms:modified>
</cp:coreProperties>
</file>