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855282" w:rsidRDefault="00855282" w:rsidP="008552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528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31EEC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0A6188" w:rsidRDefault="000A6188" w:rsidP="00DD1349">
      <w:pP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CC2C78">
        <w:rPr>
          <w:rFonts w:ascii="Times New Roman" w:hAnsi="Times New Roman" w:cs="Times New Roman"/>
          <w:b/>
          <w:color w:val="0070C0"/>
          <w:sz w:val="26"/>
          <w:szCs w:val="26"/>
        </w:rPr>
        <w:t>Карточка инвестиционной площадки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№</w:t>
      </w:r>
      <w:r w:rsidR="00F9409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2C6228">
        <w:rPr>
          <w:rFonts w:ascii="Times New Roman" w:hAnsi="Times New Roman" w:cs="Times New Roman"/>
          <w:b/>
          <w:color w:val="0070C0"/>
          <w:sz w:val="26"/>
          <w:szCs w:val="26"/>
        </w:rPr>
        <w:t>3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</w:t>
      </w:r>
      <w:r w:rsidR="00DD13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</w:t>
      </w:r>
      <w:r w:rsidR="00DD13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2C6228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 w:rsidR="00DD13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0A6188" w:rsidRPr="00D06954" w:rsidRDefault="000A6188" w:rsidP="0065417A">
      <w:pPr>
        <w:ind w:firstLine="142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  <w:u w:val="single"/>
        </w:rPr>
      </w:pPr>
      <w:r w:rsidRPr="006A2526">
        <w:rPr>
          <w:rFonts w:ascii="Times New Roman" w:hAnsi="Times New Roman" w:cs="Times New Roman"/>
          <w:b/>
          <w:sz w:val="26"/>
          <w:szCs w:val="26"/>
        </w:rPr>
        <w:t>Наименование инвест</w:t>
      </w:r>
      <w:r>
        <w:rPr>
          <w:rFonts w:ascii="Times New Roman" w:hAnsi="Times New Roman" w:cs="Times New Roman"/>
          <w:b/>
          <w:sz w:val="26"/>
          <w:szCs w:val="26"/>
        </w:rPr>
        <w:t xml:space="preserve">иционной </w:t>
      </w:r>
      <w:r w:rsidRPr="006A2526">
        <w:rPr>
          <w:rFonts w:ascii="Times New Roman" w:hAnsi="Times New Roman" w:cs="Times New Roman"/>
          <w:b/>
          <w:sz w:val="26"/>
          <w:szCs w:val="26"/>
        </w:rPr>
        <w:t>площадки</w:t>
      </w:r>
      <w:r w:rsidR="00D0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954" w:rsidRPr="00D0695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Территория бывшего </w:t>
      </w:r>
      <w:r w:rsidR="006F35D6">
        <w:rPr>
          <w:rFonts w:ascii="Times New Roman" w:hAnsi="Times New Roman" w:cs="Times New Roman"/>
          <w:b/>
          <w:sz w:val="24"/>
          <w:szCs w:val="24"/>
          <w:u w:val="single"/>
        </w:rPr>
        <w:t>ателье «Орбита»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5103"/>
        <w:gridCol w:w="1701"/>
      </w:tblGrid>
      <w:tr w:rsidR="000A6188" w:rsidRPr="0042622B" w:rsidTr="0042622B">
        <w:trPr>
          <w:trHeight w:val="1023"/>
        </w:trPr>
        <w:tc>
          <w:tcPr>
            <w:tcW w:w="3369" w:type="dxa"/>
          </w:tcPr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зоны, в которой находится инвестиционная площадка 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(ст. 35 </w:t>
            </w: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РФ):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C2302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DC2302">
              <w:rPr>
                <w:rFonts w:ascii="Times New Roman" w:hAnsi="Times New Roman" w:cs="Times New Roman"/>
                <w:sz w:val="24"/>
                <w:szCs w:val="24"/>
              </w:rPr>
              <w:t>, инженерной и транспортной инфраструктур</w:t>
            </w:r>
          </w:p>
        </w:tc>
        <w:tc>
          <w:tcPr>
            <w:tcW w:w="5103" w:type="dxa"/>
          </w:tcPr>
          <w:p w:rsidR="00855282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разрешенного использования земельных участков 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(в соотв. с приказом </w:t>
            </w: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РФ от 01 сентября 2014 года №540):</w:t>
            </w:r>
          </w:p>
          <w:p w:rsidR="00A94DE1" w:rsidRPr="0042622B" w:rsidRDefault="00A94DE1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02">
              <w:rPr>
                <w:rFonts w:ascii="Times New Roman" w:hAnsi="Times New Roman" w:cs="Times New Roman"/>
                <w:sz w:val="24"/>
                <w:szCs w:val="24"/>
              </w:rPr>
              <w:t>-производственная деятельность</w:t>
            </w:r>
          </w:p>
          <w:p w:rsidR="000A6188" w:rsidRPr="0042622B" w:rsidRDefault="000A6188" w:rsidP="003C38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4DE1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>Тип площадки: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5701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0A6188" w:rsidTr="0065417A">
        <w:trPr>
          <w:trHeight w:val="704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 (местоположение)</w:t>
            </w:r>
          </w:p>
        </w:tc>
        <w:tc>
          <w:tcPr>
            <w:tcW w:w="5245" w:type="dxa"/>
          </w:tcPr>
          <w:p w:rsidR="000A6188" w:rsidRPr="00136918" w:rsidRDefault="00DB27DC" w:rsidP="00D3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 w:rsidR="00D35228">
              <w:rPr>
                <w:rFonts w:ascii="Times New Roman" w:hAnsi="Times New Roman" w:cs="Times New Roman"/>
                <w:sz w:val="24"/>
                <w:szCs w:val="24"/>
              </w:rPr>
              <w:t xml:space="preserve">Новооскольский район,      </w:t>
            </w:r>
            <w:proofErr w:type="gramStart"/>
            <w:r w:rsidR="00D352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35228">
              <w:rPr>
                <w:rFonts w:ascii="Times New Roman" w:hAnsi="Times New Roman" w:cs="Times New Roman"/>
                <w:sz w:val="24"/>
                <w:szCs w:val="24"/>
              </w:rPr>
              <w:t>. Великомихайловка, ул. Каховка, 17</w:t>
            </w:r>
          </w:p>
        </w:tc>
      </w:tr>
      <w:tr w:rsidR="000A6188" w:rsidTr="0065417A">
        <w:trPr>
          <w:trHeight w:val="429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площадки, </w:t>
            </w:r>
            <w:proofErr w:type="spell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245" w:type="dxa"/>
          </w:tcPr>
          <w:p w:rsidR="000A6188" w:rsidRPr="00136918" w:rsidRDefault="0013226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0A6188" w:rsidTr="0065417A">
        <w:trPr>
          <w:trHeight w:val="717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на земельный участок и объекты недвижимости</w:t>
            </w:r>
          </w:p>
        </w:tc>
        <w:tc>
          <w:tcPr>
            <w:tcW w:w="5245" w:type="dxa"/>
          </w:tcPr>
          <w:p w:rsidR="000A6188" w:rsidRPr="00136918" w:rsidRDefault="0013226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Храплюк-Познанский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Леонидович</w:t>
            </w:r>
          </w:p>
        </w:tc>
      </w:tr>
      <w:tr w:rsidR="000A6188" w:rsidTr="0065417A">
        <w:trPr>
          <w:trHeight w:val="711"/>
        </w:trPr>
        <w:tc>
          <w:tcPr>
            <w:tcW w:w="4928" w:type="dxa"/>
            <w:vAlign w:val="center"/>
          </w:tcPr>
          <w:p w:rsidR="000A6188" w:rsidRPr="006A2526" w:rsidRDefault="000A6188" w:rsidP="0025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Контактные данные (Ф.И.О., должность, тел., факс</w:t>
            </w:r>
            <w:proofErr w:type="gram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адрес эл. почты)</w:t>
            </w:r>
          </w:p>
        </w:tc>
        <w:tc>
          <w:tcPr>
            <w:tcW w:w="5245" w:type="dxa"/>
          </w:tcPr>
          <w:p w:rsidR="000A6188" w:rsidRPr="00FE04AD" w:rsidRDefault="007B6A2D" w:rsidP="007B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AD">
              <w:rPr>
                <w:rFonts w:ascii="Times New Roman" w:hAnsi="Times New Roman" w:cs="Times New Roman"/>
                <w:sz w:val="24"/>
                <w:szCs w:val="24"/>
              </w:rPr>
              <w:t>Храплюк-Познанский</w:t>
            </w:r>
            <w:proofErr w:type="spellEnd"/>
            <w:r w:rsidRPr="00FE04AD">
              <w:rPr>
                <w:rFonts w:ascii="Times New Roman" w:hAnsi="Times New Roman" w:cs="Times New Roman"/>
                <w:sz w:val="24"/>
                <w:szCs w:val="24"/>
              </w:rPr>
              <w:t xml:space="preserve"> Игорь Леонидович</w:t>
            </w:r>
            <w:r w:rsidR="00783101" w:rsidRPr="00FE04A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E04AD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  <w:r w:rsidR="00783101" w:rsidRPr="00FE0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</w:rPr>
              <w:t>8-951-142-75-85</w:t>
            </w:r>
          </w:p>
        </w:tc>
      </w:tr>
      <w:tr w:rsidR="000A6188" w:rsidTr="0065417A">
        <w:trPr>
          <w:trHeight w:val="719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5245" w:type="dxa"/>
          </w:tcPr>
          <w:p w:rsidR="0042622B" w:rsidRPr="00FE04AD" w:rsidRDefault="0042622B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0D9F" w:rsidRPr="00FE04AD">
              <w:rPr>
                <w:rFonts w:ascii="Times New Roman" w:hAnsi="Times New Roman" w:cs="Times New Roman"/>
                <w:sz w:val="24"/>
                <w:szCs w:val="24"/>
              </w:rPr>
              <w:t xml:space="preserve">ежилое здание </w:t>
            </w:r>
            <w:r w:rsidR="009D16FE" w:rsidRPr="00FE04AD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  <w:r w:rsidR="00D70D9F" w:rsidRPr="00FE04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6FE" w:rsidRPr="00FE04AD">
              <w:rPr>
                <w:rFonts w:ascii="Times New Roman" w:hAnsi="Times New Roman" w:cs="Times New Roman"/>
                <w:sz w:val="24"/>
                <w:szCs w:val="24"/>
              </w:rPr>
              <w:t>594,9</w:t>
            </w:r>
            <w:r w:rsidR="00D70D9F" w:rsidRPr="00FE04A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D70D9F" w:rsidRPr="00FE04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D70D9F" w:rsidRPr="00FE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D9F" w:rsidRPr="00136918" w:rsidRDefault="00D70D9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88" w:rsidTr="0065417A">
        <w:trPr>
          <w:trHeight w:val="443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собственности</w:t>
            </w:r>
          </w:p>
        </w:tc>
        <w:tc>
          <w:tcPr>
            <w:tcW w:w="5245" w:type="dxa"/>
          </w:tcPr>
          <w:p w:rsidR="000A6188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0A6188" w:rsidTr="0065417A">
        <w:trPr>
          <w:trHeight w:val="510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Удаленность:</w:t>
            </w:r>
          </w:p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ближайшего районного центра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0A6188" w:rsidRPr="00136918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465CC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A6188" w:rsidTr="0065417A">
        <w:trPr>
          <w:trHeight w:val="32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аэропорта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465CC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A6188" w:rsidTr="0065417A">
        <w:trPr>
          <w:trHeight w:val="44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железнодорожных путей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:rsidR="000A6188" w:rsidRPr="00136918" w:rsidRDefault="00465CC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A6188" w:rsidTr="0065417A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Наличие автомобильных подъездных путей к площадке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6188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A6188" w:rsidTr="0065417A">
        <w:trPr>
          <w:trHeight w:val="465"/>
        </w:trPr>
        <w:tc>
          <w:tcPr>
            <w:tcW w:w="49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Инфраструктура:</w:t>
            </w:r>
          </w:p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Газ, куб. м/час, давление, протяженность</w:t>
            </w:r>
          </w:p>
        </w:tc>
        <w:tc>
          <w:tcPr>
            <w:tcW w:w="5245" w:type="dxa"/>
            <w:tcBorders>
              <w:top w:val="single" w:sz="4" w:space="0" w:color="auto"/>
              <w:bottom w:val="dashed" w:sz="4" w:space="0" w:color="auto"/>
            </w:tcBorders>
          </w:tcPr>
          <w:p w:rsidR="000A6188" w:rsidRPr="00136918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F94091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</w:tr>
      <w:tr w:rsidR="000A6188" w:rsidTr="0065417A">
        <w:trPr>
          <w:trHeight w:val="36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Электроэнергия, кВт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6188" w:rsidTr="0065417A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Отопление Гкал/час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175" w:rsidTr="0065417A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4175" w:rsidRPr="006A2526" w:rsidRDefault="005A4175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Водоснабжение, куб. м/год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5A4175" w:rsidRDefault="005A4175">
            <w:r w:rsidRPr="00397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4175" w:rsidTr="0065417A">
        <w:trPr>
          <w:trHeight w:val="24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4175" w:rsidRPr="006A2526" w:rsidRDefault="005A4175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куб. м/год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5A4175" w:rsidRDefault="005A4175"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установки, </w:t>
            </w:r>
            <w:proofErr w:type="spell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rPr>
          <w:trHeight w:val="232"/>
        </w:trPr>
        <w:tc>
          <w:tcPr>
            <w:tcW w:w="4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Иная имеющаяся инфраструктура</w:t>
            </w: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инвестиционной площадки (документ</w:t>
            </w:r>
            <w:r w:rsidRPr="001F7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7B05BB" w:rsidRDefault="007B05BB"/>
    <w:p w:rsidR="000A6188" w:rsidRDefault="000A6188"/>
    <w:p w:rsidR="000A6188" w:rsidRDefault="000A6188"/>
    <w:p w:rsidR="000A6188" w:rsidRDefault="000A6188"/>
    <w:tbl>
      <w:tblPr>
        <w:tblStyle w:val="a3"/>
        <w:tblpPr w:leftFromText="180" w:rightFromText="180" w:vertAnchor="page" w:horzAnchor="margin" w:tblpY="109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53"/>
        <w:gridCol w:w="3290"/>
        <w:gridCol w:w="3436"/>
      </w:tblGrid>
      <w:tr w:rsidR="000A6188" w:rsidRPr="007B2883" w:rsidTr="0065417A">
        <w:trPr>
          <w:trHeight w:val="3533"/>
        </w:trPr>
        <w:tc>
          <w:tcPr>
            <w:tcW w:w="3190" w:type="dxa"/>
            <w:vAlign w:val="center"/>
          </w:tcPr>
          <w:p w:rsidR="000A6188" w:rsidRPr="0014791D" w:rsidRDefault="00C96794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C96794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lastRenderedPageBreak/>
              <w:drawing>
                <wp:inline distT="0" distB="0" distL="0" distR="0">
                  <wp:extent cx="2146300" cy="2514600"/>
                  <wp:effectExtent l="19050" t="0" r="6350" b="0"/>
                  <wp:docPr id="5" name="Рисунок 1" descr="D:\Депрессивные площадки\Презентации депрессивных площадок\Презентация ателье Орбита\фотки\P81127-0749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Picture 13" descr="D:\Депрессивные площадки\Презентации депрессивных площадок\Презентация ателье Орбита\фотки\P81127-074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0A6188" w:rsidRPr="0014791D" w:rsidRDefault="00C96794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C96794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drawing>
                <wp:inline distT="0" distB="0" distL="0" distR="0">
                  <wp:extent cx="1974850" cy="2514600"/>
                  <wp:effectExtent l="19050" t="0" r="6350" b="0"/>
                  <wp:docPr id="6" name="Рисунок 2" descr="D:\Депрессивные площадки\Презентации депрессивных площадок\Презентация ателье Орбита\фотки\P81127-075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Picture 14" descr="D:\Депрессивные площадки\Презентации депрессивных площадок\Презентация ателье Орбита\фотки\P81127-075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0A6188" w:rsidRPr="0014791D" w:rsidRDefault="00C96794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C96794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drawing>
                <wp:inline distT="0" distB="0" distL="0" distR="0">
                  <wp:extent cx="2070100" cy="2533650"/>
                  <wp:effectExtent l="19050" t="0" r="6350" b="0"/>
                  <wp:docPr id="7" name="Рисунок 3" descr="C360_2013-06-18-17-45-41-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" name="Picture 8" descr="C360_2013-06-18-17-45-41-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188" w:rsidRDefault="000A6188"/>
    <w:p w:rsidR="000A6188" w:rsidRDefault="000A6188" w:rsidP="000A61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46">
        <w:rPr>
          <w:rFonts w:ascii="Times New Roman" w:hAnsi="Times New Roman" w:cs="Times New Roman"/>
          <w:b/>
          <w:sz w:val="26"/>
          <w:szCs w:val="26"/>
        </w:rPr>
        <w:t>Схема расположения инвестиционной площадки</w:t>
      </w:r>
    </w:p>
    <w:p w:rsidR="000A6188" w:rsidRDefault="000A6188" w:rsidP="000A6188">
      <w:pPr>
        <w:rPr>
          <w:rFonts w:ascii="Times New Roman" w:hAnsi="Times New Roman" w:cs="Times New Roman"/>
          <w:sz w:val="26"/>
          <w:szCs w:val="26"/>
        </w:rPr>
      </w:pPr>
    </w:p>
    <w:p w:rsidR="000A6188" w:rsidRDefault="000A6188" w:rsidP="000A6188">
      <w:pPr>
        <w:rPr>
          <w:rFonts w:ascii="Times New Roman" w:hAnsi="Times New Roman" w:cs="Times New Roman"/>
          <w:sz w:val="26"/>
          <w:szCs w:val="26"/>
        </w:rPr>
      </w:pPr>
      <w:r w:rsidRPr="003A1946">
        <w:rPr>
          <w:rFonts w:ascii="Times New Roman" w:hAnsi="Times New Roman" w:cs="Times New Roman"/>
          <w:sz w:val="26"/>
          <w:szCs w:val="26"/>
        </w:rPr>
        <w:t>Координаты:</w:t>
      </w:r>
      <w:r w:rsidR="00BF598F">
        <w:rPr>
          <w:rFonts w:ascii="Times New Roman" w:hAnsi="Times New Roman" w:cs="Times New Roman"/>
          <w:sz w:val="26"/>
          <w:szCs w:val="26"/>
        </w:rPr>
        <w:t xml:space="preserve"> </w:t>
      </w:r>
      <w:r w:rsidR="001B0595" w:rsidRPr="001B0595">
        <w:rPr>
          <w:rFonts w:ascii="Times New Roman" w:hAnsi="Times New Roman" w:cs="Times New Roman"/>
          <w:sz w:val="26"/>
          <w:szCs w:val="26"/>
        </w:rPr>
        <w:t>414827.18</w:t>
      </w:r>
      <w:r w:rsidR="001B0595">
        <w:rPr>
          <w:rFonts w:ascii="Times New Roman" w:hAnsi="Times New Roman" w:cs="Times New Roman"/>
          <w:sz w:val="26"/>
          <w:szCs w:val="26"/>
        </w:rPr>
        <w:t xml:space="preserve">; </w:t>
      </w:r>
      <w:r w:rsidR="001B0595" w:rsidRPr="001B0595">
        <w:rPr>
          <w:rFonts w:ascii="Times New Roman" w:hAnsi="Times New Roman" w:cs="Times New Roman"/>
          <w:sz w:val="26"/>
          <w:szCs w:val="26"/>
        </w:rPr>
        <w:t>2187480.56</w:t>
      </w:r>
    </w:p>
    <w:tbl>
      <w:tblPr>
        <w:tblStyle w:val="a3"/>
        <w:tblpPr w:leftFromText="180" w:rightFromText="180" w:vertAnchor="text" w:horzAnchor="margin" w:tblpY="99"/>
        <w:tblW w:w="101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279"/>
      </w:tblGrid>
      <w:tr w:rsidR="00855282" w:rsidTr="0065417A">
        <w:trPr>
          <w:trHeight w:val="6027"/>
        </w:trPr>
        <w:tc>
          <w:tcPr>
            <w:tcW w:w="10173" w:type="dxa"/>
            <w:vAlign w:val="center"/>
          </w:tcPr>
          <w:p w:rsidR="00855282" w:rsidRPr="002D4EBE" w:rsidRDefault="00752433" w:rsidP="00855282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6"/>
                <w:szCs w:val="26"/>
              </w:rPr>
            </w:pPr>
            <w:r w:rsidRPr="00752433"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6"/>
                <w:szCs w:val="26"/>
              </w:rPr>
              <w:drawing>
                <wp:inline distT="0" distB="0" distL="0" distR="0">
                  <wp:extent cx="6496050" cy="3784600"/>
                  <wp:effectExtent l="19050" t="0" r="0" b="0"/>
                  <wp:docPr id="8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78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188" w:rsidRDefault="000A6188" w:rsidP="000A6188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14071"/>
        <w:tblW w:w="10173" w:type="dxa"/>
        <w:tblLook w:val="01E0" w:firstRow="1" w:lastRow="1" w:firstColumn="1" w:lastColumn="1" w:noHBand="0" w:noVBand="0"/>
      </w:tblPr>
      <w:tblGrid>
        <w:gridCol w:w="5211"/>
        <w:gridCol w:w="1701"/>
        <w:gridCol w:w="3261"/>
      </w:tblGrid>
      <w:tr w:rsidR="00855282" w:rsidRPr="00855282" w:rsidTr="0065417A">
        <w:trPr>
          <w:trHeight w:val="523"/>
        </w:trPr>
        <w:tc>
          <w:tcPr>
            <w:tcW w:w="5211" w:type="dxa"/>
            <w:shd w:val="clear" w:color="auto" w:fill="auto"/>
          </w:tcPr>
          <w:p w:rsidR="00855282" w:rsidRPr="00855282" w:rsidRDefault="00855282" w:rsidP="0085528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855282" w:rsidRPr="00855282" w:rsidRDefault="00855282" w:rsidP="0085528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231EEC" w:rsidRPr="00855282" w:rsidRDefault="00231EEC" w:rsidP="002E5650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282" w:rsidRPr="00855282" w:rsidTr="0065417A">
        <w:trPr>
          <w:trHeight w:val="523"/>
        </w:trPr>
        <w:tc>
          <w:tcPr>
            <w:tcW w:w="5211" w:type="dxa"/>
            <w:shd w:val="clear" w:color="auto" w:fill="auto"/>
          </w:tcPr>
          <w:p w:rsidR="00855282" w:rsidRPr="00855282" w:rsidRDefault="00855282" w:rsidP="0085528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55282" w:rsidRPr="00855282" w:rsidRDefault="00855282" w:rsidP="0085528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855282" w:rsidRPr="00855282" w:rsidRDefault="00855282" w:rsidP="00855282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A6188" w:rsidRPr="0042622B" w:rsidRDefault="000A6188" w:rsidP="0042622B">
      <w:pPr>
        <w:tabs>
          <w:tab w:val="left" w:pos="2940"/>
        </w:tabs>
      </w:pPr>
    </w:p>
    <w:sectPr w:rsidR="000A6188" w:rsidRPr="0042622B" w:rsidSect="0065417A">
      <w:headerReference w:type="default" r:id="rId12"/>
      <w:pgSz w:w="11906" w:h="16838"/>
      <w:pgMar w:top="993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C7" w:rsidRDefault="00A42DC7" w:rsidP="00855282">
      <w:pPr>
        <w:spacing w:after="0" w:line="240" w:lineRule="auto"/>
      </w:pPr>
      <w:r>
        <w:separator/>
      </w:r>
    </w:p>
  </w:endnote>
  <w:endnote w:type="continuationSeparator" w:id="0">
    <w:p w:rsidR="00A42DC7" w:rsidRDefault="00A42DC7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C7" w:rsidRDefault="00A42DC7" w:rsidP="00855282">
      <w:pPr>
        <w:spacing w:after="0" w:line="240" w:lineRule="auto"/>
      </w:pPr>
      <w:r>
        <w:separator/>
      </w:r>
    </w:p>
  </w:footnote>
  <w:footnote w:type="continuationSeparator" w:id="0">
    <w:p w:rsidR="00A42DC7" w:rsidRDefault="00A42DC7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8A059B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2C6228">
          <w:rPr>
            <w:noProof/>
          </w:rPr>
          <w:t>2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A6188"/>
    <w:rsid w:val="000B654B"/>
    <w:rsid w:val="000C2237"/>
    <w:rsid w:val="00132268"/>
    <w:rsid w:val="00136918"/>
    <w:rsid w:val="00167CD4"/>
    <w:rsid w:val="00196481"/>
    <w:rsid w:val="001B0595"/>
    <w:rsid w:val="001B3E8C"/>
    <w:rsid w:val="001D0C24"/>
    <w:rsid w:val="00231EEC"/>
    <w:rsid w:val="0025565F"/>
    <w:rsid w:val="0025650D"/>
    <w:rsid w:val="00256D49"/>
    <w:rsid w:val="00262189"/>
    <w:rsid w:val="002C6228"/>
    <w:rsid w:val="002E5650"/>
    <w:rsid w:val="002F5797"/>
    <w:rsid w:val="003019A8"/>
    <w:rsid w:val="003110DE"/>
    <w:rsid w:val="003302FB"/>
    <w:rsid w:val="003A4D60"/>
    <w:rsid w:val="003B3414"/>
    <w:rsid w:val="003B58C2"/>
    <w:rsid w:val="003E4290"/>
    <w:rsid w:val="0042622B"/>
    <w:rsid w:val="00426383"/>
    <w:rsid w:val="0042729B"/>
    <w:rsid w:val="00465CC5"/>
    <w:rsid w:val="00480819"/>
    <w:rsid w:val="004B6809"/>
    <w:rsid w:val="005816D7"/>
    <w:rsid w:val="005A4175"/>
    <w:rsid w:val="005F7CF3"/>
    <w:rsid w:val="0061281B"/>
    <w:rsid w:val="0065417A"/>
    <w:rsid w:val="006F35D6"/>
    <w:rsid w:val="00752433"/>
    <w:rsid w:val="00783101"/>
    <w:rsid w:val="007A2643"/>
    <w:rsid w:val="007B05BB"/>
    <w:rsid w:val="007B6A2D"/>
    <w:rsid w:val="00855282"/>
    <w:rsid w:val="008772C5"/>
    <w:rsid w:val="008A059B"/>
    <w:rsid w:val="008C2A76"/>
    <w:rsid w:val="0094124F"/>
    <w:rsid w:val="00950085"/>
    <w:rsid w:val="00954F87"/>
    <w:rsid w:val="00973F6E"/>
    <w:rsid w:val="009D16FE"/>
    <w:rsid w:val="009D4F0D"/>
    <w:rsid w:val="00A119DC"/>
    <w:rsid w:val="00A42DC7"/>
    <w:rsid w:val="00A83DFE"/>
    <w:rsid w:val="00A94DE1"/>
    <w:rsid w:val="00AB1881"/>
    <w:rsid w:val="00B20DA4"/>
    <w:rsid w:val="00B91DA4"/>
    <w:rsid w:val="00BF598F"/>
    <w:rsid w:val="00C41CF6"/>
    <w:rsid w:val="00C95333"/>
    <w:rsid w:val="00C96794"/>
    <w:rsid w:val="00CC341E"/>
    <w:rsid w:val="00CD0DEF"/>
    <w:rsid w:val="00CD1183"/>
    <w:rsid w:val="00D06954"/>
    <w:rsid w:val="00D12968"/>
    <w:rsid w:val="00D35228"/>
    <w:rsid w:val="00D57131"/>
    <w:rsid w:val="00D6622B"/>
    <w:rsid w:val="00D70D9F"/>
    <w:rsid w:val="00DB27DC"/>
    <w:rsid w:val="00DC2302"/>
    <w:rsid w:val="00DC26FB"/>
    <w:rsid w:val="00DD1349"/>
    <w:rsid w:val="00F94091"/>
    <w:rsid w:val="00FA51BE"/>
    <w:rsid w:val="00FE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D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159</cp:revision>
  <dcterms:created xsi:type="dcterms:W3CDTF">2019-04-05T15:14:00Z</dcterms:created>
  <dcterms:modified xsi:type="dcterms:W3CDTF">2025-01-22T11:47:00Z</dcterms:modified>
</cp:coreProperties>
</file>