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E7" w:rsidRPr="009870D2" w:rsidRDefault="00431FE7" w:rsidP="00431FE7">
      <w:pPr>
        <w:spacing w:before="240"/>
        <w:jc w:val="center"/>
        <w:rPr>
          <w:b/>
        </w:rPr>
      </w:pPr>
      <w:r w:rsidRPr="009870D2">
        <w:rPr>
          <w:b/>
        </w:rPr>
        <w:t xml:space="preserve">Сводный отчет </w:t>
      </w:r>
    </w:p>
    <w:p w:rsidR="00431FE7" w:rsidRPr="009870D2" w:rsidRDefault="00431FE7" w:rsidP="00431FE7">
      <w:pPr>
        <w:jc w:val="center"/>
        <w:rPr>
          <w:b/>
        </w:rPr>
      </w:pPr>
      <w:r w:rsidRPr="009870D2">
        <w:rPr>
          <w:b/>
        </w:rPr>
        <w:t xml:space="preserve">о результатах проведения оценки регулирующего воздействия </w:t>
      </w:r>
    </w:p>
    <w:p w:rsidR="00431FE7" w:rsidRPr="009870D2" w:rsidRDefault="00431FE7" w:rsidP="00431FE7">
      <w:pPr>
        <w:jc w:val="center"/>
        <w:rPr>
          <w:b/>
        </w:rPr>
      </w:pPr>
      <w:r w:rsidRPr="009870D2">
        <w:rPr>
          <w:b/>
        </w:rPr>
        <w:t xml:space="preserve">проекта нормативного правового акта </w:t>
      </w:r>
    </w:p>
    <w:p w:rsidR="00431FE7" w:rsidRPr="00057C9E" w:rsidRDefault="00431FE7" w:rsidP="00431FE7">
      <w:pPr>
        <w:jc w:val="center"/>
        <w:rPr>
          <w:b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387"/>
        <w:gridCol w:w="142"/>
      </w:tblGrid>
      <w:tr w:rsidR="00431FE7" w:rsidTr="00464033">
        <w:trPr>
          <w:trHeight w:val="316"/>
        </w:trPr>
        <w:tc>
          <w:tcPr>
            <w:tcW w:w="9560" w:type="dxa"/>
            <w:gridSpan w:val="3"/>
          </w:tcPr>
          <w:p w:rsidR="00431FE7" w:rsidRPr="009870D2" w:rsidRDefault="00431FE7" w:rsidP="00E64D4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9870D2">
              <w:rPr>
                <w:b/>
              </w:rPr>
              <w:t>1. Общая информация:</w:t>
            </w:r>
          </w:p>
          <w:p w:rsidR="00792D11" w:rsidRPr="009870D2" w:rsidRDefault="00431FE7" w:rsidP="00431FE7">
            <w:pPr>
              <w:ind w:firstLine="708"/>
              <w:jc w:val="both"/>
              <w:rPr>
                <w:b/>
              </w:rPr>
            </w:pPr>
            <w:r w:rsidRPr="009870D2">
              <w:rPr>
                <w:b/>
              </w:rPr>
              <w:t>1.1. Орган-разработчик проекта нормативного акта:</w:t>
            </w:r>
          </w:p>
          <w:p w:rsidR="00431FE7" w:rsidRDefault="00155368" w:rsidP="00217016">
            <w:pPr>
              <w:ind w:firstLine="709"/>
              <w:jc w:val="both"/>
            </w:pPr>
            <w:r w:rsidRPr="000C3B46">
              <w:t>Управление экономического развития и предпринимательства администрации Новооскольского городского округа</w:t>
            </w:r>
          </w:p>
        </w:tc>
      </w:tr>
      <w:tr w:rsidR="00431FE7" w:rsidTr="00464033">
        <w:tc>
          <w:tcPr>
            <w:tcW w:w="9560" w:type="dxa"/>
            <w:gridSpan w:val="3"/>
          </w:tcPr>
          <w:p w:rsidR="00792D11" w:rsidRPr="009870D2" w:rsidRDefault="00431FE7" w:rsidP="002302C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9870D2">
              <w:rPr>
                <w:b/>
              </w:rPr>
              <w:t>1.2. Вид и наименование проекта нормативного правового акта:</w:t>
            </w:r>
          </w:p>
          <w:p w:rsidR="00380ED5" w:rsidRPr="00F377C2" w:rsidRDefault="00380ED5" w:rsidP="00380ED5">
            <w:pPr>
              <w:ind w:firstLine="709"/>
              <w:jc w:val="both"/>
            </w:pPr>
            <w:bookmarkStart w:id="0" w:name="__DdeLink__143_145341011"/>
            <w:r w:rsidRPr="00F377C2">
              <w:t xml:space="preserve">Проект постановления администрации </w:t>
            </w:r>
            <w:proofErr w:type="spellStart"/>
            <w:r w:rsidRPr="00F377C2">
              <w:t>Новооскольского</w:t>
            </w:r>
            <w:proofErr w:type="spellEnd"/>
            <w:r w:rsidRPr="00F377C2">
              <w:t xml:space="preserve"> городского округа</w:t>
            </w:r>
            <w:bookmarkEnd w:id="0"/>
            <w:r w:rsidRPr="00F377C2">
              <w:t xml:space="preserve"> </w:t>
            </w:r>
            <w:r w:rsidR="000E0366">
              <w:t xml:space="preserve">                    </w:t>
            </w:r>
            <w:bookmarkStart w:id="1" w:name="_GoBack"/>
            <w:bookmarkEnd w:id="1"/>
            <w:r w:rsidR="00696E81" w:rsidRPr="00696E81">
              <w:t xml:space="preserve">«О внесении изменений в постановление администрации </w:t>
            </w:r>
            <w:proofErr w:type="spellStart"/>
            <w:r w:rsidR="00696E81" w:rsidRPr="00696E81">
              <w:t>Новооскольского</w:t>
            </w:r>
            <w:proofErr w:type="spellEnd"/>
            <w:r w:rsidR="00696E81" w:rsidRPr="00696E81">
              <w:t xml:space="preserve"> городского округа от 05 октября 2023 года № 562»</w:t>
            </w:r>
            <w:r>
              <w:t>.</w:t>
            </w:r>
          </w:p>
          <w:p w:rsidR="00431FE7" w:rsidRDefault="00431FE7" w:rsidP="00217016">
            <w:pPr>
              <w:ind w:firstLine="709"/>
              <w:jc w:val="both"/>
            </w:pPr>
          </w:p>
        </w:tc>
      </w:tr>
      <w:tr w:rsidR="00431FE7" w:rsidTr="00464033">
        <w:tc>
          <w:tcPr>
            <w:tcW w:w="9560" w:type="dxa"/>
            <w:gridSpan w:val="3"/>
          </w:tcPr>
          <w:p w:rsidR="00431FE7" w:rsidRPr="00EE24F5" w:rsidRDefault="00431FE7" w:rsidP="002302C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EE24F5">
              <w:rPr>
                <w:b/>
              </w:rPr>
              <w:t>1.3. Сроки проведения публичного обсуждения проекта нормативного правового акта:</w:t>
            </w:r>
          </w:p>
          <w:p w:rsidR="00431FE7" w:rsidRPr="00EE24F5" w:rsidRDefault="00431FE7" w:rsidP="002302CC">
            <w:pPr>
              <w:autoSpaceDE w:val="0"/>
              <w:autoSpaceDN w:val="0"/>
              <w:adjustRightInd w:val="0"/>
              <w:ind w:firstLine="709"/>
              <w:jc w:val="both"/>
            </w:pPr>
            <w:r w:rsidRPr="00EE24F5">
              <w:t>Начало: «</w:t>
            </w:r>
            <w:r w:rsidR="002215D7">
              <w:t>2</w:t>
            </w:r>
            <w:r w:rsidR="00696E81">
              <w:t>1</w:t>
            </w:r>
            <w:r w:rsidRPr="00EE24F5">
              <w:t>»</w:t>
            </w:r>
            <w:r w:rsidR="002302CC" w:rsidRPr="00EE24F5">
              <w:t xml:space="preserve"> </w:t>
            </w:r>
            <w:r w:rsidR="00696E81">
              <w:t>марта</w:t>
            </w:r>
            <w:r w:rsidRPr="00EE24F5">
              <w:t xml:space="preserve"> 20</w:t>
            </w:r>
            <w:r w:rsidR="002302CC" w:rsidRPr="00EE24F5">
              <w:t>2</w:t>
            </w:r>
            <w:r w:rsidR="00696E81">
              <w:t>4</w:t>
            </w:r>
            <w:r w:rsidRPr="00EE24F5">
              <w:t xml:space="preserve"> г.;</w:t>
            </w:r>
          </w:p>
          <w:p w:rsidR="00431FE7" w:rsidRDefault="00155368" w:rsidP="002302C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Окончание «</w:t>
            </w:r>
            <w:r w:rsidR="002215D7">
              <w:t>0</w:t>
            </w:r>
            <w:r w:rsidR="00696E81">
              <w:t>3</w:t>
            </w:r>
            <w:r w:rsidR="00431FE7" w:rsidRPr="00EE24F5">
              <w:t xml:space="preserve">» </w:t>
            </w:r>
            <w:r w:rsidR="00696E81">
              <w:t>апреля</w:t>
            </w:r>
            <w:r w:rsidR="00431FE7" w:rsidRPr="00EE24F5">
              <w:t xml:space="preserve"> 20</w:t>
            </w:r>
            <w:r w:rsidR="00C24857" w:rsidRPr="00EE24F5">
              <w:t>2</w:t>
            </w:r>
            <w:r w:rsidR="00696E81">
              <w:t>4</w:t>
            </w:r>
            <w:r w:rsidR="00431FE7" w:rsidRPr="00EE24F5">
              <w:t xml:space="preserve"> г.</w:t>
            </w:r>
          </w:p>
          <w:p w:rsidR="00854951" w:rsidRDefault="00854951" w:rsidP="002302CC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431FE7" w:rsidRDefault="00431FE7" w:rsidP="00696E81">
            <w:pPr>
              <w:autoSpaceDE w:val="0"/>
              <w:autoSpaceDN w:val="0"/>
              <w:adjustRightInd w:val="0"/>
              <w:ind w:firstLine="709"/>
              <w:jc w:val="both"/>
            </w:pPr>
            <w:r w:rsidRPr="009870D2">
              <w:rPr>
                <w:b/>
              </w:rPr>
              <w:t>1.4. Степень регулирующего воздействия проекта нормативного правового акта:</w:t>
            </w:r>
            <w:r w:rsidR="00217016">
              <w:rPr>
                <w:b/>
              </w:rPr>
              <w:t xml:space="preserve"> </w:t>
            </w:r>
            <w:r w:rsidR="00696E81">
              <w:t>средняя</w:t>
            </w:r>
            <w:r w:rsidR="00C25A05">
              <w:t xml:space="preserve"> степень</w:t>
            </w:r>
          </w:p>
        </w:tc>
      </w:tr>
      <w:tr w:rsidR="00431FE7" w:rsidTr="00464033">
        <w:tc>
          <w:tcPr>
            <w:tcW w:w="9560" w:type="dxa"/>
            <w:gridSpan w:val="3"/>
          </w:tcPr>
          <w:p w:rsidR="00431FE7" w:rsidRPr="009870D2" w:rsidRDefault="00431FE7" w:rsidP="00C2485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9870D2">
              <w:rPr>
                <w:b/>
              </w:rPr>
              <w:t>1.5. Контактная информация об исполнителе в органе-разработчике:</w:t>
            </w:r>
          </w:p>
          <w:p w:rsidR="00854951" w:rsidRDefault="00854951" w:rsidP="00854951">
            <w:pPr>
              <w:autoSpaceDE w:val="0"/>
              <w:autoSpaceDN w:val="0"/>
              <w:adjustRightInd w:val="0"/>
              <w:ind w:firstLine="709"/>
              <w:jc w:val="both"/>
            </w:pPr>
            <w:r w:rsidRPr="009870D2">
              <w:rPr>
                <w:b/>
              </w:rPr>
              <w:t>Ф.И.О.:</w:t>
            </w:r>
            <w:r>
              <w:t xml:space="preserve"> </w:t>
            </w:r>
            <w:proofErr w:type="spellStart"/>
            <w:r w:rsidR="00696E81">
              <w:t>Гонзур</w:t>
            </w:r>
            <w:proofErr w:type="spellEnd"/>
            <w:r w:rsidR="00696E81">
              <w:t xml:space="preserve"> Оксана Викторовна</w:t>
            </w:r>
            <w:r>
              <w:t>,</w:t>
            </w:r>
          </w:p>
          <w:p w:rsidR="00854951" w:rsidRDefault="00854951" w:rsidP="00854951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ab/>
            </w:r>
            <w:r w:rsidRPr="009870D2">
              <w:rPr>
                <w:b/>
              </w:rPr>
              <w:t>Должность:</w:t>
            </w:r>
            <w:r>
              <w:t xml:space="preserve"> начальник</w:t>
            </w:r>
            <w:r w:rsidR="00696E81">
              <w:t xml:space="preserve"> отдела прогнозирования социально-экономического развития и контроля качества услуг</w:t>
            </w:r>
            <w:r>
              <w:t xml:space="preserve"> </w:t>
            </w:r>
            <w:r w:rsidR="00217016">
              <w:t>управления экономического развития и предпринимательства администрации Новооскольского городского округа</w:t>
            </w:r>
            <w:r>
              <w:t>,</w:t>
            </w:r>
          </w:p>
          <w:p w:rsidR="00854951" w:rsidRDefault="00854951" w:rsidP="00854951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ab/>
            </w:r>
            <w:r w:rsidRPr="009870D2">
              <w:rPr>
                <w:b/>
              </w:rPr>
              <w:t>Тел.:</w:t>
            </w:r>
            <w:r w:rsidR="00217016">
              <w:t xml:space="preserve"> 8 (47233</w:t>
            </w:r>
            <w:r>
              <w:t xml:space="preserve">) </w:t>
            </w:r>
            <w:r w:rsidR="00217016">
              <w:t>4-56-08</w:t>
            </w:r>
            <w:r>
              <w:t xml:space="preserve">; </w:t>
            </w:r>
            <w:r w:rsidR="00217016">
              <w:t>4-47-91</w:t>
            </w:r>
            <w:r>
              <w:t xml:space="preserve">, </w:t>
            </w:r>
          </w:p>
          <w:p w:rsidR="00431FE7" w:rsidRDefault="00854951" w:rsidP="00854951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ab/>
            </w:r>
            <w:r w:rsidRPr="009870D2">
              <w:rPr>
                <w:b/>
              </w:rPr>
              <w:t>Адрес электронной почты</w:t>
            </w:r>
            <w:r>
              <w:t xml:space="preserve">: </w:t>
            </w:r>
            <w:proofErr w:type="spellStart"/>
            <w:r w:rsidR="00696E81" w:rsidRPr="00696E81">
              <w:rPr>
                <w:lang w:val="en-US"/>
              </w:rPr>
              <w:t>gonzur</w:t>
            </w:r>
            <w:proofErr w:type="spellEnd"/>
            <w:r w:rsidR="00696E81" w:rsidRPr="00696E81">
              <w:t>_</w:t>
            </w:r>
            <w:proofErr w:type="spellStart"/>
            <w:r w:rsidR="00696E81" w:rsidRPr="00696E81">
              <w:rPr>
                <w:lang w:val="en-US"/>
              </w:rPr>
              <w:t>ov</w:t>
            </w:r>
            <w:proofErr w:type="spellEnd"/>
            <w:r w:rsidR="00696E81" w:rsidRPr="00696E81">
              <w:t>@</w:t>
            </w:r>
            <w:r w:rsidR="00696E81" w:rsidRPr="00696E81">
              <w:rPr>
                <w:lang w:val="en-US"/>
              </w:rPr>
              <w:t>no</w:t>
            </w:r>
            <w:r w:rsidR="00696E81" w:rsidRPr="00696E81">
              <w:t>.</w:t>
            </w:r>
            <w:proofErr w:type="spellStart"/>
            <w:r w:rsidR="00696E81" w:rsidRPr="00696E81">
              <w:rPr>
                <w:lang w:val="en-US"/>
              </w:rPr>
              <w:t>belregion</w:t>
            </w:r>
            <w:proofErr w:type="spellEnd"/>
            <w:r w:rsidR="00696E81" w:rsidRPr="00696E81">
              <w:t>.</w:t>
            </w:r>
            <w:proofErr w:type="spellStart"/>
            <w:r w:rsidR="00696E81" w:rsidRPr="00696E81">
              <w:rPr>
                <w:lang w:val="en-US"/>
              </w:rPr>
              <w:t>ru</w:t>
            </w:r>
            <w:proofErr w:type="spellEnd"/>
          </w:p>
          <w:p w:rsidR="00431FE7" w:rsidRDefault="00431FE7" w:rsidP="001705EF">
            <w:pPr>
              <w:autoSpaceDE w:val="0"/>
              <w:autoSpaceDN w:val="0"/>
              <w:adjustRightInd w:val="0"/>
              <w:ind w:firstLine="283"/>
              <w:jc w:val="both"/>
            </w:pPr>
          </w:p>
          <w:p w:rsidR="00431FE7" w:rsidRPr="009870D2" w:rsidRDefault="00431FE7" w:rsidP="00DF181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9870D2">
              <w:rPr>
                <w:b/>
              </w:rPr>
              <w:t>2. Описание проблемы, на решение которой направлено вводимое правовое регулирование:</w:t>
            </w:r>
          </w:p>
          <w:p w:rsidR="00431FE7" w:rsidRPr="009870D2" w:rsidRDefault="00431FE7" w:rsidP="00DF181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DF1816" w:rsidRPr="009870D2" w:rsidRDefault="00431FE7" w:rsidP="00DF181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9870D2">
              <w:rPr>
                <w:b/>
              </w:rPr>
              <w:t>2.1. Проблема, на решение которой направлен предлагаемый способ правового регулирования:</w:t>
            </w:r>
          </w:p>
          <w:p w:rsidR="00431FE7" w:rsidRDefault="009652C9" w:rsidP="009652C9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Способ правового регулирования направлен на повышение доступности предоставления муниципальной услуги «Реализация дополнительных  образовательных программ», определение порядка</w:t>
            </w:r>
            <w:r w:rsidR="00C25A05">
              <w:t xml:space="preserve"> предоставления субсидии </w:t>
            </w:r>
            <w:r w:rsidR="00C25A05" w:rsidRPr="004E55C0">
              <w:t xml:space="preserve">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</w:t>
            </w:r>
            <w:r>
              <w:t>и исполнением муниципального социального заказа</w:t>
            </w:r>
            <w:r w:rsidR="00C25A05">
              <w:t>.</w:t>
            </w:r>
          </w:p>
        </w:tc>
      </w:tr>
      <w:tr w:rsidR="00431FE7" w:rsidRPr="00D94086" w:rsidTr="00464033">
        <w:tc>
          <w:tcPr>
            <w:tcW w:w="9560" w:type="dxa"/>
            <w:gridSpan w:val="3"/>
          </w:tcPr>
          <w:p w:rsidR="00431FE7" w:rsidRPr="009652C9" w:rsidRDefault="00431FE7" w:rsidP="00822BD6">
            <w:pPr>
              <w:autoSpaceDE w:val="0"/>
              <w:autoSpaceDN w:val="0"/>
              <w:adjustRightInd w:val="0"/>
              <w:ind w:firstLine="709"/>
              <w:jc w:val="both"/>
            </w:pPr>
            <w:r w:rsidRPr="009652C9">
              <w:t>2.2. Информация о возникновении и выявлении проблемы:</w:t>
            </w:r>
          </w:p>
          <w:p w:rsidR="008665A6" w:rsidRDefault="00380ED5" w:rsidP="009652C9">
            <w:pPr>
              <w:ind w:firstLine="708"/>
              <w:jc w:val="both"/>
              <w:rPr>
                <w:highlight w:val="yellow"/>
              </w:rPr>
            </w:pPr>
            <w:r w:rsidRPr="009652C9">
              <w:t xml:space="preserve">В  целях </w:t>
            </w:r>
            <w:r w:rsidR="009652C9" w:rsidRPr="009652C9">
              <w:t>повышения доступности предоставления муниципальной услуги «Реализация дополнительных  образовательных</w:t>
            </w:r>
            <w:r w:rsidR="009652C9">
              <w:t xml:space="preserve"> программ», определение порядка предоставления субсидий на оплату соглашений о финансовом возмещении затрат, связанных с оказанием данной услуги возникла необходимость принятия НПА, регулирующего проведение данных мероприятий.</w:t>
            </w:r>
            <w:r w:rsidRPr="00C25A05">
              <w:rPr>
                <w:highlight w:val="yellow"/>
              </w:rPr>
              <w:t xml:space="preserve"> </w:t>
            </w:r>
          </w:p>
          <w:p w:rsidR="009A26A6" w:rsidRDefault="009A26A6" w:rsidP="009652C9">
            <w:pPr>
              <w:ind w:firstLine="708"/>
              <w:jc w:val="both"/>
              <w:rPr>
                <w:highlight w:val="yellow"/>
              </w:rPr>
            </w:pPr>
          </w:p>
          <w:p w:rsidR="009A26A6" w:rsidRPr="009652C9" w:rsidRDefault="009A26A6" w:rsidP="009652C9">
            <w:pPr>
              <w:ind w:firstLine="708"/>
              <w:jc w:val="both"/>
              <w:rPr>
                <w:highlight w:val="yellow"/>
              </w:rPr>
            </w:pPr>
          </w:p>
        </w:tc>
      </w:tr>
      <w:tr w:rsidR="00431FE7" w:rsidRPr="00D94086" w:rsidTr="00464033">
        <w:tc>
          <w:tcPr>
            <w:tcW w:w="9560" w:type="dxa"/>
            <w:gridSpan w:val="3"/>
          </w:tcPr>
          <w:p w:rsidR="00431FE7" w:rsidRPr="00D94086" w:rsidRDefault="00431FE7" w:rsidP="009870D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D94086">
              <w:rPr>
                <w:b/>
              </w:rPr>
              <w:lastRenderedPageBreak/>
              <w:t>2.3. Негативные эффекты, возникающие в связи с наличием рассматриваемой проблемы:</w:t>
            </w:r>
            <w:r w:rsidR="00840243">
              <w:rPr>
                <w:b/>
              </w:rPr>
              <w:t xml:space="preserve"> </w:t>
            </w:r>
          </w:p>
          <w:p w:rsidR="00431FE7" w:rsidRPr="00D94086" w:rsidRDefault="00840243" w:rsidP="001705EF">
            <w:pPr>
              <w:autoSpaceDE w:val="0"/>
              <w:autoSpaceDN w:val="0"/>
              <w:adjustRightInd w:val="0"/>
              <w:ind w:firstLine="283"/>
              <w:jc w:val="both"/>
              <w:rPr>
                <w:highlight w:val="yellow"/>
              </w:rPr>
            </w:pPr>
            <w:r>
              <w:t>Не</w:t>
            </w:r>
            <w:r w:rsidR="003306B4" w:rsidRPr="00D94086">
              <w:t>т</w:t>
            </w:r>
          </w:p>
        </w:tc>
      </w:tr>
      <w:tr w:rsidR="00431FE7" w:rsidRPr="00C6121E" w:rsidTr="00464033">
        <w:tc>
          <w:tcPr>
            <w:tcW w:w="9560" w:type="dxa"/>
            <w:gridSpan w:val="3"/>
          </w:tcPr>
          <w:p w:rsidR="00431FE7" w:rsidRPr="008D1D05" w:rsidRDefault="00431FE7" w:rsidP="00E43D0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6"/>
              </w:rPr>
            </w:pPr>
            <w:r w:rsidRPr="008D1D05">
              <w:rPr>
                <w:szCs w:val="26"/>
              </w:rPr>
              <w:t xml:space="preserve">2.4. Анализ опыта иных субъектов Российской Федерации в соответствующих сферах деятельности: </w:t>
            </w:r>
            <w:hyperlink w:anchor="Par185" w:history="1">
              <w:r w:rsidRPr="008D1D05">
                <w:rPr>
                  <w:szCs w:val="26"/>
                </w:rPr>
                <w:t>&lt;*&gt;</w:t>
              </w:r>
            </w:hyperlink>
          </w:p>
          <w:p w:rsidR="00431FE7" w:rsidRPr="008D1D05" w:rsidRDefault="00431FE7" w:rsidP="001705EF">
            <w:pPr>
              <w:autoSpaceDE w:val="0"/>
              <w:autoSpaceDN w:val="0"/>
              <w:adjustRightInd w:val="0"/>
              <w:ind w:firstLine="283"/>
              <w:jc w:val="both"/>
              <w:rPr>
                <w:szCs w:val="26"/>
              </w:rPr>
            </w:pPr>
          </w:p>
          <w:p w:rsidR="009154F4" w:rsidRPr="008D1D05" w:rsidRDefault="009154F4" w:rsidP="00C6121E">
            <w:pPr>
              <w:ind w:firstLine="709"/>
              <w:jc w:val="both"/>
              <w:rPr>
                <w:szCs w:val="26"/>
              </w:rPr>
            </w:pPr>
            <w:r w:rsidRPr="008D1D05">
              <w:rPr>
                <w:szCs w:val="26"/>
              </w:rPr>
              <w:t>Опыт принятия аналогичных НПА имеются в других муниципальных образованиях Российской Федерации, например:</w:t>
            </w:r>
          </w:p>
          <w:p w:rsidR="00C6121E" w:rsidRPr="00C6121E" w:rsidRDefault="00EF174A" w:rsidP="00C6121E">
            <w:pPr>
              <w:pStyle w:val="1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 w:val="0"/>
                <w:bCs w:val="0"/>
                <w:kern w:val="0"/>
                <w:sz w:val="24"/>
                <w:szCs w:val="26"/>
              </w:rPr>
            </w:pPr>
            <w:r w:rsidRPr="00C6121E">
              <w:rPr>
                <w:b w:val="0"/>
                <w:bCs w:val="0"/>
                <w:kern w:val="0"/>
                <w:sz w:val="24"/>
                <w:szCs w:val="26"/>
              </w:rPr>
              <w:t xml:space="preserve">           Постановление администрации </w:t>
            </w:r>
            <w:proofErr w:type="spellStart"/>
            <w:r w:rsidR="00C6121E" w:rsidRPr="00C6121E">
              <w:rPr>
                <w:b w:val="0"/>
                <w:bCs w:val="0"/>
                <w:kern w:val="0"/>
                <w:sz w:val="24"/>
                <w:szCs w:val="26"/>
              </w:rPr>
              <w:t>Ардатовского</w:t>
            </w:r>
            <w:proofErr w:type="spellEnd"/>
            <w:r w:rsidR="00C6121E" w:rsidRPr="00C6121E">
              <w:rPr>
                <w:b w:val="0"/>
                <w:bCs w:val="0"/>
                <w:kern w:val="0"/>
                <w:sz w:val="24"/>
                <w:szCs w:val="26"/>
              </w:rPr>
              <w:t xml:space="preserve"> муниципального округа Нижегородской области от 6 июня 2023 года № 669 </w:t>
            </w:r>
            <w:r w:rsidRPr="00C6121E">
              <w:rPr>
                <w:b w:val="0"/>
                <w:bCs w:val="0"/>
                <w:kern w:val="0"/>
                <w:sz w:val="24"/>
                <w:szCs w:val="26"/>
              </w:rPr>
              <w:t xml:space="preserve"> </w:t>
            </w:r>
            <w:r w:rsidR="00C6121E" w:rsidRPr="00C6121E">
              <w:rPr>
                <w:b w:val="0"/>
                <w:bCs w:val="0"/>
                <w:kern w:val="0"/>
                <w:sz w:val="24"/>
                <w:szCs w:val="26"/>
              </w:rPr>
              <w:t xml:space="preserve">«Об </w:t>
            </w:r>
            <w:r w:rsidR="00C71F1C" w:rsidRPr="00C6121E">
              <w:rPr>
                <w:b w:val="0"/>
                <w:bCs w:val="0"/>
                <w:kern w:val="0"/>
                <w:sz w:val="24"/>
                <w:szCs w:val="26"/>
              </w:rPr>
              <w:t>утверждении</w:t>
            </w:r>
            <w:r w:rsidR="00C6121E" w:rsidRPr="00C6121E">
              <w:rPr>
                <w:b w:val="0"/>
                <w:bCs w:val="0"/>
                <w:kern w:val="0"/>
                <w:sz w:val="24"/>
                <w:szCs w:val="26"/>
              </w:rPr>
              <w:t xml:space="preserve">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      </w:r>
            <w:r w:rsidR="00C6121E">
              <w:rPr>
                <w:b w:val="0"/>
                <w:bCs w:val="0"/>
                <w:kern w:val="0"/>
                <w:sz w:val="24"/>
                <w:szCs w:val="26"/>
              </w:rPr>
              <w:t>.</w:t>
            </w:r>
          </w:p>
          <w:p w:rsidR="00EF174A" w:rsidRPr="00C6121E" w:rsidRDefault="00EF174A" w:rsidP="00EF174A">
            <w:pPr>
              <w:shd w:val="clear" w:color="auto" w:fill="FFFFFF"/>
              <w:spacing w:line="322" w:lineRule="exact"/>
              <w:ind w:right="-62"/>
              <w:jc w:val="both"/>
              <w:rPr>
                <w:szCs w:val="26"/>
              </w:rPr>
            </w:pPr>
          </w:p>
          <w:p w:rsidR="009154F4" w:rsidRPr="008D1D05" w:rsidRDefault="00EF174A" w:rsidP="00EF174A">
            <w:pPr>
              <w:shd w:val="clear" w:color="auto" w:fill="FFFFFF"/>
              <w:spacing w:line="322" w:lineRule="exact"/>
              <w:ind w:right="-62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</w:t>
            </w:r>
            <w:r w:rsidR="009154F4" w:rsidRPr="008D1D05">
              <w:rPr>
                <w:szCs w:val="26"/>
              </w:rPr>
              <w:t>Источники данных:</w:t>
            </w:r>
          </w:p>
          <w:p w:rsidR="009154F4" w:rsidRPr="00840243" w:rsidRDefault="00EF174A" w:rsidP="009154F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Интернет </w:t>
            </w:r>
            <w:r w:rsidR="00C6121E" w:rsidRPr="00C6121E">
              <w:rPr>
                <w:szCs w:val="26"/>
              </w:rPr>
              <w:t>https://ardatov.nobl.ru/documents/active/119067/</w:t>
            </w:r>
            <w:r w:rsidR="009154F4" w:rsidRPr="008D1D05">
              <w:rPr>
                <w:szCs w:val="26"/>
              </w:rPr>
              <w:t>.</w:t>
            </w:r>
          </w:p>
        </w:tc>
      </w:tr>
      <w:tr w:rsidR="00431FE7" w:rsidRPr="00C6121E" w:rsidTr="00464033">
        <w:tc>
          <w:tcPr>
            <w:tcW w:w="9560" w:type="dxa"/>
            <w:gridSpan w:val="3"/>
          </w:tcPr>
          <w:p w:rsidR="00431FE7" w:rsidRPr="00743C29" w:rsidRDefault="00431FE7" w:rsidP="00EB6E6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743C29">
              <w:rPr>
                <w:b/>
              </w:rPr>
              <w:t>3. Цели вводимого правового регулирования и измеримые показатели                               их достижения:</w:t>
            </w:r>
          </w:p>
          <w:p w:rsidR="00431FE7" w:rsidRPr="00743C29" w:rsidRDefault="00431FE7" w:rsidP="001A5C8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743C29">
              <w:rPr>
                <w:b/>
              </w:rPr>
              <w:t>3.1. Описание целей предлагаемого правового регулирования:</w:t>
            </w:r>
          </w:p>
          <w:p w:rsidR="00431FE7" w:rsidRPr="00C6121E" w:rsidRDefault="009154F4" w:rsidP="00986BD1">
            <w:pPr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  <w:r w:rsidRPr="00743C29">
              <w:rPr>
                <w:szCs w:val="26"/>
              </w:rPr>
              <w:t xml:space="preserve">Проектом данного постановления </w:t>
            </w:r>
            <w:r w:rsidR="00C71F1C" w:rsidRPr="00743C29">
              <w:rPr>
                <w:bCs/>
                <w:szCs w:val="28"/>
              </w:rPr>
              <w:t xml:space="preserve">утверждается </w:t>
            </w:r>
            <w:r w:rsidR="00986BD1">
              <w:rPr>
                <w:bCs/>
                <w:szCs w:val="28"/>
              </w:rPr>
              <w:t xml:space="preserve">внесение изменений в постановление от 05 октября 2023 года № 562 </w:t>
            </w:r>
            <w:r w:rsidR="00C71F1C" w:rsidRPr="00743C29">
      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  <w:r w:rsidR="00EF174A" w:rsidRPr="00743C29">
              <w:t>.</w:t>
            </w:r>
          </w:p>
        </w:tc>
      </w:tr>
      <w:tr w:rsidR="00431FE7" w:rsidRPr="00C6121E" w:rsidTr="00464033">
        <w:trPr>
          <w:trHeight w:val="1177"/>
        </w:trPr>
        <w:tc>
          <w:tcPr>
            <w:tcW w:w="9560" w:type="dxa"/>
            <w:gridSpan w:val="3"/>
          </w:tcPr>
          <w:p w:rsidR="00431FE7" w:rsidRPr="00743C29" w:rsidRDefault="00431FE7" w:rsidP="009154F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743C29">
              <w:rPr>
                <w:b/>
              </w:rPr>
              <w:t>3.2. Обоснование соответствия целей предлагаемого правового регулирования принципам правового регулирования:</w:t>
            </w:r>
          </w:p>
          <w:p w:rsidR="00431FE7" w:rsidRPr="00C6121E" w:rsidRDefault="009154F4" w:rsidP="009A26A6">
            <w:pPr>
              <w:ind w:firstLine="709"/>
              <w:jc w:val="both"/>
              <w:rPr>
                <w:highlight w:val="yellow"/>
              </w:rPr>
            </w:pPr>
            <w:proofErr w:type="gramStart"/>
            <w:r w:rsidRPr="00743C29">
              <w:t xml:space="preserve">Данный проект </w:t>
            </w:r>
            <w:r w:rsidR="009A26A6">
              <w:t xml:space="preserve"> о внесении изменений в </w:t>
            </w:r>
            <w:r w:rsidR="00077506" w:rsidRPr="00743C29">
              <w:t xml:space="preserve">постановления </w:t>
            </w:r>
            <w:r w:rsidR="00077506" w:rsidRPr="00743C29">
              <w:rPr>
                <w:bCs/>
                <w:color w:val="000000"/>
              </w:rPr>
              <w:t xml:space="preserve">администрации </w:t>
            </w:r>
            <w:proofErr w:type="spellStart"/>
            <w:r w:rsidR="00077506" w:rsidRPr="00743C29">
              <w:rPr>
                <w:bCs/>
                <w:color w:val="000000"/>
              </w:rPr>
              <w:t>Новооскольского</w:t>
            </w:r>
            <w:proofErr w:type="spellEnd"/>
            <w:r w:rsidR="00077506" w:rsidRPr="00743C29">
              <w:rPr>
                <w:bCs/>
                <w:color w:val="000000"/>
              </w:rPr>
              <w:t xml:space="preserve"> городского округа </w:t>
            </w:r>
            <w:r w:rsidR="009A26A6">
              <w:rPr>
                <w:bCs/>
                <w:color w:val="000000"/>
              </w:rPr>
              <w:t xml:space="preserve">от 05 октября 2023 гола № 562 </w:t>
            </w:r>
            <w:r w:rsidR="00743C29" w:rsidRPr="00743C29">
      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  <w:r w:rsidR="00EF174A" w:rsidRPr="00743C29">
              <w:t xml:space="preserve"> </w:t>
            </w:r>
            <w:r w:rsidRPr="00743C29">
              <w:t xml:space="preserve">разработан в целях </w:t>
            </w:r>
            <w:r w:rsidR="00743C29" w:rsidRPr="00743C29">
              <w:t>повышения доступности предоставления муниципальной услуги и</w:t>
            </w:r>
            <w:proofErr w:type="gramEnd"/>
            <w:r w:rsidR="00743C29" w:rsidRPr="00743C29">
              <w:t xml:space="preserve"> исполнения муниципального задания, определение порядка предоставления субсидий на оплату соглашений о финансовом возмещении затрат, связанных с оказанием муниципальной услуги «Реализация дополнительных общеобразовательных программ».</w:t>
            </w:r>
            <w:r w:rsidR="00EF174A" w:rsidRPr="00743C29">
              <w:t xml:space="preserve"> </w:t>
            </w:r>
          </w:p>
        </w:tc>
      </w:tr>
      <w:tr w:rsidR="00431FE7" w:rsidRPr="00C6121E" w:rsidTr="00464033">
        <w:tc>
          <w:tcPr>
            <w:tcW w:w="9560" w:type="dxa"/>
            <w:gridSpan w:val="3"/>
          </w:tcPr>
          <w:p w:rsidR="00431FE7" w:rsidRPr="00743C29" w:rsidRDefault="00431FE7" w:rsidP="00D7480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743C29">
              <w:rPr>
                <w:b/>
              </w:rPr>
              <w:t>3.3. Сроки достижения целей предлагаемого правового регулирования:</w:t>
            </w:r>
          </w:p>
          <w:p w:rsidR="00431FE7" w:rsidRPr="00743C29" w:rsidRDefault="00D74800" w:rsidP="008D1D05">
            <w:pPr>
              <w:autoSpaceDE w:val="0"/>
              <w:autoSpaceDN w:val="0"/>
              <w:adjustRightInd w:val="0"/>
              <w:ind w:firstLine="709"/>
              <w:jc w:val="both"/>
            </w:pPr>
            <w:r w:rsidRPr="00743C29">
              <w:rPr>
                <w:szCs w:val="26"/>
              </w:rPr>
              <w:t xml:space="preserve">Со дня официального опубликования постановления администрации </w:t>
            </w:r>
            <w:r w:rsidR="008D1D05" w:rsidRPr="00743C29">
              <w:rPr>
                <w:szCs w:val="26"/>
              </w:rPr>
              <w:t>Новооскольского городского округа</w:t>
            </w:r>
          </w:p>
        </w:tc>
      </w:tr>
      <w:tr w:rsidR="00431FE7" w:rsidRPr="00C6121E" w:rsidTr="00464033">
        <w:tc>
          <w:tcPr>
            <w:tcW w:w="9560" w:type="dxa"/>
            <w:gridSpan w:val="3"/>
          </w:tcPr>
          <w:p w:rsidR="00431FE7" w:rsidRPr="00743C29" w:rsidRDefault="00431FE7" w:rsidP="00D7480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743C29">
              <w:rPr>
                <w:b/>
              </w:rPr>
              <w:t>3.4. Иная информация о целях предлагаемого правового регулирования:</w:t>
            </w:r>
          </w:p>
          <w:p w:rsidR="00431FE7" w:rsidRPr="00743C29" w:rsidRDefault="00D74800" w:rsidP="00D74800">
            <w:pPr>
              <w:autoSpaceDE w:val="0"/>
              <w:autoSpaceDN w:val="0"/>
              <w:adjustRightInd w:val="0"/>
              <w:ind w:firstLine="709"/>
              <w:jc w:val="both"/>
            </w:pPr>
            <w:r w:rsidRPr="00743C29">
              <w:t>Отсутствует.</w:t>
            </w:r>
          </w:p>
        </w:tc>
      </w:tr>
      <w:tr w:rsidR="00431FE7" w:rsidRPr="00C6121E" w:rsidTr="00464033">
        <w:trPr>
          <w:trHeight w:val="324"/>
        </w:trPr>
        <w:tc>
          <w:tcPr>
            <w:tcW w:w="9560" w:type="dxa"/>
            <w:gridSpan w:val="3"/>
          </w:tcPr>
          <w:p w:rsidR="00431FE7" w:rsidRPr="00743C29" w:rsidRDefault="00431FE7" w:rsidP="00D7480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743C29">
              <w:rPr>
                <w:b/>
              </w:rPr>
              <w:t>4. Описание предлагаемого правового регулирования:</w:t>
            </w:r>
          </w:p>
          <w:p w:rsidR="00431FE7" w:rsidRPr="00743C29" w:rsidRDefault="00431FE7" w:rsidP="00D7480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743C29">
              <w:rPr>
                <w:b/>
              </w:rPr>
              <w:t>4.1. Описание предлагаемого способа решения проблемы и преодоления, связанных с ней негативных эффектов:</w:t>
            </w:r>
          </w:p>
          <w:p w:rsidR="00727C63" w:rsidRPr="00743C29" w:rsidRDefault="00727C63" w:rsidP="00D7480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6"/>
              </w:rPr>
            </w:pPr>
            <w:r w:rsidRPr="00743C29">
              <w:rPr>
                <w:szCs w:val="26"/>
              </w:rPr>
              <w:t>Принятие проекта постановления.</w:t>
            </w:r>
          </w:p>
          <w:p w:rsidR="00727C63" w:rsidRPr="00743C29" w:rsidRDefault="00727C63" w:rsidP="00727C63">
            <w:pPr>
              <w:ind w:firstLine="709"/>
              <w:jc w:val="both"/>
              <w:rPr>
                <w:b/>
              </w:rPr>
            </w:pPr>
            <w:r w:rsidRPr="00743C29">
              <w:rPr>
                <w:b/>
              </w:rPr>
              <w:lastRenderedPageBreak/>
              <w:t>4.2.Альтернативные варианты решения проблемы:</w:t>
            </w:r>
          </w:p>
          <w:p w:rsidR="00431FE7" w:rsidRPr="00C6121E" w:rsidRDefault="00727C63" w:rsidP="00727C63">
            <w:pPr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  <w:r w:rsidRPr="00743C29">
              <w:t xml:space="preserve">Отсутствуют. </w:t>
            </w:r>
          </w:p>
        </w:tc>
      </w:tr>
      <w:tr w:rsidR="00431FE7" w:rsidRPr="00C6121E" w:rsidTr="00464033">
        <w:tc>
          <w:tcPr>
            <w:tcW w:w="9560" w:type="dxa"/>
            <w:gridSpan w:val="3"/>
          </w:tcPr>
          <w:p w:rsidR="00431FE7" w:rsidRPr="00464033" w:rsidRDefault="00431FE7" w:rsidP="00727C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464033">
              <w:rPr>
                <w:b/>
              </w:rPr>
              <w:lastRenderedPageBreak/>
              <w:t>4.3. Обоснование выбора предлагаемого способа решения проблемы:</w:t>
            </w:r>
          </w:p>
          <w:p w:rsidR="00431FE7" w:rsidRPr="00C6121E" w:rsidRDefault="00FE4873" w:rsidP="009A26A6">
            <w:pPr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  <w:proofErr w:type="gramStart"/>
            <w:r w:rsidRPr="00464033">
              <w:t xml:space="preserve">Проектом </w:t>
            </w:r>
            <w:r w:rsidRPr="00464033">
              <w:rPr>
                <w:szCs w:val="26"/>
              </w:rPr>
              <w:t xml:space="preserve">постановления </w:t>
            </w:r>
            <w:r w:rsidR="00464033" w:rsidRPr="00464033">
              <w:rPr>
                <w:bCs/>
                <w:color w:val="000000"/>
              </w:rPr>
              <w:t xml:space="preserve">утверждается </w:t>
            </w:r>
            <w:r w:rsidR="009A26A6">
              <w:rPr>
                <w:bCs/>
                <w:color w:val="000000"/>
              </w:rPr>
              <w:t xml:space="preserve">внесение изменений в </w:t>
            </w:r>
            <w:r w:rsidR="00464033" w:rsidRPr="00464033">
              <w:rPr>
                <w:bCs/>
                <w:color w:val="000000"/>
              </w:rPr>
              <w:t>постановление</w:t>
            </w:r>
            <w:r w:rsidR="00743C29" w:rsidRPr="00464033">
              <w:rPr>
                <w:bCs/>
                <w:szCs w:val="28"/>
              </w:rPr>
              <w:t xml:space="preserve"> </w:t>
            </w:r>
            <w:r w:rsidR="009A26A6" w:rsidRPr="009A26A6">
              <w:rPr>
                <w:bCs/>
                <w:szCs w:val="28"/>
              </w:rPr>
              <w:t xml:space="preserve">администрации </w:t>
            </w:r>
            <w:proofErr w:type="spellStart"/>
            <w:r w:rsidR="009A26A6" w:rsidRPr="009A26A6">
              <w:rPr>
                <w:bCs/>
                <w:szCs w:val="28"/>
              </w:rPr>
              <w:t>Новооскольского</w:t>
            </w:r>
            <w:proofErr w:type="spellEnd"/>
            <w:r w:rsidR="009A26A6" w:rsidRPr="009A26A6">
              <w:rPr>
                <w:bCs/>
                <w:szCs w:val="28"/>
              </w:rPr>
              <w:t xml:space="preserve"> городского округа от 05 октября 2023 гола № 562 </w:t>
            </w:r>
            <w:r w:rsidR="009A26A6">
              <w:rPr>
                <w:bCs/>
                <w:szCs w:val="28"/>
              </w:rPr>
              <w:t xml:space="preserve">                   </w:t>
            </w:r>
            <w:r w:rsidR="00743C29" w:rsidRPr="00464033">
      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  <w:r w:rsidR="00464033">
              <w:t>.</w:t>
            </w:r>
            <w:proofErr w:type="gramEnd"/>
          </w:p>
        </w:tc>
      </w:tr>
      <w:tr w:rsidR="00431FE7" w:rsidRPr="00464033" w:rsidTr="00464033">
        <w:tc>
          <w:tcPr>
            <w:tcW w:w="9560" w:type="dxa"/>
            <w:gridSpan w:val="3"/>
          </w:tcPr>
          <w:p w:rsidR="00431FE7" w:rsidRPr="00464033" w:rsidRDefault="00431FE7" w:rsidP="005E6D4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464033">
              <w:rPr>
                <w:b/>
              </w:rPr>
              <w:t>4.4. Основные группы субъектов предпринимательской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регулированием. Оценка их количественного состава:</w:t>
            </w:r>
          </w:p>
          <w:p w:rsidR="00431FE7" w:rsidRPr="00464033" w:rsidRDefault="00431FE7" w:rsidP="001705EF">
            <w:pPr>
              <w:autoSpaceDE w:val="0"/>
              <w:autoSpaceDN w:val="0"/>
              <w:adjustRightInd w:val="0"/>
              <w:ind w:firstLine="283"/>
              <w:jc w:val="both"/>
            </w:pPr>
          </w:p>
        </w:tc>
      </w:tr>
      <w:tr w:rsidR="00431FE7" w:rsidRPr="00464033" w:rsidTr="00464033">
        <w:trPr>
          <w:gridAfter w:val="1"/>
          <w:wAfter w:w="142" w:type="dxa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>Группа участников отношений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>Оценка количества участников отношений</w:t>
            </w:r>
          </w:p>
        </w:tc>
      </w:tr>
      <w:tr w:rsidR="00FE4873" w:rsidRPr="00464033" w:rsidTr="00464033">
        <w:trPr>
          <w:gridAfter w:val="1"/>
          <w:wAfter w:w="142" w:type="dxa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3" w:rsidRPr="00464033" w:rsidRDefault="00FE4873" w:rsidP="00C10F32">
            <w:pPr>
              <w:jc w:val="center"/>
            </w:pPr>
            <w:r w:rsidRPr="00464033">
              <w:t>Юридические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3" w:rsidRPr="00464033" w:rsidRDefault="00FE4873" w:rsidP="00E30A97">
            <w:pPr>
              <w:jc w:val="center"/>
            </w:pPr>
            <w:r w:rsidRPr="00464033">
              <w:t>Не ограничено</w:t>
            </w:r>
          </w:p>
        </w:tc>
      </w:tr>
      <w:tr w:rsidR="00FE4873" w:rsidRPr="00C6121E" w:rsidTr="00464033">
        <w:trPr>
          <w:gridAfter w:val="1"/>
          <w:wAfter w:w="142" w:type="dxa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3" w:rsidRPr="00464033" w:rsidRDefault="00FE4873" w:rsidP="000C4181">
            <w:pPr>
              <w:autoSpaceDE w:val="0"/>
              <w:autoSpaceDN w:val="0"/>
              <w:adjustRightInd w:val="0"/>
              <w:jc w:val="center"/>
            </w:pPr>
            <w:r w:rsidRPr="00464033">
              <w:t>Индивидуальные  предприниматели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3" w:rsidRPr="00464033" w:rsidRDefault="00FE4873" w:rsidP="001705EF">
            <w:pPr>
              <w:autoSpaceDE w:val="0"/>
              <w:autoSpaceDN w:val="0"/>
              <w:adjustRightInd w:val="0"/>
              <w:jc w:val="center"/>
            </w:pPr>
            <w:r w:rsidRPr="00464033">
              <w:t>Не ограничено</w:t>
            </w:r>
          </w:p>
        </w:tc>
      </w:tr>
    </w:tbl>
    <w:p w:rsidR="00431FE7" w:rsidRPr="00C6121E" w:rsidRDefault="00431FE7" w:rsidP="00431FE7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431FE7" w:rsidRPr="00464033" w:rsidRDefault="00431FE7" w:rsidP="00FE4873">
      <w:pPr>
        <w:autoSpaceDE w:val="0"/>
        <w:autoSpaceDN w:val="0"/>
        <w:adjustRightInd w:val="0"/>
        <w:ind w:firstLine="709"/>
        <w:jc w:val="both"/>
        <w:rPr>
          <w:b/>
        </w:rPr>
      </w:pPr>
      <w:r w:rsidRPr="00464033">
        <w:rPr>
          <w:b/>
        </w:rPr>
        <w:t>4.5. Оценка изменений обязанностей, ограничений и преимуществ, расходов                           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431FE7" w:rsidRPr="00464033" w:rsidRDefault="00431FE7" w:rsidP="00431FE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69"/>
        <w:gridCol w:w="2841"/>
      </w:tblGrid>
      <w:tr w:rsidR="00431FE7" w:rsidRPr="00464033" w:rsidTr="001705E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>Группа участников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>Описание новых преимуществ, обязанностей, ограничений                      или изменения содержания существующих обязанностей                       и ограничений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>Оценка изменения расходов/доходов,</w:t>
            </w:r>
          </w:p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>издержек/выгод,</w:t>
            </w:r>
          </w:p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>тыс. руб.</w:t>
            </w:r>
          </w:p>
        </w:tc>
      </w:tr>
      <w:tr w:rsidR="00431FE7" w:rsidRPr="00464033" w:rsidTr="001705E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F" w:rsidRPr="00464033" w:rsidRDefault="00464033" w:rsidP="000C4181">
            <w:pPr>
              <w:autoSpaceDE w:val="0"/>
              <w:autoSpaceDN w:val="0"/>
              <w:adjustRightInd w:val="0"/>
              <w:jc w:val="center"/>
            </w:pPr>
            <w:r w:rsidRPr="00464033">
              <w:t>Не ограничено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464033" w:rsidRDefault="00464033" w:rsidP="008040BF">
            <w:pPr>
              <w:autoSpaceDE w:val="0"/>
              <w:autoSpaceDN w:val="0"/>
              <w:adjustRightInd w:val="0"/>
              <w:jc w:val="center"/>
            </w:pPr>
            <w:r w:rsidRPr="00464033">
              <w:t>Повышение доступности предоставления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464033" w:rsidRDefault="00C10F32" w:rsidP="00C10F32">
            <w:pPr>
              <w:autoSpaceDE w:val="0"/>
              <w:autoSpaceDN w:val="0"/>
              <w:adjustRightInd w:val="0"/>
            </w:pPr>
            <w:r w:rsidRPr="00464033">
              <w:rPr>
                <w:szCs w:val="26"/>
              </w:rPr>
              <w:t xml:space="preserve">       </w:t>
            </w:r>
            <w:r w:rsidR="00464033" w:rsidRPr="00464033">
              <w:rPr>
                <w:szCs w:val="26"/>
              </w:rPr>
              <w:t>Н</w:t>
            </w:r>
            <w:r w:rsidRPr="00464033">
              <w:rPr>
                <w:szCs w:val="26"/>
              </w:rPr>
              <w:t>е</w:t>
            </w:r>
            <w:r w:rsidR="00464033" w:rsidRPr="00464033">
              <w:rPr>
                <w:szCs w:val="26"/>
              </w:rPr>
              <w:t xml:space="preserve"> </w:t>
            </w:r>
            <w:r w:rsidRPr="00464033">
              <w:rPr>
                <w:szCs w:val="26"/>
              </w:rPr>
              <w:t xml:space="preserve"> предусмотрено</w:t>
            </w:r>
          </w:p>
        </w:tc>
      </w:tr>
    </w:tbl>
    <w:p w:rsidR="00431FE7" w:rsidRPr="00464033" w:rsidRDefault="00431FE7" w:rsidP="00431FE7">
      <w:pPr>
        <w:autoSpaceDE w:val="0"/>
        <w:autoSpaceDN w:val="0"/>
        <w:adjustRightInd w:val="0"/>
        <w:ind w:firstLine="540"/>
        <w:jc w:val="both"/>
      </w:pPr>
    </w:p>
    <w:p w:rsidR="00431FE7" w:rsidRPr="00464033" w:rsidRDefault="00431FE7" w:rsidP="00431F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464033">
        <w:rPr>
          <w:b/>
        </w:rPr>
        <w:t xml:space="preserve">4.6. Новые функции, полномочия, обязанности и права, а также ожидаемые издержки и выгоды органов местного самоуправления области или сведения об их изменении: </w:t>
      </w:r>
      <w:hyperlink w:anchor="Par185" w:history="1">
        <w:r w:rsidRPr="00464033">
          <w:rPr>
            <w:b/>
            <w:color w:val="0000FF"/>
          </w:rPr>
          <w:t>&lt;*&gt;</w:t>
        </w:r>
      </w:hyperlink>
    </w:p>
    <w:p w:rsidR="00431FE7" w:rsidRPr="00464033" w:rsidRDefault="00431FE7" w:rsidP="00431FE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827"/>
        <w:gridCol w:w="2983"/>
      </w:tblGrid>
      <w:tr w:rsidR="00431FE7" w:rsidRPr="00464033" w:rsidTr="001705E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>Описание новых или изменения существующих функций, полномочий, обязанностей                         или прав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>Оценка изменения трудозатрат и (или) потребностей в иных ресурсах</w:t>
            </w:r>
          </w:p>
        </w:tc>
      </w:tr>
      <w:tr w:rsidR="008040BF" w:rsidRPr="00464033" w:rsidTr="001705E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F" w:rsidRPr="00464033" w:rsidRDefault="008040BF" w:rsidP="001622DC">
            <w:pPr>
              <w:jc w:val="center"/>
            </w:pPr>
            <w:r w:rsidRPr="00464033">
              <w:t xml:space="preserve">Органы местного самоуправления </w:t>
            </w:r>
            <w:r w:rsidR="001622DC" w:rsidRPr="00464033">
              <w:t>Новооскольского городского округа</w:t>
            </w:r>
            <w:r w:rsidRPr="00464033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F" w:rsidRPr="00464033" w:rsidRDefault="008040BF" w:rsidP="00E30A97">
            <w:pPr>
              <w:jc w:val="center"/>
            </w:pPr>
            <w:r w:rsidRPr="00464033">
              <w:t>Отсутствует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F" w:rsidRPr="00464033" w:rsidRDefault="008040BF" w:rsidP="00E30A97">
            <w:pPr>
              <w:ind w:firstLine="709"/>
              <w:jc w:val="both"/>
            </w:pPr>
            <w:r w:rsidRPr="00464033">
              <w:t>Отсутствует</w:t>
            </w:r>
          </w:p>
        </w:tc>
      </w:tr>
    </w:tbl>
    <w:p w:rsidR="00431FE7" w:rsidRDefault="00431FE7" w:rsidP="00431FE7">
      <w:pPr>
        <w:autoSpaceDE w:val="0"/>
        <w:autoSpaceDN w:val="0"/>
        <w:adjustRightInd w:val="0"/>
        <w:ind w:firstLine="540"/>
        <w:jc w:val="both"/>
      </w:pPr>
    </w:p>
    <w:p w:rsidR="00431FE7" w:rsidRPr="00464033" w:rsidRDefault="00431FE7" w:rsidP="00431F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464033">
        <w:rPr>
          <w:b/>
        </w:rPr>
        <w:lastRenderedPageBreak/>
        <w:t xml:space="preserve">4.7. Оценка расходов (возможных поступлений) консолидированного бюджета </w:t>
      </w:r>
      <w:r w:rsidR="001622DC" w:rsidRPr="00464033">
        <w:rPr>
          <w:b/>
        </w:rPr>
        <w:t xml:space="preserve">Новооскольского городского округа </w:t>
      </w:r>
      <w:r w:rsidRPr="00464033">
        <w:rPr>
          <w:b/>
        </w:rPr>
        <w:t xml:space="preserve">Белгородской области: </w:t>
      </w:r>
      <w:hyperlink w:anchor="Par185" w:history="1">
        <w:r w:rsidRPr="00464033">
          <w:rPr>
            <w:b/>
            <w:color w:val="0000FF"/>
          </w:rPr>
          <w:t>&lt;*&gt;</w:t>
        </w:r>
      </w:hyperlink>
    </w:p>
    <w:p w:rsidR="00431FE7" w:rsidRPr="00464033" w:rsidRDefault="00431FE7" w:rsidP="00431FE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31"/>
        <w:gridCol w:w="3182"/>
      </w:tblGrid>
      <w:tr w:rsidR="00431FE7" w:rsidRPr="00464033" w:rsidTr="001705E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 xml:space="preserve">Описание видов расходов (возможных поступлений) консолидированного бюджета </w:t>
            </w:r>
            <w:r w:rsidR="001622DC" w:rsidRPr="00464033">
              <w:rPr>
                <w:b/>
              </w:rPr>
              <w:t xml:space="preserve">Новооскольского городского округа </w:t>
            </w:r>
            <w:r w:rsidRPr="00464033">
              <w:rPr>
                <w:b/>
              </w:rPr>
              <w:t>Белгородской области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>Количественная оценка расходов и возможных поступлений,</w:t>
            </w:r>
          </w:p>
          <w:p w:rsidR="00431FE7" w:rsidRPr="00464033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033">
              <w:rPr>
                <w:b/>
              </w:rPr>
              <w:t>тыс. руб.</w:t>
            </w:r>
          </w:p>
        </w:tc>
      </w:tr>
      <w:tr w:rsidR="007B2AAA" w:rsidRPr="00C6121E" w:rsidTr="001705E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464033" w:rsidRDefault="007B2AAA" w:rsidP="00E30A97">
            <w:pPr>
              <w:jc w:val="center"/>
              <w:outlineLvl w:val="0"/>
            </w:pPr>
            <w:r w:rsidRPr="00464033">
              <w:rPr>
                <w:szCs w:val="28"/>
              </w:rPr>
              <w:t xml:space="preserve">В соответствии </w:t>
            </w:r>
          </w:p>
          <w:p w:rsidR="007B2AAA" w:rsidRPr="00464033" w:rsidRDefault="007B2AAA" w:rsidP="00E30A97">
            <w:pPr>
              <w:jc w:val="center"/>
              <w:outlineLvl w:val="0"/>
              <w:rPr>
                <w:szCs w:val="28"/>
              </w:rPr>
            </w:pPr>
            <w:r w:rsidRPr="00464033">
              <w:rPr>
                <w:szCs w:val="28"/>
              </w:rPr>
              <w:t>с действующим законодательством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464033" w:rsidRDefault="007B2AAA" w:rsidP="00E30A97">
            <w:pPr>
              <w:jc w:val="center"/>
            </w:pPr>
            <w:r w:rsidRPr="00464033">
              <w:rPr>
                <w:szCs w:val="28"/>
              </w:rPr>
              <w:t>Отсутствуют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A" w:rsidRPr="00464033" w:rsidRDefault="007B2AAA" w:rsidP="00E30A97">
            <w:pPr>
              <w:jc w:val="center"/>
            </w:pPr>
            <w:r w:rsidRPr="00464033">
              <w:t>Отсутствуют</w:t>
            </w:r>
          </w:p>
        </w:tc>
      </w:tr>
    </w:tbl>
    <w:p w:rsidR="00431FE7" w:rsidRPr="00C6121E" w:rsidRDefault="00431FE7" w:rsidP="00431FE7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431FE7" w:rsidRPr="006C21A9" w:rsidRDefault="00431FE7" w:rsidP="00431F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6C21A9">
        <w:rPr>
          <w:b/>
        </w:rPr>
        <w:t xml:space="preserve">5. Риски решения проблемы предложенным способом правового регулирования                    и риски негативных последствий, в том числе для конкуренции, а также описание </w:t>
      </w:r>
      <w:proofErr w:type="gramStart"/>
      <w:r w:rsidRPr="006C21A9">
        <w:rPr>
          <w:b/>
        </w:rPr>
        <w:t>методов контроля эффективности избранного способа достижения целей регулирования</w:t>
      </w:r>
      <w:proofErr w:type="gramEnd"/>
      <w:r w:rsidRPr="006C21A9">
        <w:rPr>
          <w:b/>
        </w:rPr>
        <w:t>:</w:t>
      </w:r>
    </w:p>
    <w:p w:rsidR="00431FE7" w:rsidRPr="006C21A9" w:rsidRDefault="00431FE7" w:rsidP="00431FE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721"/>
        <w:gridCol w:w="3692"/>
      </w:tblGrid>
      <w:tr w:rsidR="00431FE7" w:rsidRPr="006C21A9" w:rsidTr="001705E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6C21A9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1A9">
              <w:rPr>
                <w:b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6C21A9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1A9">
              <w:rPr>
                <w:b/>
              </w:rPr>
              <w:t>Оценка вероятности наступления рисков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6C21A9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1A9">
              <w:rPr>
                <w:b/>
              </w:rPr>
              <w:t xml:space="preserve">Методы </w:t>
            </w:r>
            <w:proofErr w:type="gramStart"/>
            <w:r w:rsidRPr="006C21A9">
              <w:rPr>
                <w:b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</w:tr>
      <w:tr w:rsidR="007852D0" w:rsidRPr="006C21A9" w:rsidTr="001705E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0" w:rsidRPr="006C21A9" w:rsidRDefault="007852D0" w:rsidP="001705EF">
            <w:pPr>
              <w:autoSpaceDE w:val="0"/>
              <w:autoSpaceDN w:val="0"/>
              <w:adjustRightInd w:val="0"/>
              <w:ind w:firstLine="709"/>
              <w:jc w:val="both"/>
            </w:pPr>
            <w:r w:rsidRPr="006C21A9">
              <w:t>Риски отсутствуют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0" w:rsidRPr="006C21A9" w:rsidRDefault="007852D0" w:rsidP="007852D0">
            <w:pPr>
              <w:jc w:val="center"/>
            </w:pPr>
            <w:r w:rsidRPr="006C21A9">
              <w:t>низкая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0" w:rsidRPr="006C21A9" w:rsidRDefault="006C21A9" w:rsidP="000C4181">
            <w:pPr>
              <w:autoSpaceDE w:val="0"/>
              <w:autoSpaceDN w:val="0"/>
              <w:adjustRightInd w:val="0"/>
              <w:jc w:val="center"/>
            </w:pPr>
            <w:r w:rsidRPr="006C21A9">
              <w:t>Отсутствуют</w:t>
            </w:r>
          </w:p>
        </w:tc>
      </w:tr>
    </w:tbl>
    <w:p w:rsidR="00431FE7" w:rsidRPr="006C21A9" w:rsidRDefault="00431FE7" w:rsidP="00431FE7">
      <w:pPr>
        <w:autoSpaceDE w:val="0"/>
        <w:autoSpaceDN w:val="0"/>
        <w:adjustRightInd w:val="0"/>
        <w:ind w:firstLine="540"/>
        <w:jc w:val="both"/>
      </w:pPr>
    </w:p>
    <w:p w:rsidR="00431FE7" w:rsidRPr="006C21A9" w:rsidRDefault="00431FE7" w:rsidP="00431F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6C21A9">
        <w:rPr>
          <w:b/>
        </w:rPr>
        <w:t xml:space="preserve">6.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hyperlink w:anchor="Par185" w:history="1">
        <w:r w:rsidRPr="006C21A9">
          <w:rPr>
            <w:b/>
            <w:color w:val="0000FF"/>
          </w:rPr>
          <w:t>&lt;*&gt;</w:t>
        </w:r>
      </w:hyperlink>
    </w:p>
    <w:p w:rsidR="00431FE7" w:rsidRPr="006C21A9" w:rsidRDefault="00431FE7" w:rsidP="00431FE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275"/>
        <w:gridCol w:w="1843"/>
        <w:gridCol w:w="1701"/>
        <w:gridCol w:w="1843"/>
      </w:tblGrid>
      <w:tr w:rsidR="00431FE7" w:rsidRPr="006C21A9" w:rsidTr="008D1D0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6C21A9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1A9">
              <w:rPr>
                <w:b/>
              </w:rPr>
              <w:t>Мероприятия, необходимые для достижения целей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6C21A9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1A9">
              <w:rPr>
                <w:b/>
              </w:rPr>
              <w:t>Сроки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6C21A9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1A9">
              <w:rPr>
                <w:b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6C21A9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1A9">
              <w:rPr>
                <w:b/>
              </w:rPr>
              <w:t>Объем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6C21A9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1A9">
              <w:rPr>
                <w:b/>
              </w:rPr>
              <w:t>Источники финансирования</w:t>
            </w:r>
          </w:p>
        </w:tc>
      </w:tr>
      <w:tr w:rsidR="001A6F06" w:rsidRPr="006C21A9" w:rsidTr="008D1D0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6" w:rsidRPr="006C21A9" w:rsidRDefault="001A6F06" w:rsidP="00E30A97">
            <w:pPr>
              <w:pStyle w:val="ConsPlusNormal"/>
              <w:keepNext/>
              <w:jc w:val="center"/>
              <w:rPr>
                <w:rFonts w:ascii="Times New Roman" w:hAnsi="Times New Roman"/>
                <w:sz w:val="24"/>
              </w:rPr>
            </w:pPr>
            <w:r w:rsidRPr="006C21A9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</w:p>
          <w:p w:rsidR="001A6F06" w:rsidRPr="006C21A9" w:rsidRDefault="001A6F06" w:rsidP="008D1D05">
            <w:pPr>
              <w:pStyle w:val="ConsPlusNormal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A9">
              <w:rPr>
                <w:rFonts w:ascii="Times New Roman" w:hAnsi="Times New Roman"/>
                <w:sz w:val="24"/>
                <w:szCs w:val="24"/>
              </w:rPr>
              <w:t xml:space="preserve">о принятии постановления администрации </w:t>
            </w:r>
            <w:r w:rsidR="008D1D05" w:rsidRPr="006C21A9">
              <w:rPr>
                <w:rFonts w:ascii="Times New Roman" w:hAnsi="Times New Roman"/>
                <w:sz w:val="24"/>
                <w:szCs w:val="24"/>
              </w:rPr>
              <w:t>Новооскольского городского округа</w:t>
            </w:r>
            <w:r w:rsidRPr="006C21A9">
              <w:rPr>
                <w:rFonts w:ascii="Times New Roman" w:hAnsi="Times New Roman"/>
                <w:sz w:val="24"/>
                <w:szCs w:val="24"/>
              </w:rPr>
              <w:t xml:space="preserve">            на официальном сайте (</w:t>
            </w:r>
            <w:r w:rsidR="008D1D05" w:rsidRPr="006C21A9">
              <w:rPr>
                <w:rFonts w:ascii="Times New Roman" w:hAnsi="Times New Roman"/>
                <w:sz w:val="24"/>
                <w:szCs w:val="24"/>
              </w:rPr>
              <w:t xml:space="preserve">https://novyjoskol-r31.gosweb.gosuslugi.ru/ </w:t>
            </w:r>
            <w:r w:rsidRPr="006C21A9">
              <w:rPr>
                <w:rFonts w:ascii="Times New Roman" w:hAnsi="Times New Roman"/>
                <w:sz w:val="24"/>
                <w:szCs w:val="24"/>
              </w:rPr>
              <w:t>/)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6" w:rsidRPr="006C21A9" w:rsidRDefault="006C21A9" w:rsidP="00E30A97">
            <w:pPr>
              <w:jc w:val="center"/>
            </w:pPr>
            <w:r>
              <w:t>ноябрь</w:t>
            </w:r>
            <w:r w:rsidR="000C4181" w:rsidRPr="006C21A9">
              <w:t xml:space="preserve"> 2023</w:t>
            </w:r>
            <w:r w:rsidR="001A6F06" w:rsidRPr="006C21A9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6" w:rsidRPr="006C21A9" w:rsidRDefault="006C21A9" w:rsidP="00E30A97">
            <w:pPr>
              <w:jc w:val="center"/>
            </w:pPr>
            <w:r>
              <w:t>Повышение доступности оказания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6" w:rsidRPr="006C21A9" w:rsidRDefault="001A6F06" w:rsidP="00E30A97">
            <w:pPr>
              <w:jc w:val="center"/>
            </w:pPr>
            <w:r w:rsidRPr="006C21A9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06" w:rsidRPr="006C21A9" w:rsidRDefault="001A6F06" w:rsidP="00E30A97">
            <w:pPr>
              <w:jc w:val="center"/>
            </w:pPr>
            <w:r w:rsidRPr="006C21A9">
              <w:t>нет</w:t>
            </w:r>
          </w:p>
        </w:tc>
      </w:tr>
    </w:tbl>
    <w:p w:rsidR="009A26A6" w:rsidRDefault="009A26A6" w:rsidP="00431F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A26A6" w:rsidRDefault="009A26A6" w:rsidP="00431F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A26A6" w:rsidRDefault="009A26A6" w:rsidP="00431F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A26A6" w:rsidRDefault="009A26A6" w:rsidP="00431F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A26A6" w:rsidRDefault="009A26A6" w:rsidP="00431F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A26A6" w:rsidRDefault="009A26A6" w:rsidP="00431F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A26A6" w:rsidRDefault="009A26A6" w:rsidP="00431F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31FE7" w:rsidRPr="006C21A9" w:rsidRDefault="00431FE7" w:rsidP="00431F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6C21A9">
        <w:rPr>
          <w:b/>
        </w:rPr>
        <w:lastRenderedPageBreak/>
        <w:t xml:space="preserve">7. Ожидаемые измеримые результаты правового регулирования: </w:t>
      </w:r>
      <w:hyperlink w:anchor="Par185" w:history="1">
        <w:r w:rsidRPr="006C21A9">
          <w:rPr>
            <w:b/>
            <w:color w:val="0000FF"/>
          </w:rPr>
          <w:t>&lt;*&gt;</w:t>
        </w:r>
      </w:hyperlink>
    </w:p>
    <w:p w:rsidR="00431FE7" w:rsidRPr="006C21A9" w:rsidRDefault="00431FE7" w:rsidP="00431FE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345"/>
        <w:gridCol w:w="2501"/>
      </w:tblGrid>
      <w:tr w:rsidR="00431FE7" w:rsidRPr="006C21A9" w:rsidTr="001705E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6C21A9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1A9">
              <w:rPr>
                <w:b/>
              </w:rPr>
              <w:t>Ключевые показатели достижения целей, заявленных в предложенном регулировании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6C21A9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1A9">
              <w:rPr>
                <w:b/>
              </w:rPr>
              <w:t xml:space="preserve">Методы </w:t>
            </w:r>
            <w:proofErr w:type="gramStart"/>
            <w:r w:rsidRPr="006C21A9">
              <w:rPr>
                <w:b/>
              </w:rPr>
              <w:t>контроля эффективности достижения целей правового регулирования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7" w:rsidRPr="006C21A9" w:rsidRDefault="00431FE7" w:rsidP="001705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1A9">
              <w:rPr>
                <w:b/>
              </w:rPr>
              <w:t>Срок оценки достижения ключевых показателей</w:t>
            </w:r>
          </w:p>
        </w:tc>
      </w:tr>
      <w:tr w:rsidR="00F568F3" w:rsidRPr="006C21A9" w:rsidTr="001705E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F3" w:rsidRPr="006C21A9" w:rsidRDefault="006C21A9" w:rsidP="00E30A97">
            <w:pPr>
              <w:jc w:val="center"/>
            </w:pPr>
            <w:r>
              <w:t>Оказание услуги «Реализация дополнительных общеразвивающих программ»</w:t>
            </w:r>
          </w:p>
          <w:p w:rsidR="00F568F3" w:rsidRPr="006C21A9" w:rsidRDefault="00F568F3" w:rsidP="00E30A97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F3" w:rsidRPr="006C21A9" w:rsidRDefault="006C21A9" w:rsidP="00EE24F5">
            <w:pPr>
              <w:jc w:val="center"/>
            </w:pPr>
            <w:r>
              <w:t>Аналитическая информация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F3" w:rsidRPr="006C21A9" w:rsidRDefault="00F568F3" w:rsidP="000C4181">
            <w:pPr>
              <w:jc w:val="center"/>
            </w:pPr>
            <w:r w:rsidRPr="006C21A9">
              <w:t>Еже</w:t>
            </w:r>
            <w:r w:rsidR="000C4181" w:rsidRPr="006C21A9">
              <w:t>квартально</w:t>
            </w:r>
          </w:p>
        </w:tc>
      </w:tr>
    </w:tbl>
    <w:p w:rsidR="00431FE7" w:rsidRPr="006C21A9" w:rsidRDefault="00431FE7" w:rsidP="00431FE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44"/>
        <w:gridCol w:w="3144"/>
        <w:gridCol w:w="144"/>
        <w:gridCol w:w="2358"/>
        <w:gridCol w:w="40"/>
      </w:tblGrid>
      <w:tr w:rsidR="00431FE7" w:rsidRPr="006C21A9" w:rsidTr="001705EF">
        <w:trPr>
          <w:gridAfter w:val="1"/>
          <w:wAfter w:w="40" w:type="dxa"/>
        </w:trPr>
        <w:tc>
          <w:tcPr>
            <w:tcW w:w="9418" w:type="dxa"/>
            <w:gridSpan w:val="5"/>
          </w:tcPr>
          <w:p w:rsidR="00E7160A" w:rsidRPr="006C21A9" w:rsidRDefault="00431FE7" w:rsidP="00D154E2">
            <w:pPr>
              <w:autoSpaceDE w:val="0"/>
              <w:autoSpaceDN w:val="0"/>
              <w:adjustRightInd w:val="0"/>
              <w:ind w:firstLine="283"/>
              <w:jc w:val="both"/>
              <w:rPr>
                <w:b/>
              </w:rPr>
            </w:pPr>
            <w:r w:rsidRPr="006C21A9">
              <w:rPr>
                <w:b/>
              </w:rPr>
              <w:t>8. Предполагаемая дата вступления в силу проекта норма</w:t>
            </w:r>
            <w:r w:rsidR="00D154E2" w:rsidRPr="006C21A9">
              <w:rPr>
                <w:b/>
              </w:rPr>
              <w:t xml:space="preserve">тивного правового акта: </w:t>
            </w:r>
          </w:p>
          <w:p w:rsidR="00431FE7" w:rsidRPr="006C21A9" w:rsidRDefault="009A26A6" w:rsidP="009A26A6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 xml:space="preserve">апрель </w:t>
            </w:r>
            <w:r w:rsidR="00D154E2" w:rsidRPr="006C21A9">
              <w:t xml:space="preserve"> </w:t>
            </w:r>
            <w:r w:rsidR="00431FE7" w:rsidRPr="006C21A9">
              <w:t xml:space="preserve"> 20</w:t>
            </w:r>
            <w:r w:rsidR="00D154E2" w:rsidRPr="006C21A9">
              <w:t>2</w:t>
            </w:r>
            <w:r>
              <w:t>4</w:t>
            </w:r>
            <w:r w:rsidR="00D154E2" w:rsidRPr="006C21A9">
              <w:t xml:space="preserve"> </w:t>
            </w:r>
            <w:r w:rsidR="00431FE7" w:rsidRPr="006C21A9">
              <w:t>г.</w:t>
            </w:r>
          </w:p>
        </w:tc>
      </w:tr>
      <w:tr w:rsidR="00431FE7" w:rsidRPr="006C21A9" w:rsidTr="001705EF">
        <w:trPr>
          <w:gridAfter w:val="1"/>
          <w:wAfter w:w="40" w:type="dxa"/>
        </w:trPr>
        <w:tc>
          <w:tcPr>
            <w:tcW w:w="9418" w:type="dxa"/>
            <w:gridSpan w:val="5"/>
          </w:tcPr>
          <w:p w:rsidR="00431FE7" w:rsidRPr="006C21A9" w:rsidRDefault="00431FE7" w:rsidP="001705EF">
            <w:pPr>
              <w:autoSpaceDE w:val="0"/>
              <w:autoSpaceDN w:val="0"/>
              <w:adjustRightInd w:val="0"/>
              <w:ind w:firstLine="283"/>
              <w:jc w:val="both"/>
            </w:pPr>
          </w:p>
        </w:tc>
      </w:tr>
      <w:tr w:rsidR="00D154E2" w:rsidRPr="006C21A9" w:rsidTr="00D154E2">
        <w:trPr>
          <w:gridAfter w:val="1"/>
          <w:wAfter w:w="40" w:type="dxa"/>
        </w:trPr>
        <w:tc>
          <w:tcPr>
            <w:tcW w:w="9418" w:type="dxa"/>
            <w:gridSpan w:val="5"/>
          </w:tcPr>
          <w:p w:rsidR="00D154E2" w:rsidRPr="006C21A9" w:rsidRDefault="00D154E2" w:rsidP="00D154E2">
            <w:pPr>
              <w:autoSpaceDE w:val="0"/>
              <w:autoSpaceDN w:val="0"/>
              <w:adjustRightInd w:val="0"/>
              <w:ind w:firstLine="283"/>
              <w:jc w:val="both"/>
              <w:rPr>
                <w:b/>
              </w:rPr>
            </w:pPr>
            <w:r w:rsidRPr="006C21A9">
              <w:rPr>
                <w:b/>
              </w:rPr>
              <w:t>Руководитель органа-разработчика:</w:t>
            </w:r>
          </w:p>
          <w:p w:rsidR="00D154E2" w:rsidRPr="006C21A9" w:rsidRDefault="00D154E2" w:rsidP="00D154E2">
            <w:pPr>
              <w:autoSpaceDE w:val="0"/>
              <w:autoSpaceDN w:val="0"/>
              <w:adjustRightInd w:val="0"/>
              <w:ind w:firstLine="283"/>
              <w:jc w:val="both"/>
            </w:pPr>
          </w:p>
        </w:tc>
      </w:tr>
      <w:tr w:rsidR="00D154E2" w:rsidRPr="006C21A9" w:rsidTr="00D154E2">
        <w:tc>
          <w:tcPr>
            <w:tcW w:w="3628" w:type="dxa"/>
            <w:tcBorders>
              <w:bottom w:val="single" w:sz="4" w:space="0" w:color="auto"/>
            </w:tcBorders>
          </w:tcPr>
          <w:p w:rsidR="00EE24F5" w:rsidRPr="009A26A6" w:rsidRDefault="00EE24F5" w:rsidP="00E30A97">
            <w:pPr>
              <w:jc w:val="center"/>
              <w:rPr>
                <w:b/>
              </w:rPr>
            </w:pPr>
            <w:r w:rsidRPr="009A26A6">
              <w:rPr>
                <w:b/>
              </w:rPr>
              <w:t xml:space="preserve">Заместитель главы администрации Новооскольского городского округа по экономическому развитию, финансам и бюджетной политике - начальник управления финансов и бюджетной политики </w:t>
            </w:r>
          </w:p>
          <w:p w:rsidR="00D154E2" w:rsidRPr="006C21A9" w:rsidRDefault="00EE24F5" w:rsidP="00E30A97">
            <w:pPr>
              <w:jc w:val="center"/>
              <w:rPr>
                <w:b/>
              </w:rPr>
            </w:pPr>
            <w:r w:rsidRPr="009A26A6">
              <w:rPr>
                <w:b/>
              </w:rPr>
              <w:t>Т.Н. Лавренова</w:t>
            </w:r>
          </w:p>
        </w:tc>
        <w:tc>
          <w:tcPr>
            <w:tcW w:w="144" w:type="dxa"/>
          </w:tcPr>
          <w:p w:rsidR="00D154E2" w:rsidRPr="006C21A9" w:rsidRDefault="00D154E2" w:rsidP="00E30A97">
            <w:pPr>
              <w:jc w:val="both"/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D154E2" w:rsidRPr="006C21A9" w:rsidRDefault="00D154E2" w:rsidP="00E30A97">
            <w:pPr>
              <w:jc w:val="both"/>
            </w:pPr>
          </w:p>
        </w:tc>
        <w:tc>
          <w:tcPr>
            <w:tcW w:w="144" w:type="dxa"/>
          </w:tcPr>
          <w:p w:rsidR="00D154E2" w:rsidRPr="006C21A9" w:rsidRDefault="00D154E2" w:rsidP="00E30A97">
            <w:pPr>
              <w:jc w:val="both"/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</w:tcPr>
          <w:p w:rsidR="00D154E2" w:rsidRPr="006C21A9" w:rsidRDefault="00D154E2" w:rsidP="00E30A97">
            <w:pPr>
              <w:jc w:val="both"/>
            </w:pPr>
          </w:p>
        </w:tc>
      </w:tr>
      <w:tr w:rsidR="00D154E2" w:rsidTr="00D154E2">
        <w:tc>
          <w:tcPr>
            <w:tcW w:w="3628" w:type="dxa"/>
            <w:tcBorders>
              <w:top w:val="single" w:sz="4" w:space="0" w:color="auto"/>
            </w:tcBorders>
          </w:tcPr>
          <w:p w:rsidR="00D154E2" w:rsidRPr="006C21A9" w:rsidRDefault="00D154E2" w:rsidP="00E30A97">
            <w:pPr>
              <w:jc w:val="center"/>
            </w:pPr>
            <w:r w:rsidRPr="006C21A9">
              <w:t>(инициалы, фамилия)</w:t>
            </w:r>
          </w:p>
        </w:tc>
        <w:tc>
          <w:tcPr>
            <w:tcW w:w="144" w:type="dxa"/>
          </w:tcPr>
          <w:p w:rsidR="00D154E2" w:rsidRPr="006C21A9" w:rsidRDefault="00D154E2" w:rsidP="00E30A97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D154E2" w:rsidRPr="006C21A9" w:rsidRDefault="00D154E2" w:rsidP="00E30A97">
            <w:pPr>
              <w:jc w:val="center"/>
            </w:pPr>
            <w:r w:rsidRPr="006C21A9">
              <w:t>(дата)</w:t>
            </w:r>
          </w:p>
        </w:tc>
        <w:tc>
          <w:tcPr>
            <w:tcW w:w="144" w:type="dxa"/>
          </w:tcPr>
          <w:p w:rsidR="00D154E2" w:rsidRPr="006C21A9" w:rsidRDefault="00D154E2" w:rsidP="00E30A97">
            <w:pPr>
              <w:ind w:firstLine="709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</w:tcPr>
          <w:p w:rsidR="00D154E2" w:rsidRDefault="00D154E2" w:rsidP="00E30A97">
            <w:pPr>
              <w:jc w:val="center"/>
            </w:pPr>
            <w:r w:rsidRPr="006C21A9">
              <w:t>(подпись)</w:t>
            </w:r>
          </w:p>
        </w:tc>
      </w:tr>
    </w:tbl>
    <w:p w:rsidR="009130F0" w:rsidRPr="009130F0" w:rsidRDefault="009130F0" w:rsidP="009130F0">
      <w:pPr>
        <w:rPr>
          <w:b/>
        </w:rPr>
      </w:pPr>
    </w:p>
    <w:sectPr w:rsidR="009130F0" w:rsidRPr="009130F0" w:rsidSect="00431F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FE7"/>
    <w:rsid w:val="00077506"/>
    <w:rsid w:val="000C4181"/>
    <w:rsid w:val="000E0366"/>
    <w:rsid w:val="00155368"/>
    <w:rsid w:val="001622DC"/>
    <w:rsid w:val="001A5C8E"/>
    <w:rsid w:val="001A6F06"/>
    <w:rsid w:val="00217016"/>
    <w:rsid w:val="0022068C"/>
    <w:rsid w:val="002215D7"/>
    <w:rsid w:val="002302CC"/>
    <w:rsid w:val="003306B4"/>
    <w:rsid w:val="00380144"/>
    <w:rsid w:val="00380ED5"/>
    <w:rsid w:val="0038431C"/>
    <w:rsid w:val="00431FE7"/>
    <w:rsid w:val="00453331"/>
    <w:rsid w:val="00464033"/>
    <w:rsid w:val="00510238"/>
    <w:rsid w:val="00515B02"/>
    <w:rsid w:val="005E6D4C"/>
    <w:rsid w:val="00696E81"/>
    <w:rsid w:val="006C21A9"/>
    <w:rsid w:val="00727C63"/>
    <w:rsid w:val="00743C29"/>
    <w:rsid w:val="00765623"/>
    <w:rsid w:val="007852D0"/>
    <w:rsid w:val="00792D11"/>
    <w:rsid w:val="007B2AAA"/>
    <w:rsid w:val="008040BF"/>
    <w:rsid w:val="00822BD6"/>
    <w:rsid w:val="00840243"/>
    <w:rsid w:val="00854951"/>
    <w:rsid w:val="008665A6"/>
    <w:rsid w:val="008904BC"/>
    <w:rsid w:val="008D1D05"/>
    <w:rsid w:val="008D6DF2"/>
    <w:rsid w:val="008F0FC5"/>
    <w:rsid w:val="00903635"/>
    <w:rsid w:val="009130F0"/>
    <w:rsid w:val="009154F4"/>
    <w:rsid w:val="009652C9"/>
    <w:rsid w:val="00986BD1"/>
    <w:rsid w:val="009870D2"/>
    <w:rsid w:val="009A0704"/>
    <w:rsid w:val="009A26A6"/>
    <w:rsid w:val="00BA1E05"/>
    <w:rsid w:val="00C10F32"/>
    <w:rsid w:val="00C24857"/>
    <w:rsid w:val="00C25A05"/>
    <w:rsid w:val="00C6121E"/>
    <w:rsid w:val="00C71F1C"/>
    <w:rsid w:val="00D154E2"/>
    <w:rsid w:val="00D2331A"/>
    <w:rsid w:val="00D32F46"/>
    <w:rsid w:val="00D74800"/>
    <w:rsid w:val="00D94086"/>
    <w:rsid w:val="00DA5084"/>
    <w:rsid w:val="00DF1816"/>
    <w:rsid w:val="00DF549A"/>
    <w:rsid w:val="00E43D09"/>
    <w:rsid w:val="00E642D9"/>
    <w:rsid w:val="00E64D45"/>
    <w:rsid w:val="00E7160A"/>
    <w:rsid w:val="00EB6E6A"/>
    <w:rsid w:val="00ED46F3"/>
    <w:rsid w:val="00EE24F5"/>
    <w:rsid w:val="00EF174A"/>
    <w:rsid w:val="00F568F3"/>
    <w:rsid w:val="00FC2C22"/>
    <w:rsid w:val="00FE07F6"/>
    <w:rsid w:val="00FE1166"/>
    <w:rsid w:val="00FE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12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2"/>
    <w:rsid w:val="001A6F0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A6F0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A6F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1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2"/>
    <w:rsid w:val="001A6F0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A6F0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A6F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A61F-6285-4AE4-B683-B3FF97B4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o.gonzur</cp:lastModifiedBy>
  <cp:revision>44</cp:revision>
  <cp:lastPrinted>2024-03-20T08:06:00Z</cp:lastPrinted>
  <dcterms:created xsi:type="dcterms:W3CDTF">2022-08-01T08:29:00Z</dcterms:created>
  <dcterms:modified xsi:type="dcterms:W3CDTF">2024-03-20T08:06:00Z</dcterms:modified>
</cp:coreProperties>
</file>