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Форма № 6</w:t>
      </w:r>
      <w:r/>
    </w:p>
    <w:p>
      <w:pPr>
        <w:pStyle w:val="609"/>
        <w:ind w:right="20" w:firstLine="0"/>
        <w:jc w:val="center"/>
        <w:spacing w:lineRule="exact" w:line="324" w:after="0"/>
        <w:shd w:val="clear" w:fill="auto" w:color="auto"/>
        <w:rPr>
          <w:color w:val="000000"/>
          <w:sz w:val="27"/>
          <w:szCs w:val="27"/>
          <w:lang w:bidi="ru-RU" w:eastAsia="ru-RU"/>
        </w:rPr>
      </w:pPr>
      <w:r>
        <w:rPr>
          <w:color w:val="000000"/>
          <w:sz w:val="27"/>
          <w:szCs w:val="27"/>
          <w:lang w:bidi="ru-RU" w:eastAsia="ru-RU"/>
        </w:rPr>
        <w:t xml:space="preserve">Анкета</w:t>
      </w:r>
      <w:r/>
    </w:p>
    <w:p>
      <w:pPr>
        <w:ind w:right="397"/>
        <w:jc w:val="center"/>
        <w:spacing w:lineRule="auto" w:line="240" w:after="0"/>
        <w:tabs>
          <w:tab w:val="left" w:pos="5670" w:leader="none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bidi="ru-RU" w:eastAsia="ru-RU"/>
        </w:rPr>
        <w:t xml:space="preserve">участника публичных консультаций, проводимых посредством сбора</w:t>
      </w:r>
      <w:r>
        <w:rPr>
          <w:rFonts w:ascii="Times New Roman" w:hAnsi="Times New Roman" w:cs="Times New Roman"/>
          <w:b/>
          <w:color w:val="000000"/>
          <w:sz w:val="27"/>
          <w:szCs w:val="27"/>
          <w:lang w:bidi="ru-RU" w:eastAsia="ru-RU"/>
        </w:rPr>
        <w:br/>
        <w:t xml:space="preserve">замечаний и предложений организаций и граждан в рамках анализа</w:t>
      </w:r>
      <w:r>
        <w:rPr>
          <w:rFonts w:ascii="Times New Roman" w:hAnsi="Times New Roman" w:cs="Times New Roman"/>
          <w:b/>
          <w:color w:val="000000"/>
          <w:sz w:val="27"/>
          <w:szCs w:val="27"/>
          <w:lang w:bidi="ru-RU" w:eastAsia="ru-RU"/>
        </w:rPr>
        <w:br/>
        <w:t xml:space="preserve">проекта нормативного правового акта </w:t>
      </w:r>
      <w:r>
        <w:rPr>
          <w:rFonts w:ascii="Times New Roman" w:hAnsi="Times New Roman" w:cs="Times New Roman"/>
          <w:b/>
          <w:sz w:val="27"/>
          <w:szCs w:val="27"/>
        </w:rPr>
        <w:t xml:space="preserve">на предмет его влияния на конкуренцию</w:t>
      </w:r>
      <w:r/>
    </w:p>
    <w:p>
      <w:pPr>
        <w:pStyle w:val="612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bidi="ru-RU"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bidi="ru-RU" w:eastAsia="ru-RU"/>
        </w:rPr>
      </w:r>
      <w:r/>
    </w:p>
    <w:p>
      <w:pPr>
        <w:pStyle w:val="607"/>
        <w:numPr>
          <w:ilvl w:val="0"/>
          <w:numId w:val="1"/>
        </w:numPr>
        <w:ind w:right="20"/>
        <w:jc w:val="center"/>
        <w:spacing w:lineRule="exact" w:line="324" w:after="0"/>
        <w:widowControl w:val="off"/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  <w:t xml:space="preserve">Общие сведения об участнике публичных консультаций</w:t>
      </w:r>
      <w:r/>
    </w:p>
    <w:tbl>
      <w:tblPr>
        <w:tblStyle w:val="606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>
        <w:trPr/>
        <w:tc>
          <w:tcPr>
            <w:tcW w:w="6487" w:type="dxa"/>
            <w:textDirection w:val="lrTb"/>
            <w:noWrap w:val="false"/>
          </w:tcPr>
          <w:p>
            <w:pPr>
              <w:pStyle w:val="607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Наименование хозяйствующего субъекта (организации)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607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r>
            <w:r/>
          </w:p>
        </w:tc>
      </w:tr>
      <w:tr>
        <w:trPr/>
        <w:tc>
          <w:tcPr>
            <w:tcW w:w="6487" w:type="dxa"/>
            <w:textDirection w:val="lrTb"/>
            <w:noWrap w:val="false"/>
          </w:tcPr>
          <w:p>
            <w:pPr>
              <w:pStyle w:val="607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Сфера деяте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льности хозяйствующего субъекта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(организации)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607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r>
            <w:r/>
          </w:p>
        </w:tc>
      </w:tr>
      <w:tr>
        <w:trPr/>
        <w:tc>
          <w:tcPr>
            <w:tcW w:w="6487" w:type="dxa"/>
            <w:textDirection w:val="lrTb"/>
            <w:noWrap w:val="false"/>
          </w:tcPr>
          <w:p>
            <w:pPr>
              <w:pStyle w:val="607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ИНН хозяйствующего субъекта (организации)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607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r>
            <w:r/>
          </w:p>
        </w:tc>
      </w:tr>
      <w:tr>
        <w:trPr/>
        <w:tc>
          <w:tcPr>
            <w:tcW w:w="6487" w:type="dxa"/>
            <w:textDirection w:val="lrTb"/>
            <w:noWrap w:val="false"/>
          </w:tcPr>
          <w:p>
            <w:pPr>
              <w:pStyle w:val="607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ФИО участника публичных консультаций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607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r>
            <w:r/>
          </w:p>
        </w:tc>
      </w:tr>
      <w:tr>
        <w:trPr/>
        <w:tc>
          <w:tcPr>
            <w:tcW w:w="6487" w:type="dxa"/>
            <w:textDirection w:val="lrTb"/>
            <w:noWrap w:val="false"/>
          </w:tcPr>
          <w:p>
            <w:pPr>
              <w:pStyle w:val="607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Контактный телефон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607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r>
            <w:r/>
          </w:p>
        </w:tc>
      </w:tr>
      <w:tr>
        <w:trPr/>
        <w:tc>
          <w:tcPr>
            <w:tcW w:w="6487" w:type="dxa"/>
            <w:textDirection w:val="lrTb"/>
            <w:noWrap w:val="false"/>
          </w:tcPr>
          <w:p>
            <w:pPr>
              <w:pStyle w:val="607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Адрес электронной почты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607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r>
            <w:r/>
          </w:p>
        </w:tc>
      </w:tr>
    </w:tbl>
    <w:p>
      <w:pPr>
        <w:pStyle w:val="607"/>
        <w:numPr>
          <w:ilvl w:val="0"/>
          <w:numId w:val="1"/>
        </w:numPr>
        <w:jc w:val="center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Общие сведения о проекте нормативного правового акта</w:t>
      </w:r>
      <w:r/>
    </w:p>
    <w:tbl>
      <w:tblPr>
        <w:tblStyle w:val="606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>
        <w:trPr>
          <w:trHeight w:val="781"/>
        </w:trPr>
        <w:tc>
          <w:tcPr>
            <w:tcW w:w="9605" w:type="dxa"/>
            <w:textDirection w:val="lrTb"/>
            <w:noWrap w:val="false"/>
          </w:tcPr>
          <w:p>
            <w:pPr>
              <w:pStyle w:val="6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 w:val="false"/>
                <w:sz w:val="26"/>
                <w:highlight w:val="none"/>
              </w:rPr>
              <w:t xml:space="preserve">Об определении границ прилегающих территорий, на которых не допускаются розничная продажа алкогольной продукции при оказании услуг общественного питания, на территории Новооскольского городского округа</w:t>
            </w:r>
            <w:r/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</w:t>
            </w:r>
            <w:r/>
          </w:p>
          <w:p>
            <w:pPr>
              <w:pStyle w:val="607"/>
              <w:ind w:left="0"/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(наименование проекта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 нормативного правового акта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Новооскольского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 городского округа до размещения формы на официальном сайте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)</w:t>
            </w:r>
            <w:r/>
          </w:p>
          <w:p>
            <w:pPr>
              <w:pStyle w:val="607"/>
              <w:ind w:left="0"/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Новооскольског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 городского округа?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607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Новооскольского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?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607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ию или устранению конкуренции на рынках товаров, работ, услуг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Новооскольского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городского округа? Укажите номер подпункта, пункта, части, статьи проекта нормативного правового акта и их содержание.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607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Какие положения антимонопольного законодательства могут быть нарушены?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607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Какие возможны негативные последствия для конкуренции в случае принятия нормативного правового акта в данной редакции?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607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Ваши замечания и предложения по проекту нормативного правового акта в целях учета  требований антимонопольного законодательства: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607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Замечания и предложения принимаются по адресу: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 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ул. 1 Мая, 2,  г. Новый Оскол, Белгородская область, 309640</w:t>
            </w:r>
            <w:r/>
          </w:p>
          <w:p>
            <w:pPr>
              <w:pStyle w:val="611"/>
              <w:ind w:left="34"/>
              <w:jc w:val="both"/>
              <w:tabs>
                <w:tab w:val="left" w:pos="2905" w:leader="none"/>
                <w:tab w:val="left" w:pos="5695" w:leader="none"/>
                <w:tab w:val="left" w:pos="7949" w:leader="none"/>
              </w:tabs>
            </w:pPr>
            <w:r>
              <w:rPr>
                <w:sz w:val="24"/>
                <w:szCs w:val="24"/>
                <w:lang w:eastAsia="ru-RU"/>
              </w:rPr>
              <w:t xml:space="preserve">а </w:t>
            </w:r>
            <w:r>
              <w:rPr>
                <w:sz w:val="24"/>
                <w:szCs w:val="24"/>
                <w:lang w:eastAsia="ru-RU"/>
              </w:rPr>
              <w:t xml:space="preserve">также по адресу электронной почты:</w:t>
            </w:r>
            <w:r>
              <w:t xml:space="preserve"> </w:t>
            </w:r>
            <w:r>
              <w:t xml:space="preserve">e-</w:t>
            </w:r>
            <w:r>
              <w:t xml:space="preserve">mail</w:t>
            </w:r>
            <w:r>
              <w:t xml:space="preserve">:</w:t>
            </w:r>
            <w:r>
              <w:t xml:space="preserve"> </w:t>
            </w:r>
            <w:r>
              <w:rPr>
                <w:sz w:val="24"/>
                <w:szCs w:val="24"/>
                <w:shd w:val="clear" w:fill="FFFFFF" w:color="auto"/>
              </w:rPr>
              <w:t xml:space="preserve">glava@no.belregion.ru</w:t>
            </w:r>
            <w:r/>
          </w:p>
          <w:p>
            <w:pPr>
              <w:pStyle w:val="607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Сроки приема 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редложений и замечаний: 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07.08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 года по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16.08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года.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1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506020203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02"/>
    <w:next w:val="60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paragraph" w:styleId="44">
    <w:name w:val="Caption"/>
    <w:basedOn w:val="602"/>
    <w:next w:val="60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table" w:styleId="606">
    <w:name w:val="Table Grid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7">
    <w:name w:val="List Paragraph"/>
    <w:basedOn w:val="602"/>
    <w:qFormat/>
    <w:uiPriority w:val="34"/>
    <w:pPr>
      <w:contextualSpacing w:val="true"/>
      <w:ind w:left="720"/>
    </w:pPr>
  </w:style>
  <w:style w:type="character" w:styleId="608" w:customStyle="1">
    <w:name w:val="Основной текст (6)_"/>
    <w:basedOn w:val="603"/>
    <w:link w:val="609"/>
    <w:rPr>
      <w:rFonts w:ascii="Times New Roman" w:hAnsi="Times New Roman" w:cs="Times New Roman" w:eastAsia="Times New Roman"/>
      <w:b/>
      <w:bCs/>
      <w:sz w:val="28"/>
      <w:szCs w:val="28"/>
      <w:shd w:val="clear" w:fill="FFFFFF" w:color="auto"/>
    </w:rPr>
  </w:style>
  <w:style w:type="paragraph" w:styleId="609" w:customStyle="1">
    <w:name w:val="Основной текст (6)"/>
    <w:basedOn w:val="602"/>
    <w:link w:val="608"/>
    <w:rPr>
      <w:rFonts w:ascii="Times New Roman" w:hAnsi="Times New Roman" w:cs="Times New Roman" w:eastAsia="Times New Roman"/>
      <w:b/>
      <w:bCs/>
      <w:sz w:val="28"/>
      <w:szCs w:val="28"/>
    </w:rPr>
    <w:pPr>
      <w:ind w:hanging="180"/>
      <w:jc w:val="both"/>
      <w:spacing w:lineRule="exact" w:line="320" w:after="900"/>
      <w:shd w:val="clear" w:fill="FFFFFF" w:color="auto"/>
      <w:widowControl w:val="off"/>
    </w:pPr>
  </w:style>
  <w:style w:type="character" w:styleId="610" w:customStyle="1">
    <w:name w:val="Основной текст (8)_"/>
    <w:basedOn w:val="603"/>
    <w:link w:val="611"/>
    <w:rPr>
      <w:rFonts w:ascii="Times New Roman" w:hAnsi="Times New Roman" w:cs="Times New Roman" w:eastAsia="Times New Roman"/>
      <w:shd w:val="clear" w:fill="FFFFFF" w:color="auto"/>
    </w:rPr>
  </w:style>
  <w:style w:type="paragraph" w:styleId="611" w:customStyle="1">
    <w:name w:val="Основной текст (8)"/>
    <w:basedOn w:val="602"/>
    <w:link w:val="610"/>
    <w:rPr>
      <w:rFonts w:ascii="Times New Roman" w:hAnsi="Times New Roman" w:cs="Times New Roman" w:eastAsia="Times New Roman"/>
    </w:rPr>
    <w:pPr>
      <w:jc w:val="center"/>
      <w:spacing w:lineRule="exact" w:line="274" w:after="0"/>
      <w:shd w:val="clear" w:fill="FFFFFF" w:color="auto"/>
      <w:widowControl w:val="off"/>
    </w:pPr>
  </w:style>
  <w:style w:type="paragraph" w:styleId="612">
    <w:name w:val="No Spacing"/>
    <w:qFormat/>
    <w:uiPriority w:val="1"/>
    <w:rPr>
      <w:rFonts w:ascii="Calibri" w:hAnsi="Calibri" w:cs="Times New Roman" w:eastAsia="Calibri"/>
    </w:rPr>
    <w:pPr>
      <w:spacing w:lineRule="auto" w:line="240" w:after="0"/>
    </w:pPr>
  </w:style>
  <w:style w:type="paragraph" w:styleId="613">
    <w:name w:val="Balloon Text"/>
    <w:basedOn w:val="602"/>
    <w:link w:val="614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14" w:customStyle="1">
    <w:name w:val="Текст выноски Знак"/>
    <w:basedOn w:val="603"/>
    <w:link w:val="61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revision>22</cp:revision>
  <dcterms:created xsi:type="dcterms:W3CDTF">2019-11-13T12:31:00Z</dcterms:created>
  <dcterms:modified xsi:type="dcterms:W3CDTF">2024-08-02T08:14:38Z</dcterms:modified>
</cp:coreProperties>
</file>