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32" w:rsidRDefault="00160CD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Форма № 7</w:t>
      </w:r>
    </w:p>
    <w:p w:rsidR="000E5832" w:rsidRDefault="00160CDC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Обоснование</w:t>
      </w:r>
    </w:p>
    <w:p w:rsidR="000E5832" w:rsidRDefault="00160CDC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необходимости реализации предлагаемых решений посредством принятия нормативного правового акта, в том числе их влияния на конкуренцию</w:t>
      </w:r>
    </w:p>
    <w:p w:rsidR="000E5832" w:rsidRDefault="000E5832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tbl>
      <w:tblPr>
        <w:tblStyle w:val="af7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0E5832">
        <w:trPr>
          <w:trHeight w:val="1295"/>
        </w:trPr>
        <w:tc>
          <w:tcPr>
            <w:tcW w:w="9882" w:type="dxa"/>
          </w:tcPr>
          <w:p w:rsidR="000E5832" w:rsidRDefault="00160CDC">
            <w:pPr>
              <w:pStyle w:val="af8"/>
              <w:pBdr>
                <w:bottom w:val="single" w:sz="12" w:space="1" w:color="auto"/>
              </w:pBdr>
              <w:ind w:left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>
              <w:rPr>
                <w:rStyle w:val="FontStyle22"/>
                <w:color w:val="000000"/>
                <w:sz w:val="27"/>
                <w:szCs w:val="24"/>
              </w:rPr>
              <w:t xml:space="preserve">О реализации Порядка доставки лиц старше 65 лет, проживающих в сельской местности, в медицинские организации на территории </w:t>
            </w:r>
            <w:proofErr w:type="spellStart"/>
            <w:r>
              <w:rPr>
                <w:rStyle w:val="FontStyle22"/>
                <w:color w:val="000000"/>
                <w:sz w:val="27"/>
                <w:szCs w:val="24"/>
              </w:rPr>
              <w:t>Новооскольского</w:t>
            </w:r>
            <w:proofErr w:type="spellEnd"/>
            <w:r>
              <w:rPr>
                <w:rStyle w:val="FontStyle22"/>
                <w:color w:val="000000"/>
                <w:sz w:val="27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аименование проекта нормативного правового акта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Новооскольского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муниципальног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 округа)</w:t>
            </w:r>
          </w:p>
          <w:p w:rsidR="000E5832" w:rsidRDefault="000E5832">
            <w:pPr>
              <w:pStyle w:val="af8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E5832">
        <w:tc>
          <w:tcPr>
            <w:tcW w:w="9882" w:type="dxa"/>
          </w:tcPr>
          <w:p w:rsidR="000E5832" w:rsidRDefault="00160CDC">
            <w:pPr>
              <w:pStyle w:val="af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настоящий нормативный правовой акт разработан в целях  повышения качества исполнения, открытости и общедоступности информации по реализации порядка доставки лиц старше 65 лет,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проживающих в сельской местности, в медицинские организации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Новоос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кольского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муниципального округа</w:t>
            </w:r>
          </w:p>
        </w:tc>
      </w:tr>
      <w:tr w:rsidR="000E5832">
        <w:tc>
          <w:tcPr>
            <w:tcW w:w="9882" w:type="dxa"/>
          </w:tcPr>
          <w:p w:rsidR="000E5832" w:rsidRDefault="000E5832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832">
        <w:tc>
          <w:tcPr>
            <w:tcW w:w="9882" w:type="dxa"/>
          </w:tcPr>
          <w:p w:rsidR="000E5832" w:rsidRDefault="00160CDC">
            <w:pPr>
              <w:pStyle w:val="af8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Новооскольского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окажет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/не окажет, если окажет, укажите какое влияние и на какие товарные рынки):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не 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ажет</w:t>
            </w:r>
          </w:p>
        </w:tc>
      </w:tr>
      <w:tr w:rsidR="000E5832">
        <w:tc>
          <w:tcPr>
            <w:tcW w:w="9882" w:type="dxa"/>
          </w:tcPr>
          <w:p w:rsidR="000E5832" w:rsidRDefault="000E5832">
            <w:pPr>
              <w:pStyle w:val="af8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832">
        <w:tc>
          <w:tcPr>
            <w:tcW w:w="9882" w:type="dxa"/>
          </w:tcPr>
          <w:p w:rsidR="000E5832" w:rsidRDefault="00160CDC">
            <w:pPr>
              <w:pStyle w:val="af8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Новооскольского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/присутствуют, если присутст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вуют, отразите короткое обоснование их наличия):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</w:p>
        </w:tc>
      </w:tr>
      <w:tr w:rsidR="000E5832">
        <w:tc>
          <w:tcPr>
            <w:tcW w:w="9882" w:type="dxa"/>
          </w:tcPr>
          <w:p w:rsidR="000E5832" w:rsidRDefault="000E5832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5832" w:rsidRDefault="000E583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832" w:rsidRDefault="000E5832"/>
    <w:sectPr w:rsidR="000E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DC" w:rsidRDefault="00160CDC">
      <w:pPr>
        <w:spacing w:after="0" w:line="240" w:lineRule="auto"/>
      </w:pPr>
      <w:r>
        <w:separator/>
      </w:r>
    </w:p>
  </w:endnote>
  <w:endnote w:type="continuationSeparator" w:id="0">
    <w:p w:rsidR="00160CDC" w:rsidRDefault="0016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DC" w:rsidRDefault="00160CDC">
      <w:pPr>
        <w:spacing w:after="0" w:line="240" w:lineRule="auto"/>
      </w:pPr>
      <w:r>
        <w:separator/>
      </w:r>
    </w:p>
  </w:footnote>
  <w:footnote w:type="continuationSeparator" w:id="0">
    <w:p w:rsidR="00160CDC" w:rsidRDefault="00160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54A3"/>
    <w:multiLevelType w:val="hybridMultilevel"/>
    <w:tmpl w:val="7F2E95B2"/>
    <w:lvl w:ilvl="0" w:tplc="49744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502D2A">
      <w:start w:val="1"/>
      <w:numFmt w:val="lowerLetter"/>
      <w:lvlText w:val="%2."/>
      <w:lvlJc w:val="left"/>
      <w:pPr>
        <w:ind w:left="1440" w:hanging="360"/>
      </w:pPr>
    </w:lvl>
    <w:lvl w:ilvl="2" w:tplc="002E4B70">
      <w:start w:val="1"/>
      <w:numFmt w:val="lowerRoman"/>
      <w:lvlText w:val="%3."/>
      <w:lvlJc w:val="right"/>
      <w:pPr>
        <w:ind w:left="2160" w:hanging="180"/>
      </w:pPr>
    </w:lvl>
    <w:lvl w:ilvl="3" w:tplc="58B0D410">
      <w:start w:val="1"/>
      <w:numFmt w:val="decimal"/>
      <w:lvlText w:val="%4."/>
      <w:lvlJc w:val="left"/>
      <w:pPr>
        <w:ind w:left="2880" w:hanging="360"/>
      </w:pPr>
    </w:lvl>
    <w:lvl w:ilvl="4" w:tplc="1BBC4326">
      <w:start w:val="1"/>
      <w:numFmt w:val="lowerLetter"/>
      <w:lvlText w:val="%5."/>
      <w:lvlJc w:val="left"/>
      <w:pPr>
        <w:ind w:left="3600" w:hanging="360"/>
      </w:pPr>
    </w:lvl>
    <w:lvl w:ilvl="5" w:tplc="8E98C206">
      <w:start w:val="1"/>
      <w:numFmt w:val="lowerRoman"/>
      <w:lvlText w:val="%6."/>
      <w:lvlJc w:val="right"/>
      <w:pPr>
        <w:ind w:left="4320" w:hanging="180"/>
      </w:pPr>
    </w:lvl>
    <w:lvl w:ilvl="6" w:tplc="F8DA6458">
      <w:start w:val="1"/>
      <w:numFmt w:val="decimal"/>
      <w:lvlText w:val="%7."/>
      <w:lvlJc w:val="left"/>
      <w:pPr>
        <w:ind w:left="5040" w:hanging="360"/>
      </w:pPr>
    </w:lvl>
    <w:lvl w:ilvl="7" w:tplc="02B6410E">
      <w:start w:val="1"/>
      <w:numFmt w:val="lowerLetter"/>
      <w:lvlText w:val="%8."/>
      <w:lvlJc w:val="left"/>
      <w:pPr>
        <w:ind w:left="5760" w:hanging="360"/>
      </w:pPr>
    </w:lvl>
    <w:lvl w:ilvl="8" w:tplc="04523F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32"/>
    <w:rsid w:val="000E5832"/>
    <w:rsid w:val="00160CDC"/>
    <w:rsid w:val="00742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2">
    <w:name w:val="Font Style22"/>
    <w:uiPriority w:val="99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2">
    <w:name w:val="Font Style22"/>
    <w:uiPriority w:val="9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Светлана Куприянова</cp:lastModifiedBy>
  <cp:revision>2</cp:revision>
  <dcterms:created xsi:type="dcterms:W3CDTF">2025-05-13T08:38:00Z</dcterms:created>
  <dcterms:modified xsi:type="dcterms:W3CDTF">2025-05-13T08:38:00Z</dcterms:modified>
</cp:coreProperties>
</file>